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237E" w:rsidRPr="0056237E" w:rsidRDefault="0056237E" w:rsidP="0056237E">
      <w:pPr>
        <w:shd w:val="clear" w:color="auto" w:fill="FFFFFF"/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56237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bdr w:val="none" w:sz="0" w:space="0" w:color="auto" w:frame="1"/>
          <w:lang w:eastAsia="ru-RU"/>
        </w:rPr>
        <w:t xml:space="preserve">Предметно-развивающая среда как средство формирования нравственно-патриотического воспитания в 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bdr w:val="none" w:sz="0" w:space="0" w:color="auto" w:frame="1"/>
          <w:lang w:eastAsia="ru-RU"/>
        </w:rPr>
        <w:t>детском саду.</w:t>
      </w:r>
    </w:p>
    <w:p w:rsidR="0056237E" w:rsidRDefault="0056237E" w:rsidP="0056237E">
      <w:pPr>
        <w:shd w:val="clear" w:color="auto" w:fill="FFFFFF"/>
        <w:spacing w:after="150" w:line="357" w:lineRule="atLeast"/>
        <w:rPr>
          <w:rFonts w:ascii="Verdana" w:eastAsia="Times New Roman" w:hAnsi="Verdana" w:cs="Times New Roman"/>
          <w:color w:val="212121"/>
          <w:sz w:val="21"/>
          <w:szCs w:val="21"/>
          <w:lang w:eastAsia="ru-RU"/>
        </w:rPr>
      </w:pPr>
    </w:p>
    <w:p w:rsidR="0056237E" w:rsidRPr="005F7991" w:rsidRDefault="0056237E" w:rsidP="0056237E">
      <w:pPr>
        <w:shd w:val="clear" w:color="auto" w:fill="FFFFFF"/>
        <w:spacing w:after="150" w:line="357" w:lineRule="atLeast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color w:val="212121"/>
          <w:sz w:val="21"/>
          <w:szCs w:val="21"/>
          <w:lang w:eastAsia="ru-RU"/>
        </w:rPr>
        <w:t xml:space="preserve">      </w:t>
      </w:r>
      <w:r w:rsidRPr="0056237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Одним из средств формирования нравственно-патриотического воспитания в ДОУ является предметно-развивающая среда.</w:t>
      </w:r>
    </w:p>
    <w:p w:rsidR="0056237E" w:rsidRPr="005F7991" w:rsidRDefault="0056237E" w:rsidP="0056237E">
      <w:pPr>
        <w:shd w:val="clear" w:color="auto" w:fill="FFFFFF"/>
        <w:spacing w:after="150" w:line="357" w:lineRule="atLeast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5F7991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   В нашем детском </w:t>
      </w:r>
      <w:proofErr w:type="gramStart"/>
      <w:r w:rsidRPr="005F7991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саду </w:t>
      </w:r>
      <w:bookmarkStart w:id="0" w:name="_GoBack"/>
      <w:bookmarkEnd w:id="0"/>
      <w:r w:rsidRPr="0056237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среда</w:t>
      </w:r>
      <w:proofErr w:type="gramEnd"/>
      <w:r w:rsidRPr="0056237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  <w:r w:rsidRPr="005F7991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меняется в зависимости от темы недели.  И </w:t>
      </w:r>
      <w:r w:rsidRPr="0056237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каж</w:t>
      </w:r>
      <w:r w:rsidRPr="005F7991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дый год к 9 мая в рамках воспитания</w:t>
      </w:r>
      <w:r w:rsidRPr="0056237E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гражданско-патриотических чувств у детей дошкольного возраста - гордость за подвиг народа в Великой Отечествен</w:t>
      </w:r>
      <w:r w:rsidRPr="005F7991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ной войне, уважения к ветеранам- педагоги оформляют не только группы, но и другие помещения. </w:t>
      </w:r>
    </w:p>
    <w:p w:rsidR="001B4A0D" w:rsidRPr="005F7991" w:rsidRDefault="0056237E" w:rsidP="0056237E">
      <w:pPr>
        <w:shd w:val="clear" w:color="auto" w:fill="FFFFFF"/>
        <w:spacing w:after="150" w:line="357" w:lineRule="atLeast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5F7991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Педагоги Федорова Л.В. и Шевелева Ю.С. оформили панораму </w:t>
      </w:r>
      <w:r w:rsidR="001B4A0D" w:rsidRPr="005F7991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в холле, состоящую из нескольких блоков: «Письма с войны», «Партизаны», «После бомбежки».</w:t>
      </w:r>
    </w:p>
    <w:p w:rsidR="001B4A0D" w:rsidRPr="005F7991" w:rsidRDefault="001B4A0D" w:rsidP="0056237E">
      <w:pPr>
        <w:shd w:val="clear" w:color="auto" w:fill="FFFFFF"/>
        <w:spacing w:after="150" w:line="357" w:lineRule="atLeast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5F7991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В актовом зале оформлена композиция «Памяти погибших».</w:t>
      </w:r>
    </w:p>
    <w:p w:rsidR="0056237E" w:rsidRPr="005F7991" w:rsidRDefault="001B4A0D" w:rsidP="0056237E">
      <w:pPr>
        <w:shd w:val="clear" w:color="auto" w:fill="FFFFFF"/>
        <w:spacing w:after="150" w:line="357" w:lineRule="atLeast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5F7991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В группах также прослеживается тема празднования Дня Победы.</w:t>
      </w:r>
    </w:p>
    <w:p w:rsidR="001B4A0D" w:rsidRPr="005F7991" w:rsidRDefault="001B4A0D" w:rsidP="0056237E">
      <w:pPr>
        <w:shd w:val="clear" w:color="auto" w:fill="FFFFFF"/>
        <w:spacing w:after="150" w:line="357" w:lineRule="atLeast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</w:p>
    <w:p w:rsidR="001B4A0D" w:rsidRDefault="001B4A0D" w:rsidP="001B4A0D">
      <w:pPr>
        <w:shd w:val="clear" w:color="auto" w:fill="FFFFFF"/>
        <w:spacing w:after="150" w:line="357" w:lineRule="atLeast"/>
        <w:jc w:val="center"/>
        <w:rPr>
          <w:rFonts w:ascii="Verdana" w:eastAsia="Times New Roman" w:hAnsi="Verdana" w:cs="Times New Roman"/>
          <w:color w:val="212121"/>
          <w:sz w:val="21"/>
          <w:szCs w:val="21"/>
          <w:lang w:eastAsia="ru-RU"/>
        </w:rPr>
      </w:pPr>
      <w:r w:rsidRPr="001B4A0D">
        <w:rPr>
          <w:rFonts w:ascii="Verdana" w:eastAsia="Times New Roman" w:hAnsi="Verdana" w:cs="Times New Roman"/>
          <w:noProof/>
          <w:color w:val="212121"/>
          <w:sz w:val="21"/>
          <w:szCs w:val="21"/>
          <w:lang w:eastAsia="ru-RU"/>
        </w:rPr>
        <w:drawing>
          <wp:inline distT="0" distB="0" distL="0" distR="0">
            <wp:extent cx="5940425" cy="4450868"/>
            <wp:effectExtent l="0" t="0" r="3175" b="6985"/>
            <wp:docPr id="1" name="Рисунок 1" descr="E:\DCIM\205MSDCF\DSC07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205MSDCF\DSC071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A0D" w:rsidRDefault="001B4A0D" w:rsidP="001B4A0D">
      <w:pPr>
        <w:shd w:val="clear" w:color="auto" w:fill="FFFFFF"/>
        <w:spacing w:after="150" w:line="357" w:lineRule="atLeast"/>
        <w:jc w:val="center"/>
        <w:rPr>
          <w:rFonts w:ascii="Verdana" w:eastAsia="Times New Roman" w:hAnsi="Verdana" w:cs="Times New Roman"/>
          <w:color w:val="212121"/>
          <w:sz w:val="21"/>
          <w:szCs w:val="21"/>
          <w:lang w:eastAsia="ru-RU"/>
        </w:rPr>
      </w:pPr>
    </w:p>
    <w:p w:rsidR="001B4A0D" w:rsidRDefault="001B4A0D" w:rsidP="001B4A0D">
      <w:pPr>
        <w:shd w:val="clear" w:color="auto" w:fill="FFFFFF"/>
        <w:spacing w:after="150" w:line="357" w:lineRule="atLeast"/>
        <w:jc w:val="center"/>
        <w:rPr>
          <w:rFonts w:ascii="Verdana" w:eastAsia="Times New Roman" w:hAnsi="Verdana" w:cs="Times New Roman"/>
          <w:color w:val="212121"/>
          <w:sz w:val="21"/>
          <w:szCs w:val="21"/>
          <w:lang w:eastAsia="ru-RU"/>
        </w:rPr>
      </w:pPr>
      <w:r w:rsidRPr="001B4A0D">
        <w:rPr>
          <w:rFonts w:ascii="Verdana" w:eastAsia="Times New Roman" w:hAnsi="Verdana" w:cs="Times New Roman"/>
          <w:noProof/>
          <w:color w:val="212121"/>
          <w:sz w:val="21"/>
          <w:szCs w:val="21"/>
          <w:lang w:eastAsia="ru-RU"/>
        </w:rPr>
        <w:lastRenderedPageBreak/>
        <w:drawing>
          <wp:inline distT="0" distB="0" distL="0" distR="0">
            <wp:extent cx="5940425" cy="4450868"/>
            <wp:effectExtent l="1905" t="0" r="5080" b="5080"/>
            <wp:docPr id="2" name="Рисунок 2" descr="E:\DCIM\205MSDCF\DSC07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205MSDCF\DSC071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A0D" w:rsidRDefault="001B4A0D" w:rsidP="001B4A0D">
      <w:pPr>
        <w:shd w:val="clear" w:color="auto" w:fill="FFFFFF"/>
        <w:spacing w:after="150" w:line="357" w:lineRule="atLeast"/>
        <w:jc w:val="center"/>
        <w:rPr>
          <w:rFonts w:ascii="Verdana" w:eastAsia="Times New Roman" w:hAnsi="Verdana" w:cs="Times New Roman"/>
          <w:color w:val="212121"/>
          <w:sz w:val="21"/>
          <w:szCs w:val="21"/>
          <w:lang w:eastAsia="ru-RU"/>
        </w:rPr>
      </w:pPr>
    </w:p>
    <w:p w:rsidR="001B4A0D" w:rsidRDefault="001B4A0D" w:rsidP="001B4A0D">
      <w:pPr>
        <w:shd w:val="clear" w:color="auto" w:fill="FFFFFF"/>
        <w:spacing w:after="150" w:line="357" w:lineRule="atLeast"/>
        <w:jc w:val="center"/>
        <w:rPr>
          <w:rFonts w:ascii="Verdana" w:eastAsia="Times New Roman" w:hAnsi="Verdana" w:cs="Times New Roman"/>
          <w:color w:val="212121"/>
          <w:sz w:val="21"/>
          <w:szCs w:val="21"/>
          <w:lang w:eastAsia="ru-RU"/>
        </w:rPr>
      </w:pPr>
      <w:r w:rsidRPr="001B4A0D">
        <w:rPr>
          <w:rFonts w:ascii="Verdana" w:eastAsia="Times New Roman" w:hAnsi="Verdana" w:cs="Times New Roman"/>
          <w:noProof/>
          <w:color w:val="212121"/>
          <w:sz w:val="21"/>
          <w:szCs w:val="21"/>
          <w:lang w:eastAsia="ru-RU"/>
        </w:rPr>
        <w:lastRenderedPageBreak/>
        <w:drawing>
          <wp:inline distT="0" distB="0" distL="0" distR="0">
            <wp:extent cx="5940425" cy="4450868"/>
            <wp:effectExtent l="0" t="0" r="3175" b="6985"/>
            <wp:docPr id="3" name="Рисунок 3" descr="E:\DCIM\205MSDCF\DSC07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205MSDCF\DSC071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991" w:rsidRDefault="005F7991" w:rsidP="001B4A0D">
      <w:pPr>
        <w:shd w:val="clear" w:color="auto" w:fill="FFFFFF"/>
        <w:spacing w:after="150" w:line="357" w:lineRule="atLeast"/>
        <w:jc w:val="center"/>
        <w:rPr>
          <w:rFonts w:ascii="Verdana" w:eastAsia="Times New Roman" w:hAnsi="Verdana" w:cs="Times New Roman"/>
          <w:color w:val="212121"/>
          <w:sz w:val="21"/>
          <w:szCs w:val="21"/>
          <w:lang w:eastAsia="ru-RU"/>
        </w:rPr>
      </w:pPr>
    </w:p>
    <w:p w:rsidR="005F7991" w:rsidRDefault="005F7991" w:rsidP="001B4A0D">
      <w:pPr>
        <w:shd w:val="clear" w:color="auto" w:fill="FFFFFF"/>
        <w:spacing w:after="150" w:line="357" w:lineRule="atLeast"/>
        <w:jc w:val="center"/>
        <w:rPr>
          <w:rFonts w:ascii="Verdana" w:eastAsia="Times New Roman" w:hAnsi="Verdana" w:cs="Times New Roman"/>
          <w:color w:val="212121"/>
          <w:sz w:val="21"/>
          <w:szCs w:val="21"/>
          <w:lang w:eastAsia="ru-RU"/>
        </w:rPr>
      </w:pPr>
      <w:r w:rsidRPr="005F7991">
        <w:rPr>
          <w:rFonts w:ascii="Verdana" w:eastAsia="Times New Roman" w:hAnsi="Verdana" w:cs="Times New Roman"/>
          <w:noProof/>
          <w:color w:val="212121"/>
          <w:sz w:val="21"/>
          <w:szCs w:val="21"/>
          <w:lang w:eastAsia="ru-RU"/>
        </w:rPr>
        <w:lastRenderedPageBreak/>
        <w:drawing>
          <wp:inline distT="0" distB="0" distL="0" distR="0">
            <wp:extent cx="5940425" cy="4450868"/>
            <wp:effectExtent l="1905" t="0" r="5080" b="5080"/>
            <wp:docPr id="4" name="Рисунок 4" descr="E:\DCIM\205MSDCF\DSC07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205MSDCF\DSC071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37E" w:rsidRPr="0056237E" w:rsidRDefault="0056237E" w:rsidP="0056237E">
      <w:pPr>
        <w:shd w:val="clear" w:color="auto" w:fill="FFFFFF"/>
        <w:spacing w:after="150" w:line="357" w:lineRule="atLeast"/>
        <w:rPr>
          <w:rFonts w:ascii="Verdana" w:eastAsia="Times New Roman" w:hAnsi="Verdana" w:cs="Times New Roman"/>
          <w:color w:val="212121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color w:val="212121"/>
          <w:sz w:val="21"/>
          <w:szCs w:val="21"/>
          <w:lang w:eastAsia="ru-RU"/>
        </w:rPr>
        <w:t xml:space="preserve"> </w:t>
      </w:r>
    </w:p>
    <w:p w:rsidR="003376CA" w:rsidRDefault="003376CA"/>
    <w:sectPr w:rsidR="003376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37E"/>
    <w:rsid w:val="001B4A0D"/>
    <w:rsid w:val="003376CA"/>
    <w:rsid w:val="0056237E"/>
    <w:rsid w:val="005F7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B99AE6-1BC0-4063-9DBA-2C7ADE7B1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ZavSadik</dc:creator>
  <cp:keywords/>
  <dc:description/>
  <cp:lastModifiedBy>ZavSadik</cp:lastModifiedBy>
  <cp:revision>2</cp:revision>
  <dcterms:created xsi:type="dcterms:W3CDTF">2016-05-06T09:24:00Z</dcterms:created>
  <dcterms:modified xsi:type="dcterms:W3CDTF">2016-05-06T09:49:00Z</dcterms:modified>
</cp:coreProperties>
</file>