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FF">
    <v:background id="_x0000_s1025" o:bwmode="white" fillcolor="#cff">
      <v:fill r:id="rId3" o:title="Крупная клетка" type="pattern"/>
    </v:background>
  </w:background>
  <w:body>
    <w:p w:rsidR="00822DB5" w:rsidRPr="00756BEF" w:rsidRDefault="00822DB5" w:rsidP="00822DB5">
      <w:pPr>
        <w:jc w:val="center"/>
        <w:rPr>
          <w:color w:val="3333FF"/>
          <w:sz w:val="20"/>
          <w:szCs w:val="20"/>
        </w:rPr>
      </w:pPr>
      <w:bookmarkStart w:id="0" w:name="_GoBack"/>
      <w:bookmarkEnd w:id="0"/>
    </w:p>
    <w:p w:rsidR="003A1C20" w:rsidRPr="00756BEF" w:rsidRDefault="001135C5" w:rsidP="00756BEF">
      <w:pPr>
        <w:ind w:firstLine="357"/>
        <w:jc w:val="both"/>
        <w:rPr>
          <w:color w:val="3333FF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195580</wp:posOffset>
            </wp:positionV>
            <wp:extent cx="1273175" cy="1172845"/>
            <wp:effectExtent l="19050" t="0" r="3175" b="0"/>
            <wp:wrapSquare wrapText="bothSides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17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20" w:rsidRPr="00356265">
        <w:rPr>
          <w:b/>
          <w:color w:val="3333FF"/>
        </w:rPr>
        <w:t>Профилактика</w:t>
      </w:r>
      <w:r w:rsidR="003A1C20" w:rsidRPr="00756BEF">
        <w:rPr>
          <w:color w:val="3333FF"/>
        </w:rPr>
        <w:t xml:space="preserve"> – основное направление в борьбе с туберкулезом. Цель профилактических мероприятий – предупредить заражение и заболевание туберкулезом.</w:t>
      </w:r>
    </w:p>
    <w:p w:rsidR="003A1C20" w:rsidRPr="00756BEF" w:rsidRDefault="003A1C20" w:rsidP="00756BEF">
      <w:pPr>
        <w:ind w:firstLine="357"/>
        <w:jc w:val="both"/>
        <w:rPr>
          <w:color w:val="3333FF"/>
        </w:rPr>
      </w:pPr>
      <w:r w:rsidRPr="00756BEF">
        <w:rPr>
          <w:color w:val="3333FF"/>
        </w:rPr>
        <w:t xml:space="preserve">Профилактическая работа ведется по трем основным направлением: прививки против туберкулеза (вакцинация и ревакцинация БЦЖ); </w:t>
      </w:r>
      <w:proofErr w:type="spellStart"/>
      <w:r w:rsidRPr="00756BEF">
        <w:rPr>
          <w:color w:val="3333FF"/>
        </w:rPr>
        <w:t>химиопрофилактика</w:t>
      </w:r>
      <w:proofErr w:type="spellEnd"/>
      <w:r w:rsidRPr="00756BEF">
        <w:rPr>
          <w:color w:val="3333FF"/>
        </w:rPr>
        <w:t>; санитарная профилактика.</w:t>
      </w:r>
    </w:p>
    <w:p w:rsidR="003A1C20" w:rsidRPr="00756BEF" w:rsidRDefault="003A1C20" w:rsidP="00756BEF">
      <w:pPr>
        <w:ind w:firstLine="357"/>
        <w:jc w:val="both"/>
        <w:rPr>
          <w:color w:val="3333FF"/>
        </w:rPr>
      </w:pPr>
      <w:r w:rsidRPr="00756BEF">
        <w:rPr>
          <w:color w:val="3333FF"/>
        </w:rPr>
        <w:t xml:space="preserve">В России прививку БЦЖ делают всем новорожденным детям в обязательном порядке, за исключением тех крайне редких случаев, когда прививки противопоказаны ребенку по состоянию здоровья. Ревакцинации подлежат дети в возрасте 7 и 14 лет. Вторая ревакцинация необходима в 14 лет, так как к этому времени у многих детей противотуберкулезный иммунитет вновь исчезает. Детей с осложнениями на прививку БЦЖ направляют на консультацию к врачу-фтизиатру, который разрабатывает тактику лечения. </w:t>
      </w:r>
      <w:proofErr w:type="spellStart"/>
      <w:r w:rsidRPr="00756BEF">
        <w:rPr>
          <w:color w:val="3333FF"/>
        </w:rPr>
        <w:t>Химиопрофилактика</w:t>
      </w:r>
      <w:proofErr w:type="spellEnd"/>
      <w:r w:rsidRPr="00756BEF">
        <w:rPr>
          <w:color w:val="3333FF"/>
        </w:rPr>
        <w:t xml:space="preserve"> необходима тем людям, которые больше других рискуют заболеть туберкулезом. </w:t>
      </w:r>
    </w:p>
    <w:p w:rsidR="00356265" w:rsidRDefault="003A1C20" w:rsidP="00756BEF">
      <w:pPr>
        <w:ind w:firstLine="357"/>
        <w:jc w:val="both"/>
        <w:rPr>
          <w:color w:val="3333FF"/>
        </w:rPr>
      </w:pPr>
      <w:r w:rsidRPr="00756BEF">
        <w:rPr>
          <w:color w:val="3333FF"/>
        </w:rPr>
        <w:t xml:space="preserve">Санитарная профилактика – очень важное направление в борьбе с туберкулезной инфекцией. Ее главная задача – остановить распространение болезни и не дать заразиться и заболеть здоровым людям. Одной из ключевых составляющих санитарной профилактики является проведение предупредительных и </w:t>
      </w:r>
      <w:r w:rsidR="001135C5" w:rsidRPr="00756BEF">
        <w:rPr>
          <w:color w:val="3333FF"/>
        </w:rPr>
        <w:t>лечебных мероприятий в очаге туберкулезной инфекции.</w:t>
      </w:r>
    </w:p>
    <w:p w:rsidR="00356265" w:rsidRDefault="00356265" w:rsidP="00756BEF">
      <w:pPr>
        <w:ind w:firstLine="357"/>
        <w:jc w:val="both"/>
        <w:rPr>
          <w:color w:val="3333FF"/>
        </w:rPr>
      </w:pPr>
    </w:p>
    <w:p w:rsidR="00356265" w:rsidRDefault="00356265" w:rsidP="00756BEF">
      <w:pPr>
        <w:ind w:firstLine="357"/>
        <w:jc w:val="both"/>
        <w:rPr>
          <w:color w:val="3333FF"/>
        </w:rPr>
      </w:pPr>
    </w:p>
    <w:p w:rsidR="003A1C20" w:rsidRPr="00756BEF" w:rsidRDefault="003A1C20" w:rsidP="00356265">
      <w:pPr>
        <w:jc w:val="both"/>
        <w:rPr>
          <w:color w:val="3333FF"/>
        </w:rPr>
      </w:pPr>
    </w:p>
    <w:p w:rsidR="002C1F86" w:rsidRPr="00756BEF" w:rsidRDefault="002C1F86" w:rsidP="004C3DF9">
      <w:pPr>
        <w:spacing w:line="0" w:lineRule="atLeast"/>
        <w:jc w:val="center"/>
        <w:rPr>
          <w:rFonts w:eastAsia="Comic Sans MS"/>
          <w:b/>
          <w:color w:val="FF0000"/>
          <w:sz w:val="32"/>
          <w:szCs w:val="32"/>
        </w:rPr>
      </w:pPr>
      <w:r w:rsidRPr="00756BEF">
        <w:rPr>
          <w:rFonts w:eastAsia="Comic Sans MS"/>
          <w:b/>
          <w:color w:val="FF0000"/>
          <w:sz w:val="32"/>
          <w:szCs w:val="32"/>
        </w:rPr>
        <w:t>КАК ЛЕЧИТЬСЯ ОТ</w:t>
      </w:r>
    </w:p>
    <w:p w:rsidR="002C1F86" w:rsidRPr="00756BEF" w:rsidRDefault="002C1F86" w:rsidP="004C3DF9">
      <w:pPr>
        <w:spacing w:line="13" w:lineRule="exact"/>
        <w:jc w:val="center"/>
        <w:rPr>
          <w:color w:val="FF0000"/>
          <w:sz w:val="32"/>
          <w:szCs w:val="32"/>
        </w:rPr>
      </w:pPr>
    </w:p>
    <w:p w:rsidR="002C1F86" w:rsidRPr="00756BEF" w:rsidRDefault="002C1F86" w:rsidP="004C3DF9">
      <w:pPr>
        <w:spacing w:line="0" w:lineRule="atLeast"/>
        <w:jc w:val="center"/>
        <w:rPr>
          <w:rFonts w:eastAsia="Comic Sans MS"/>
          <w:b/>
          <w:color w:val="FF0000"/>
          <w:sz w:val="32"/>
          <w:szCs w:val="32"/>
        </w:rPr>
      </w:pPr>
      <w:r w:rsidRPr="00756BEF">
        <w:rPr>
          <w:rFonts w:eastAsia="Comic Sans MS"/>
          <w:b/>
          <w:color w:val="FF0000"/>
          <w:sz w:val="32"/>
          <w:szCs w:val="32"/>
        </w:rPr>
        <w:t>ТУБЕРКУЛЕЗА?</w:t>
      </w:r>
    </w:p>
    <w:p w:rsidR="002C1F86" w:rsidRPr="00756BEF" w:rsidRDefault="002C1F86" w:rsidP="002C1F86">
      <w:pPr>
        <w:spacing w:line="13" w:lineRule="exact"/>
        <w:rPr>
          <w:color w:val="3333FF"/>
        </w:rPr>
      </w:pPr>
    </w:p>
    <w:p w:rsidR="002C1F86" w:rsidRPr="00756BEF" w:rsidRDefault="001135C5" w:rsidP="003A1C20">
      <w:pPr>
        <w:spacing w:line="248" w:lineRule="auto"/>
        <w:ind w:left="-284" w:right="-254" w:firstLine="142"/>
        <w:jc w:val="both"/>
        <w:rPr>
          <w:rFonts w:eastAsia="Comic Sans MS"/>
          <w:color w:val="3333FF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7417435</wp:posOffset>
            </wp:positionH>
            <wp:positionV relativeFrom="margin">
              <wp:posOffset>1175385</wp:posOffset>
            </wp:positionV>
            <wp:extent cx="2825750" cy="1460500"/>
            <wp:effectExtent l="19050" t="0" r="0" b="0"/>
            <wp:wrapSquare wrapText="bothSides"/>
            <wp:docPr id="6" name="Рисунок 2" descr="C:\Users\user\Desktop\туб\e28d0ab57e9afc8bc95529da7b8ec9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туб\e28d0ab57e9afc8bc95529da7b8ec9c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F86" w:rsidRPr="00756BEF">
        <w:rPr>
          <w:rFonts w:eastAsia="Comic Sans MS"/>
          <w:color w:val="3333FF"/>
        </w:rPr>
        <w:t>Туберкулез излечим только при условии прохождения полного курса лечения специальными противотуберкулезными препаратами. Курс лечения длится не менее 6 месяцев, а при тяжелой форме более 9 месяцев.</w:t>
      </w:r>
    </w:p>
    <w:p w:rsidR="002C1F86" w:rsidRPr="00756BEF" w:rsidRDefault="002C1F86" w:rsidP="003A1C20">
      <w:pPr>
        <w:spacing w:line="360" w:lineRule="exact"/>
        <w:jc w:val="both"/>
        <w:rPr>
          <w:color w:val="3333FF"/>
        </w:rPr>
      </w:pPr>
    </w:p>
    <w:p w:rsidR="002C1F86" w:rsidRPr="00756BEF" w:rsidRDefault="002C1F86" w:rsidP="003A1C20">
      <w:pPr>
        <w:spacing w:line="247" w:lineRule="auto"/>
        <w:ind w:left="-284" w:right="-195" w:firstLine="444"/>
        <w:jc w:val="both"/>
        <w:rPr>
          <w:rFonts w:eastAsia="Comic Sans MS"/>
          <w:color w:val="3333FF"/>
        </w:rPr>
      </w:pPr>
      <w:r w:rsidRPr="00756BEF">
        <w:rPr>
          <w:rFonts w:eastAsia="Comic Sans MS"/>
          <w:color w:val="3333FF"/>
        </w:rPr>
        <w:t>Возбудители туберкулеза очень живучи! Поэтому курс лечения нужно непрерывно</w:t>
      </w:r>
      <w:r w:rsidRPr="00756BEF">
        <w:rPr>
          <w:rFonts w:eastAsia="Comic Sans MS"/>
          <w:color w:val="3333FF"/>
          <w:sz w:val="20"/>
          <w:szCs w:val="20"/>
        </w:rPr>
        <w:t xml:space="preserve"> </w:t>
      </w:r>
      <w:r w:rsidRPr="00756BEF">
        <w:rPr>
          <w:rFonts w:eastAsia="Comic Sans MS"/>
          <w:color w:val="3333FF"/>
        </w:rPr>
        <w:t>продолжать, строго следуя предписаниям врача, даже если больной почувствовал себя лучше после первых</w:t>
      </w:r>
      <w:r w:rsidR="003A1C20" w:rsidRPr="00756BEF">
        <w:rPr>
          <w:rFonts w:eastAsia="Comic Sans MS"/>
          <w:color w:val="3333FF"/>
        </w:rPr>
        <w:t xml:space="preserve"> </w:t>
      </w:r>
      <w:r w:rsidRPr="00756BEF">
        <w:rPr>
          <w:rFonts w:eastAsia="Comic Sans MS"/>
          <w:color w:val="3333FF"/>
        </w:rPr>
        <w:t>недель приема лекарств.</w:t>
      </w:r>
    </w:p>
    <w:p w:rsidR="002C1F86" w:rsidRPr="00756BEF" w:rsidRDefault="002C1F86" w:rsidP="003A1C20">
      <w:pPr>
        <w:spacing w:line="366" w:lineRule="exact"/>
        <w:jc w:val="both"/>
        <w:rPr>
          <w:color w:val="3333FF"/>
        </w:rPr>
      </w:pPr>
    </w:p>
    <w:p w:rsidR="002C1F86" w:rsidRPr="00756BEF" w:rsidRDefault="002C1F86" w:rsidP="003A1C20">
      <w:pPr>
        <w:spacing w:line="248" w:lineRule="auto"/>
        <w:ind w:left="-284" w:right="-195" w:firstLine="424"/>
        <w:jc w:val="both"/>
        <w:rPr>
          <w:rFonts w:eastAsia="Comic Sans MS"/>
          <w:color w:val="3333FF"/>
        </w:rPr>
      </w:pPr>
      <w:r w:rsidRPr="00756BEF">
        <w:rPr>
          <w:rFonts w:eastAsia="Comic Sans MS"/>
          <w:color w:val="3333FF"/>
        </w:rPr>
        <w:t>Если не соблюдать правила лечения - то болезнь обязательно вернется и тогда победить её будет гораздо сложнее!</w:t>
      </w:r>
    </w:p>
    <w:p w:rsidR="002C1F86" w:rsidRPr="00756BEF" w:rsidRDefault="002C1F86" w:rsidP="003A1C20">
      <w:pPr>
        <w:spacing w:line="346" w:lineRule="exact"/>
        <w:ind w:left="-284" w:right="-195" w:firstLine="424"/>
        <w:jc w:val="both"/>
        <w:rPr>
          <w:color w:val="3333FF"/>
        </w:rPr>
      </w:pPr>
    </w:p>
    <w:p w:rsidR="002C1F86" w:rsidRPr="00756BEF" w:rsidRDefault="002C1F86" w:rsidP="003A1C20">
      <w:pPr>
        <w:spacing w:line="252" w:lineRule="auto"/>
        <w:ind w:left="-284" w:right="-195" w:firstLine="424"/>
        <w:jc w:val="both"/>
        <w:rPr>
          <w:rFonts w:eastAsia="Comic Sans MS"/>
          <w:b/>
          <w:color w:val="FF0000"/>
        </w:rPr>
      </w:pPr>
      <w:r w:rsidRPr="00756BEF">
        <w:rPr>
          <w:rFonts w:eastAsia="Comic Sans MS"/>
          <w:b/>
          <w:color w:val="FF0000"/>
        </w:rPr>
        <w:t>Не прерывай и не прекращай лечение преждевременно!</w:t>
      </w:r>
    </w:p>
    <w:p w:rsidR="002C1F86" w:rsidRPr="00756BEF" w:rsidRDefault="002C1F86" w:rsidP="003A1C20">
      <w:pPr>
        <w:spacing w:line="252" w:lineRule="auto"/>
        <w:ind w:left="680" w:right="440" w:hanging="181"/>
        <w:jc w:val="both"/>
        <w:rPr>
          <w:rFonts w:eastAsia="Comic Sans MS"/>
          <w:b/>
          <w:color w:val="3333FF"/>
        </w:rPr>
      </w:pPr>
    </w:p>
    <w:p w:rsidR="00822DB5" w:rsidRPr="00756BEF" w:rsidRDefault="00822DB5" w:rsidP="00822DB5">
      <w:pPr>
        <w:spacing w:line="360" w:lineRule="auto"/>
        <w:jc w:val="center"/>
        <w:rPr>
          <w:color w:val="3333FF"/>
        </w:rPr>
      </w:pPr>
    </w:p>
    <w:p w:rsidR="00B767F6" w:rsidRPr="00756BEF" w:rsidRDefault="001135C5" w:rsidP="00822DB5">
      <w:pPr>
        <w:spacing w:line="360" w:lineRule="auto"/>
        <w:jc w:val="center"/>
        <w:rPr>
          <w:color w:val="3333FF"/>
        </w:rPr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margin">
              <wp:posOffset>4196080</wp:posOffset>
            </wp:positionH>
            <wp:positionV relativeFrom="margin">
              <wp:posOffset>5111115</wp:posOffset>
            </wp:positionV>
            <wp:extent cx="1205230" cy="858520"/>
            <wp:effectExtent l="19050" t="0" r="0" b="0"/>
            <wp:wrapSquare wrapText="bothSides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EF2"/>
                        </a:clrFrom>
                        <a:clrTo>
                          <a:srgbClr val="FFFEF2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C20" w:rsidRPr="00756BEF" w:rsidRDefault="003A1C20" w:rsidP="00822DB5">
      <w:pPr>
        <w:spacing w:line="360" w:lineRule="auto"/>
        <w:jc w:val="center"/>
        <w:rPr>
          <w:color w:val="3333FF"/>
        </w:rPr>
      </w:pPr>
    </w:p>
    <w:p w:rsidR="003A1C20" w:rsidRPr="00756BEF" w:rsidRDefault="003A1C20" w:rsidP="00822DB5">
      <w:pPr>
        <w:spacing w:line="360" w:lineRule="auto"/>
        <w:jc w:val="center"/>
        <w:rPr>
          <w:color w:val="3333FF"/>
        </w:rPr>
      </w:pPr>
    </w:p>
    <w:p w:rsidR="003A1C20" w:rsidRPr="00756BEF" w:rsidRDefault="003A1C20" w:rsidP="00822DB5">
      <w:pPr>
        <w:spacing w:line="360" w:lineRule="auto"/>
        <w:jc w:val="center"/>
        <w:rPr>
          <w:color w:val="3333FF"/>
        </w:rPr>
      </w:pPr>
    </w:p>
    <w:p w:rsidR="003A1C20" w:rsidRPr="00756BEF" w:rsidRDefault="003A1C20" w:rsidP="00822DB5">
      <w:pPr>
        <w:spacing w:line="360" w:lineRule="auto"/>
        <w:jc w:val="center"/>
        <w:rPr>
          <w:color w:val="3333FF"/>
        </w:rPr>
      </w:pPr>
    </w:p>
    <w:p w:rsidR="004C3DF9" w:rsidRPr="00756BEF" w:rsidRDefault="004C3DF9" w:rsidP="00822DB5">
      <w:pPr>
        <w:jc w:val="center"/>
        <w:rPr>
          <w:b/>
          <w:i/>
          <w:color w:val="3333FF"/>
        </w:rPr>
      </w:pPr>
    </w:p>
    <w:p w:rsidR="004C3DF9" w:rsidRPr="00756BEF" w:rsidRDefault="004C3DF9" w:rsidP="00822DB5">
      <w:pPr>
        <w:jc w:val="center"/>
        <w:rPr>
          <w:b/>
          <w:i/>
          <w:color w:val="3333FF"/>
        </w:rPr>
      </w:pPr>
    </w:p>
    <w:p w:rsidR="004C3DF9" w:rsidRPr="00756BEF" w:rsidRDefault="004C3DF9" w:rsidP="00822DB5">
      <w:pPr>
        <w:jc w:val="center"/>
        <w:rPr>
          <w:b/>
          <w:i/>
          <w:color w:val="3333FF"/>
        </w:rPr>
      </w:pPr>
    </w:p>
    <w:p w:rsidR="00356265" w:rsidRDefault="00356265" w:rsidP="00822DB5">
      <w:pPr>
        <w:jc w:val="center"/>
        <w:rPr>
          <w:b/>
          <w:i/>
          <w:color w:val="3333FF"/>
          <w:sz w:val="28"/>
          <w:szCs w:val="28"/>
        </w:rPr>
      </w:pPr>
    </w:p>
    <w:p w:rsidR="00822DB5" w:rsidRPr="00756BEF" w:rsidRDefault="00822DB5" w:rsidP="00822DB5">
      <w:pPr>
        <w:jc w:val="center"/>
        <w:rPr>
          <w:b/>
          <w:i/>
          <w:color w:val="3333FF"/>
          <w:sz w:val="28"/>
          <w:szCs w:val="28"/>
        </w:rPr>
      </w:pPr>
    </w:p>
    <w:p w:rsidR="00822DB5" w:rsidRPr="00756BEF" w:rsidRDefault="00822DB5" w:rsidP="00822DB5">
      <w:pPr>
        <w:tabs>
          <w:tab w:val="left" w:pos="2586"/>
        </w:tabs>
        <w:jc w:val="right"/>
        <w:rPr>
          <w:i/>
          <w:color w:val="3333FF"/>
        </w:rPr>
      </w:pPr>
    </w:p>
    <w:p w:rsidR="00822DB5" w:rsidRPr="00756BEF" w:rsidRDefault="00822DB5" w:rsidP="00822DB5">
      <w:pPr>
        <w:spacing w:line="360" w:lineRule="auto"/>
        <w:jc w:val="center"/>
        <w:rPr>
          <w:i/>
          <w:color w:val="3333FF"/>
        </w:rPr>
      </w:pPr>
    </w:p>
    <w:p w:rsidR="00822DB5" w:rsidRDefault="00822DB5" w:rsidP="00822DB5">
      <w:pPr>
        <w:spacing w:line="360" w:lineRule="auto"/>
        <w:jc w:val="center"/>
        <w:rPr>
          <w:b/>
          <w:color w:val="3333FF"/>
        </w:rPr>
      </w:pPr>
    </w:p>
    <w:p w:rsidR="00D245B9" w:rsidRDefault="00D245B9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1135C5" w:rsidRDefault="001135C5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1135C5" w:rsidRDefault="001135C5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1135C5" w:rsidRDefault="001135C5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1135C5" w:rsidRDefault="001135C5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1135C5" w:rsidRDefault="001135C5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</w:p>
    <w:p w:rsidR="002C1F86" w:rsidRPr="00356265" w:rsidRDefault="002C1F86" w:rsidP="004C3DF9">
      <w:pPr>
        <w:tabs>
          <w:tab w:val="left" w:pos="4536"/>
        </w:tabs>
        <w:spacing w:line="248" w:lineRule="auto"/>
        <w:ind w:right="-53"/>
        <w:jc w:val="center"/>
        <w:rPr>
          <w:rFonts w:eastAsia="Comic Sans MS"/>
          <w:b/>
          <w:i/>
          <w:color w:val="FF0000"/>
          <w:sz w:val="28"/>
          <w:szCs w:val="28"/>
        </w:rPr>
      </w:pPr>
      <w:r w:rsidRPr="00356265">
        <w:rPr>
          <w:rFonts w:eastAsia="Comic Sans MS"/>
          <w:b/>
          <w:i/>
          <w:color w:val="FF0000"/>
          <w:sz w:val="28"/>
          <w:szCs w:val="28"/>
        </w:rPr>
        <w:t xml:space="preserve">Туберкулез - опасное заболевание, которое без правильного лечения может привести к длительной потере трудоспособности, </w:t>
      </w:r>
      <w:r w:rsidR="004C3DF9" w:rsidRPr="00356265">
        <w:rPr>
          <w:rFonts w:eastAsia="Comic Sans MS"/>
          <w:b/>
          <w:i/>
          <w:color w:val="FF0000"/>
          <w:sz w:val="28"/>
          <w:szCs w:val="28"/>
        </w:rPr>
        <w:t>и</w:t>
      </w:r>
      <w:r w:rsidRPr="00356265">
        <w:rPr>
          <w:rFonts w:eastAsia="Comic Sans MS"/>
          <w:b/>
          <w:i/>
          <w:color w:val="FF0000"/>
          <w:sz w:val="28"/>
          <w:szCs w:val="28"/>
        </w:rPr>
        <w:t>нвалидности и смерти.</w:t>
      </w:r>
    </w:p>
    <w:p w:rsidR="002C1F86" w:rsidRPr="00756BEF" w:rsidRDefault="002C1F86" w:rsidP="002C1F86">
      <w:pPr>
        <w:spacing w:line="200" w:lineRule="exact"/>
        <w:rPr>
          <w:b/>
          <w:color w:val="3333FF"/>
        </w:rPr>
      </w:pPr>
    </w:p>
    <w:p w:rsidR="003A1C20" w:rsidRPr="00756BEF" w:rsidRDefault="003A1C20" w:rsidP="00822DB5">
      <w:pPr>
        <w:jc w:val="center"/>
        <w:rPr>
          <w:b/>
          <w:color w:val="3333FF"/>
          <w:sz w:val="28"/>
          <w:szCs w:val="28"/>
        </w:rPr>
      </w:pPr>
    </w:p>
    <w:p w:rsidR="003A1C20" w:rsidRDefault="003A1C20" w:rsidP="00822DB5">
      <w:pPr>
        <w:jc w:val="center"/>
        <w:rPr>
          <w:b/>
          <w:color w:val="3333FF"/>
          <w:sz w:val="28"/>
          <w:szCs w:val="28"/>
        </w:rPr>
      </w:pPr>
    </w:p>
    <w:p w:rsidR="00D245B9" w:rsidRDefault="00D245B9" w:rsidP="00822DB5">
      <w:pPr>
        <w:jc w:val="center"/>
        <w:rPr>
          <w:b/>
          <w:color w:val="3333FF"/>
          <w:sz w:val="28"/>
          <w:szCs w:val="28"/>
        </w:rPr>
      </w:pPr>
    </w:p>
    <w:p w:rsidR="001135C5" w:rsidRDefault="001135C5" w:rsidP="00822DB5">
      <w:pPr>
        <w:jc w:val="center"/>
        <w:rPr>
          <w:b/>
          <w:color w:val="3333FF"/>
          <w:sz w:val="28"/>
          <w:szCs w:val="28"/>
        </w:rPr>
      </w:pPr>
    </w:p>
    <w:p w:rsidR="001135C5" w:rsidRDefault="001135C5" w:rsidP="00822DB5">
      <w:pPr>
        <w:jc w:val="center"/>
        <w:rPr>
          <w:b/>
          <w:color w:val="3333FF"/>
          <w:sz w:val="28"/>
          <w:szCs w:val="28"/>
        </w:rPr>
      </w:pPr>
    </w:p>
    <w:p w:rsidR="00D245B9" w:rsidRDefault="00D245B9" w:rsidP="00822DB5">
      <w:pPr>
        <w:jc w:val="center"/>
        <w:rPr>
          <w:b/>
          <w:color w:val="3333FF"/>
          <w:sz w:val="28"/>
          <w:szCs w:val="28"/>
        </w:rPr>
      </w:pPr>
    </w:p>
    <w:p w:rsidR="001135C5" w:rsidRPr="00756BEF" w:rsidRDefault="001135C5" w:rsidP="00822DB5">
      <w:pPr>
        <w:jc w:val="center"/>
        <w:rPr>
          <w:b/>
          <w:color w:val="3333FF"/>
          <w:sz w:val="28"/>
          <w:szCs w:val="28"/>
        </w:rPr>
      </w:pPr>
    </w:p>
    <w:p w:rsidR="00822DB5" w:rsidRPr="00756BEF" w:rsidRDefault="00822DB5" w:rsidP="00822DB5">
      <w:pPr>
        <w:jc w:val="center"/>
        <w:rPr>
          <w:b/>
          <w:color w:val="3333FF"/>
          <w:sz w:val="28"/>
          <w:szCs w:val="28"/>
        </w:rPr>
      </w:pPr>
    </w:p>
    <w:p w:rsidR="00822DB5" w:rsidRPr="00756BEF" w:rsidRDefault="001135C5" w:rsidP="00822DB5">
      <w:pPr>
        <w:jc w:val="center"/>
        <w:rPr>
          <w:b/>
          <w:i/>
          <w:color w:val="3333FF"/>
          <w:sz w:val="28"/>
          <w:szCs w:val="28"/>
        </w:rPr>
      </w:pPr>
      <w:r>
        <w:rPr>
          <w:b/>
          <w:i/>
          <w:color w:val="3333FF"/>
          <w:sz w:val="28"/>
          <w:szCs w:val="28"/>
        </w:rPr>
        <w:t>Ялуторовск</w:t>
      </w:r>
      <w:r w:rsidR="00B767F6" w:rsidRPr="00756BEF">
        <w:rPr>
          <w:b/>
          <w:i/>
          <w:color w:val="3333FF"/>
          <w:sz w:val="28"/>
          <w:szCs w:val="28"/>
        </w:rPr>
        <w:t xml:space="preserve"> 201</w:t>
      </w:r>
      <w:r>
        <w:rPr>
          <w:b/>
          <w:i/>
          <w:color w:val="3333FF"/>
          <w:sz w:val="28"/>
          <w:szCs w:val="28"/>
        </w:rPr>
        <w:t>8</w:t>
      </w:r>
      <w:r w:rsidR="00B767F6" w:rsidRPr="00756BEF">
        <w:rPr>
          <w:b/>
          <w:i/>
          <w:color w:val="3333FF"/>
          <w:sz w:val="28"/>
          <w:szCs w:val="28"/>
        </w:rPr>
        <w:t xml:space="preserve"> </w:t>
      </w:r>
    </w:p>
    <w:p w:rsidR="003A1C20" w:rsidRPr="00756BEF" w:rsidRDefault="003A1C20" w:rsidP="00B767F6">
      <w:pPr>
        <w:spacing w:line="0" w:lineRule="atLeast"/>
        <w:ind w:left="360"/>
        <w:rPr>
          <w:rFonts w:eastAsia="Comic Sans MS"/>
          <w:b/>
          <w:color w:val="3333FF"/>
          <w:sz w:val="27"/>
        </w:rPr>
      </w:pPr>
    </w:p>
    <w:p w:rsidR="00D245B9" w:rsidRDefault="00D245B9" w:rsidP="00756BEF">
      <w:pPr>
        <w:spacing w:line="0" w:lineRule="atLeast"/>
        <w:jc w:val="center"/>
        <w:rPr>
          <w:rFonts w:eastAsia="Comic Sans MS"/>
          <w:b/>
          <w:color w:val="FF0000"/>
          <w:sz w:val="32"/>
          <w:szCs w:val="32"/>
        </w:rPr>
      </w:pPr>
    </w:p>
    <w:p w:rsidR="00B767F6" w:rsidRPr="00756BEF" w:rsidRDefault="00B767F6" w:rsidP="00756BEF">
      <w:pPr>
        <w:spacing w:line="0" w:lineRule="atLeast"/>
        <w:jc w:val="center"/>
        <w:rPr>
          <w:rFonts w:eastAsia="Comic Sans MS"/>
          <w:b/>
          <w:color w:val="FF0000"/>
          <w:sz w:val="32"/>
          <w:szCs w:val="32"/>
        </w:rPr>
      </w:pPr>
      <w:r w:rsidRPr="00756BEF">
        <w:rPr>
          <w:rFonts w:eastAsia="Comic Sans MS"/>
          <w:b/>
          <w:color w:val="FF0000"/>
          <w:sz w:val="32"/>
          <w:szCs w:val="32"/>
        </w:rPr>
        <w:lastRenderedPageBreak/>
        <w:t>К</w:t>
      </w:r>
      <w:r w:rsidR="00756BEF" w:rsidRPr="00756BEF">
        <w:rPr>
          <w:rFonts w:eastAsia="Comic Sans MS"/>
          <w:b/>
          <w:color w:val="FF0000"/>
          <w:sz w:val="32"/>
          <w:szCs w:val="32"/>
        </w:rPr>
        <w:t>акие признаки туберкулеза необходимо знать</w:t>
      </w:r>
      <w:r w:rsidRPr="00756BEF">
        <w:rPr>
          <w:rFonts w:eastAsia="Comic Sans MS"/>
          <w:b/>
          <w:color w:val="FF0000"/>
          <w:sz w:val="32"/>
          <w:szCs w:val="32"/>
        </w:rPr>
        <w:t>?</w:t>
      </w:r>
    </w:p>
    <w:p w:rsidR="004C3DF9" w:rsidRPr="00756BEF" w:rsidRDefault="004C3DF9" w:rsidP="004C3DF9">
      <w:pPr>
        <w:spacing w:line="0" w:lineRule="atLeast"/>
        <w:ind w:left="26" w:hanging="26"/>
        <w:jc w:val="both"/>
        <w:rPr>
          <w:rFonts w:eastAsia="Comic Sans MS"/>
          <w:b/>
          <w:color w:val="3333FF"/>
          <w:sz w:val="32"/>
          <w:szCs w:val="32"/>
        </w:rPr>
      </w:pPr>
    </w:p>
    <w:p w:rsidR="00B767F6" w:rsidRPr="00756BEF" w:rsidRDefault="00B767F6" w:rsidP="004C3DF9">
      <w:pPr>
        <w:spacing w:line="13" w:lineRule="exact"/>
        <w:jc w:val="both"/>
        <w:rPr>
          <w:color w:val="3333FF"/>
        </w:rPr>
      </w:pPr>
    </w:p>
    <w:p w:rsidR="00870889" w:rsidRPr="00756BEF" w:rsidRDefault="00870889" w:rsidP="004C3DF9">
      <w:pPr>
        <w:spacing w:line="249" w:lineRule="auto"/>
        <w:ind w:firstLine="10"/>
        <w:jc w:val="both"/>
        <w:rPr>
          <w:rFonts w:eastAsia="Comic Sans MS"/>
          <w:color w:val="3333FF"/>
        </w:rPr>
      </w:pPr>
    </w:p>
    <w:p w:rsidR="00B767F6" w:rsidRPr="00756BEF" w:rsidRDefault="004C3DF9" w:rsidP="00356265">
      <w:pPr>
        <w:pStyle w:val="a5"/>
        <w:numPr>
          <w:ilvl w:val="0"/>
          <w:numId w:val="11"/>
        </w:numPr>
        <w:spacing w:line="249" w:lineRule="auto"/>
        <w:jc w:val="both"/>
        <w:rPr>
          <w:rFonts w:eastAsia="Comic Sans MS"/>
          <w:color w:val="3333FF"/>
        </w:rPr>
      </w:pPr>
      <w:r w:rsidRPr="00756BEF">
        <w:rPr>
          <w:rFonts w:eastAsia="Comic Sans MS"/>
          <w:color w:val="3333FF"/>
        </w:rPr>
        <w:t>К</w:t>
      </w:r>
      <w:r w:rsidR="00B767F6" w:rsidRPr="00756BEF">
        <w:rPr>
          <w:rFonts w:eastAsia="Comic Sans MS"/>
          <w:color w:val="3333FF"/>
        </w:rPr>
        <w:t>ашель, продолжающийся более 2</w:t>
      </w:r>
      <w:r w:rsidR="00870889" w:rsidRPr="00756BEF">
        <w:rPr>
          <w:rFonts w:eastAsia="Comic Sans MS"/>
          <w:color w:val="3333FF"/>
        </w:rPr>
        <w:t>–</w:t>
      </w:r>
      <w:r w:rsidR="00B767F6" w:rsidRPr="00756BEF">
        <w:rPr>
          <w:rFonts w:eastAsia="Comic Sans MS"/>
          <w:color w:val="3333FF"/>
        </w:rPr>
        <w:t>х</w:t>
      </w:r>
      <w:r w:rsidR="00870889" w:rsidRPr="00756BEF">
        <w:rPr>
          <w:rFonts w:eastAsia="Comic Sans MS"/>
          <w:color w:val="3333FF"/>
        </w:rPr>
        <w:t xml:space="preserve"> </w:t>
      </w:r>
      <w:r w:rsidR="00B767F6" w:rsidRPr="00756BEF">
        <w:rPr>
          <w:rFonts w:eastAsia="Comic Sans MS"/>
          <w:color w:val="3333FF"/>
        </w:rPr>
        <w:t>недель, не поддающийся лечению обычными лекарственными средствами; боли в груди;</w:t>
      </w:r>
    </w:p>
    <w:p w:rsidR="00B767F6" w:rsidRPr="00756BEF" w:rsidRDefault="00B767F6" w:rsidP="004C3DF9">
      <w:pPr>
        <w:spacing w:line="386" w:lineRule="exact"/>
        <w:jc w:val="both"/>
        <w:rPr>
          <w:color w:val="3333FF"/>
        </w:rPr>
      </w:pPr>
    </w:p>
    <w:p w:rsidR="00B767F6" w:rsidRPr="00756BEF" w:rsidRDefault="00B767F6" w:rsidP="00356265">
      <w:pPr>
        <w:pStyle w:val="a5"/>
        <w:numPr>
          <w:ilvl w:val="0"/>
          <w:numId w:val="11"/>
        </w:numPr>
        <w:spacing w:line="250" w:lineRule="auto"/>
        <w:jc w:val="both"/>
        <w:rPr>
          <w:rFonts w:eastAsia="Comic Sans MS"/>
          <w:color w:val="3333FF"/>
        </w:rPr>
      </w:pPr>
      <w:proofErr w:type="gramStart"/>
      <w:r w:rsidRPr="00756BEF">
        <w:rPr>
          <w:rFonts w:eastAsia="Comic Sans MS"/>
          <w:color w:val="3333FF"/>
        </w:rPr>
        <w:t>откашливание</w:t>
      </w:r>
      <w:proofErr w:type="gramEnd"/>
      <w:r w:rsidRPr="00756BEF">
        <w:rPr>
          <w:rFonts w:eastAsia="Comic Sans MS"/>
          <w:color w:val="3333FF"/>
        </w:rPr>
        <w:t xml:space="preserve"> слизистой или гнойной мокроты, иногда с кровью; общее недомогание, слабость;</w:t>
      </w:r>
    </w:p>
    <w:p w:rsidR="00B767F6" w:rsidRPr="00756BEF" w:rsidRDefault="00B767F6" w:rsidP="004C3DF9">
      <w:pPr>
        <w:spacing w:line="381" w:lineRule="exact"/>
        <w:jc w:val="both"/>
        <w:rPr>
          <w:color w:val="3333FF"/>
        </w:rPr>
      </w:pPr>
    </w:p>
    <w:p w:rsidR="00B767F6" w:rsidRPr="00756BEF" w:rsidRDefault="00B767F6" w:rsidP="00356265">
      <w:pPr>
        <w:pStyle w:val="a5"/>
        <w:numPr>
          <w:ilvl w:val="0"/>
          <w:numId w:val="11"/>
        </w:numPr>
        <w:spacing w:line="248" w:lineRule="auto"/>
        <w:ind w:right="-45"/>
        <w:jc w:val="both"/>
        <w:rPr>
          <w:rFonts w:eastAsia="Comic Sans MS"/>
          <w:color w:val="3333FF"/>
        </w:rPr>
      </w:pPr>
      <w:proofErr w:type="gramStart"/>
      <w:r w:rsidRPr="00756BEF">
        <w:rPr>
          <w:rFonts w:eastAsia="Comic Sans MS"/>
          <w:color w:val="3333FF"/>
        </w:rPr>
        <w:t>плохой</w:t>
      </w:r>
      <w:proofErr w:type="gramEnd"/>
      <w:r w:rsidRPr="00756BEF">
        <w:rPr>
          <w:rFonts w:eastAsia="Comic Sans MS"/>
          <w:color w:val="3333FF"/>
        </w:rPr>
        <w:t xml:space="preserve"> аппетит; снижение массы тела; периодическое повышение температуры тела, озноб; сильная потливость, особенно в ночное время.</w:t>
      </w:r>
    </w:p>
    <w:p w:rsidR="00870889" w:rsidRPr="00756BEF" w:rsidRDefault="00870889" w:rsidP="004C3DF9">
      <w:pPr>
        <w:spacing w:line="248" w:lineRule="auto"/>
        <w:ind w:right="-45" w:firstLine="29"/>
        <w:jc w:val="both"/>
        <w:rPr>
          <w:rFonts w:eastAsia="Comic Sans MS"/>
          <w:color w:val="3333FF"/>
        </w:rPr>
      </w:pPr>
    </w:p>
    <w:p w:rsidR="00870889" w:rsidRPr="00756BEF" w:rsidRDefault="00870889" w:rsidP="004C3DF9">
      <w:pPr>
        <w:spacing w:line="248" w:lineRule="auto"/>
        <w:ind w:right="-45" w:firstLine="29"/>
        <w:jc w:val="both"/>
        <w:rPr>
          <w:rFonts w:eastAsia="Comic Sans MS"/>
          <w:color w:val="3333FF"/>
        </w:rPr>
      </w:pPr>
    </w:p>
    <w:p w:rsidR="00870889" w:rsidRPr="00756BEF" w:rsidRDefault="00870889" w:rsidP="00B767F6">
      <w:pPr>
        <w:spacing w:line="49" w:lineRule="exact"/>
        <w:rPr>
          <w:rFonts w:eastAsia="Comic Sans MS"/>
          <w:color w:val="3333FF"/>
          <w:sz w:val="27"/>
        </w:rPr>
      </w:pPr>
    </w:p>
    <w:p w:rsidR="00B767F6" w:rsidRPr="00756BEF" w:rsidRDefault="001135C5" w:rsidP="00B767F6">
      <w:pPr>
        <w:spacing w:line="49" w:lineRule="exact"/>
        <w:rPr>
          <w:color w:val="3333FF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491490</wp:posOffset>
            </wp:positionH>
            <wp:positionV relativeFrom="margin">
              <wp:posOffset>3823970</wp:posOffset>
            </wp:positionV>
            <wp:extent cx="2121535" cy="2944495"/>
            <wp:effectExtent l="0" t="0" r="0" b="0"/>
            <wp:wrapSquare wrapText="bothSides"/>
            <wp:docPr id="3" name="Рисунок 5" descr="C:\Users\user\Desktop\туб\f9fd87d596e0f1c86246a69655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туб\f9fd87d596e0f1c86246a696555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294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67F6" w:rsidRPr="00756BEF">
        <w:rPr>
          <w:rFonts w:eastAsia="Comic Sans MS"/>
          <w:color w:val="3333FF"/>
          <w:sz w:val="27"/>
        </w:rPr>
        <w:br w:type="column"/>
      </w:r>
    </w:p>
    <w:p w:rsidR="00B767F6" w:rsidRPr="00756BEF" w:rsidRDefault="00B767F6" w:rsidP="004C3DF9">
      <w:pPr>
        <w:spacing w:line="247" w:lineRule="auto"/>
        <w:ind w:left="40" w:right="40" w:hanging="40"/>
        <w:jc w:val="center"/>
        <w:rPr>
          <w:rFonts w:eastAsia="Comic Sans MS"/>
          <w:b/>
          <w:color w:val="FF0000"/>
          <w:sz w:val="32"/>
          <w:szCs w:val="32"/>
        </w:rPr>
      </w:pPr>
      <w:r w:rsidRPr="00756BEF">
        <w:rPr>
          <w:rFonts w:eastAsia="Comic Sans MS"/>
          <w:b/>
          <w:color w:val="FF0000"/>
          <w:sz w:val="32"/>
          <w:szCs w:val="32"/>
        </w:rPr>
        <w:t>Если ты заметил у себя или у своих близких эти признаки</w:t>
      </w:r>
      <w:r w:rsidR="004C3DF9" w:rsidRPr="00756BEF">
        <w:rPr>
          <w:rFonts w:eastAsia="Comic Sans MS"/>
          <w:b/>
          <w:color w:val="FF0000"/>
          <w:sz w:val="32"/>
          <w:szCs w:val="32"/>
        </w:rPr>
        <w:t xml:space="preserve"> </w:t>
      </w:r>
      <w:r w:rsidRPr="00756BEF">
        <w:rPr>
          <w:rFonts w:eastAsia="Comic Sans MS"/>
          <w:b/>
          <w:color w:val="FF0000"/>
          <w:sz w:val="32"/>
          <w:szCs w:val="32"/>
        </w:rPr>
        <w:t>необходимо срочно:</w:t>
      </w:r>
    </w:p>
    <w:p w:rsidR="00B767F6" w:rsidRPr="00756BEF" w:rsidRDefault="00B767F6" w:rsidP="004C3DF9">
      <w:pPr>
        <w:spacing w:line="351" w:lineRule="exact"/>
        <w:ind w:hanging="40"/>
        <w:jc w:val="center"/>
        <w:rPr>
          <w:color w:val="3333FF"/>
        </w:rPr>
      </w:pPr>
    </w:p>
    <w:p w:rsidR="00B767F6" w:rsidRPr="00756BEF" w:rsidRDefault="00B767F6" w:rsidP="007439B8">
      <w:pPr>
        <w:spacing w:line="248" w:lineRule="auto"/>
        <w:ind w:right="-52"/>
        <w:jc w:val="both"/>
        <w:rPr>
          <w:rFonts w:eastAsia="Comic Sans MS"/>
          <w:color w:val="3333FF"/>
          <w:sz w:val="23"/>
        </w:rPr>
      </w:pPr>
      <w:r w:rsidRPr="00756BEF">
        <w:rPr>
          <w:rFonts w:eastAsia="Comic Sans MS"/>
          <w:color w:val="3333FF"/>
          <w:sz w:val="23"/>
        </w:rPr>
        <w:t>Определить состояние легких, так как чаще всего туберкулезом поражаются органы дыхания. Пройти флюорографию или рентгенографию легких. Всемирная Организация Здравоохранения рекомендует в первую очередь, провести исследование мокроты на наличие туберкулезных палочек.</w:t>
      </w:r>
    </w:p>
    <w:p w:rsidR="00B767F6" w:rsidRPr="00756BEF" w:rsidRDefault="001135C5" w:rsidP="00B767F6">
      <w:pPr>
        <w:spacing w:line="370" w:lineRule="exact"/>
        <w:rPr>
          <w:color w:val="3333FF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3407410</wp:posOffset>
            </wp:positionH>
            <wp:positionV relativeFrom="margin">
              <wp:posOffset>2602230</wp:posOffset>
            </wp:positionV>
            <wp:extent cx="2844800" cy="1475105"/>
            <wp:effectExtent l="19050" t="0" r="0" b="0"/>
            <wp:wrapSquare wrapText="bothSides"/>
            <wp:docPr id="4" name="Рисунок 10" descr="C:\Users\user\Desktop\туб\73528-klinika-t-788-03-03-lechenie-alkogolizm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Users\user\Desktop\туб\73528-klinika-t-788-03-03-lechenie-alkogolizma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1135C5" w:rsidRDefault="001135C5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</w:p>
    <w:p w:rsidR="00B767F6" w:rsidRPr="00756BEF" w:rsidRDefault="00B767F6" w:rsidP="00B767F6">
      <w:pPr>
        <w:spacing w:line="252" w:lineRule="auto"/>
        <w:ind w:left="240" w:right="240" w:firstLine="643"/>
        <w:rPr>
          <w:rFonts w:eastAsia="Comic Sans MS"/>
          <w:b/>
          <w:color w:val="3333FF"/>
          <w:sz w:val="23"/>
        </w:rPr>
      </w:pPr>
      <w:r w:rsidRPr="00756BEF">
        <w:rPr>
          <w:rFonts w:eastAsia="Comic Sans MS"/>
          <w:b/>
          <w:color w:val="3333FF"/>
          <w:sz w:val="23"/>
        </w:rPr>
        <w:t>Это можно сделать в поликлинике.</w:t>
      </w:r>
    </w:p>
    <w:p w:rsidR="00B767F6" w:rsidRPr="00756BEF" w:rsidRDefault="00B767F6" w:rsidP="00B767F6">
      <w:pPr>
        <w:spacing w:line="330" w:lineRule="exact"/>
        <w:rPr>
          <w:color w:val="3333FF"/>
        </w:rPr>
      </w:pPr>
    </w:p>
    <w:p w:rsidR="00B767F6" w:rsidRPr="00756BEF" w:rsidRDefault="00B767F6" w:rsidP="004C3DF9">
      <w:pPr>
        <w:spacing w:line="247" w:lineRule="auto"/>
        <w:ind w:right="-52"/>
        <w:jc w:val="both"/>
        <w:rPr>
          <w:rFonts w:eastAsia="Comic Sans MS"/>
          <w:color w:val="3333FF"/>
          <w:sz w:val="23"/>
        </w:rPr>
      </w:pPr>
      <w:r w:rsidRPr="00756BEF">
        <w:rPr>
          <w:rFonts w:eastAsia="Comic Sans MS"/>
          <w:color w:val="3333FF"/>
          <w:sz w:val="23"/>
        </w:rPr>
        <w:t>Потратив на это время один раз в год, ты будешь знать,</w:t>
      </w:r>
      <w:r w:rsidR="004C3DF9" w:rsidRPr="00756BEF">
        <w:rPr>
          <w:rFonts w:eastAsia="Comic Sans MS"/>
          <w:color w:val="3333FF"/>
          <w:sz w:val="23"/>
        </w:rPr>
        <w:t xml:space="preserve"> </w:t>
      </w:r>
      <w:r w:rsidRPr="00756BEF">
        <w:rPr>
          <w:rFonts w:eastAsia="Comic Sans MS"/>
          <w:color w:val="3333FF"/>
          <w:sz w:val="23"/>
        </w:rPr>
        <w:t xml:space="preserve">что здоров и будешь спокойно спать. Если же на снимке вдруг будут выявлены изменения, не надо паниковать. Чем раньше будут </w:t>
      </w:r>
      <w:proofErr w:type="gramStart"/>
      <w:r w:rsidRPr="00756BEF">
        <w:rPr>
          <w:rFonts w:eastAsia="Comic Sans MS"/>
          <w:color w:val="3333FF"/>
          <w:sz w:val="23"/>
        </w:rPr>
        <w:t>выявлены  изменения</w:t>
      </w:r>
      <w:proofErr w:type="gramEnd"/>
      <w:r w:rsidRPr="00756BEF">
        <w:rPr>
          <w:rFonts w:eastAsia="Comic Sans MS"/>
          <w:color w:val="3333FF"/>
          <w:sz w:val="23"/>
        </w:rPr>
        <w:t>, тем</w:t>
      </w:r>
    </w:p>
    <w:p w:rsidR="00B767F6" w:rsidRPr="00756BEF" w:rsidRDefault="00B767F6" w:rsidP="004C3DF9">
      <w:pPr>
        <w:spacing w:line="6" w:lineRule="exact"/>
        <w:ind w:right="-52"/>
        <w:jc w:val="both"/>
        <w:rPr>
          <w:color w:val="3333FF"/>
        </w:rPr>
      </w:pPr>
    </w:p>
    <w:p w:rsidR="00B767F6" w:rsidRPr="00756BEF" w:rsidRDefault="00B767F6" w:rsidP="00756BEF">
      <w:pPr>
        <w:spacing w:line="247" w:lineRule="auto"/>
        <w:ind w:right="-52"/>
        <w:jc w:val="both"/>
        <w:rPr>
          <w:rFonts w:eastAsia="Comic Sans MS"/>
          <w:color w:val="3333FF"/>
          <w:sz w:val="23"/>
        </w:rPr>
      </w:pPr>
      <w:proofErr w:type="gramStart"/>
      <w:r w:rsidRPr="00756BEF">
        <w:rPr>
          <w:rFonts w:eastAsia="Comic Sans MS"/>
          <w:color w:val="3333FF"/>
          <w:sz w:val="23"/>
        </w:rPr>
        <w:t>скорее</w:t>
      </w:r>
      <w:proofErr w:type="gramEnd"/>
      <w:r w:rsidRPr="00756BEF">
        <w:rPr>
          <w:rFonts w:eastAsia="Comic Sans MS"/>
          <w:color w:val="3333FF"/>
          <w:sz w:val="23"/>
        </w:rPr>
        <w:t xml:space="preserve"> будет начато лечение и выздоровление наступит быстрее. Оттягивая по времени визит</w:t>
      </w:r>
      <w:r w:rsidR="00756BEF" w:rsidRPr="00756BEF">
        <w:rPr>
          <w:rFonts w:eastAsia="Comic Sans MS"/>
          <w:color w:val="3333FF"/>
          <w:sz w:val="23"/>
        </w:rPr>
        <w:t xml:space="preserve"> </w:t>
      </w:r>
      <w:r w:rsidRPr="00756BEF">
        <w:rPr>
          <w:rFonts w:eastAsia="Comic Sans MS"/>
          <w:color w:val="3333FF"/>
          <w:sz w:val="23"/>
        </w:rPr>
        <w:t>к врачу, ты рискуешь получить более запущенную форму туберкулеза, которую гораздо труднее лечить.</w:t>
      </w:r>
    </w:p>
    <w:p w:rsidR="004C3DF9" w:rsidRDefault="00B767F6" w:rsidP="001135C5">
      <w:pPr>
        <w:spacing w:line="0" w:lineRule="atLeast"/>
        <w:ind w:left="900"/>
        <w:jc w:val="center"/>
        <w:rPr>
          <w:b/>
          <w:color w:val="FF0000"/>
          <w:sz w:val="32"/>
          <w:szCs w:val="32"/>
        </w:rPr>
      </w:pPr>
      <w:r w:rsidRPr="00756BEF">
        <w:rPr>
          <w:rFonts w:eastAsia="Comic Sans MS"/>
          <w:color w:val="3333FF"/>
          <w:sz w:val="23"/>
        </w:rPr>
        <w:br w:type="column"/>
      </w:r>
      <w:r w:rsidR="003A1C20" w:rsidRPr="00756BEF">
        <w:rPr>
          <w:b/>
          <w:color w:val="FF0000"/>
          <w:sz w:val="32"/>
          <w:szCs w:val="32"/>
        </w:rPr>
        <w:lastRenderedPageBreak/>
        <w:t>П</w:t>
      </w:r>
      <w:r w:rsidR="00756BEF" w:rsidRPr="00756BEF">
        <w:rPr>
          <w:b/>
          <w:color w:val="FF0000"/>
          <w:sz w:val="32"/>
          <w:szCs w:val="32"/>
        </w:rPr>
        <w:t>рофилактика туберкулеза</w:t>
      </w:r>
    </w:p>
    <w:p w:rsidR="00356265" w:rsidRPr="00756BEF" w:rsidRDefault="00356265" w:rsidP="003A1C20">
      <w:pPr>
        <w:spacing w:line="252" w:lineRule="auto"/>
        <w:ind w:left="680" w:right="440" w:hanging="181"/>
        <w:jc w:val="center"/>
        <w:rPr>
          <w:b/>
          <w:color w:val="FF0000"/>
          <w:sz w:val="32"/>
          <w:szCs w:val="32"/>
        </w:rPr>
      </w:pPr>
    </w:p>
    <w:p w:rsidR="00756BEF" w:rsidRPr="00756BEF" w:rsidRDefault="00756BEF" w:rsidP="003A1C20">
      <w:pPr>
        <w:spacing w:line="252" w:lineRule="auto"/>
        <w:ind w:left="680" w:right="440" w:hanging="181"/>
        <w:jc w:val="center"/>
        <w:rPr>
          <w:b/>
          <w:color w:val="3333FF"/>
          <w:sz w:val="32"/>
          <w:szCs w:val="32"/>
        </w:rPr>
      </w:pPr>
    </w:p>
    <w:p w:rsidR="004C3DF9" w:rsidRDefault="003A1C20" w:rsidP="00356265">
      <w:pPr>
        <w:pStyle w:val="a5"/>
        <w:numPr>
          <w:ilvl w:val="0"/>
          <w:numId w:val="10"/>
        </w:numPr>
        <w:spacing w:line="252" w:lineRule="auto"/>
        <w:ind w:left="0" w:right="107" w:firstLine="0"/>
        <w:jc w:val="both"/>
        <w:rPr>
          <w:color w:val="3333FF"/>
        </w:rPr>
      </w:pPr>
      <w:r w:rsidRPr="00756BEF">
        <w:rPr>
          <w:color w:val="3333FF"/>
        </w:rPr>
        <w:t xml:space="preserve">Вакцинация новорожденных проводится на 4-7-й день жизни. Ревакцинация в России проводится детям 7 лет, 14 лет - каждые 5—7 лет. Ревакцинация взрослых через каждые 5-7 лет до 30-летнего возраста по показаниям. </w:t>
      </w:r>
    </w:p>
    <w:p w:rsidR="00356265" w:rsidRPr="00356265" w:rsidRDefault="00356265" w:rsidP="00356265">
      <w:pPr>
        <w:spacing w:line="252" w:lineRule="auto"/>
        <w:ind w:right="107"/>
        <w:jc w:val="both"/>
        <w:rPr>
          <w:color w:val="3333FF"/>
        </w:rPr>
      </w:pPr>
    </w:p>
    <w:p w:rsidR="004C3DF9" w:rsidRDefault="003A1C20" w:rsidP="00356265">
      <w:pPr>
        <w:pStyle w:val="a5"/>
        <w:numPr>
          <w:ilvl w:val="0"/>
          <w:numId w:val="10"/>
        </w:numPr>
        <w:spacing w:line="252" w:lineRule="auto"/>
        <w:ind w:left="0" w:right="107" w:firstLine="0"/>
        <w:jc w:val="both"/>
        <w:rPr>
          <w:color w:val="3333FF"/>
        </w:rPr>
      </w:pPr>
      <w:r w:rsidRPr="00756BEF">
        <w:rPr>
          <w:color w:val="3333FF"/>
        </w:rPr>
        <w:t xml:space="preserve">Взрослые должны проходить флюорографическое обследование в </w:t>
      </w:r>
      <w:r w:rsidRPr="00356265">
        <w:rPr>
          <w:b/>
          <w:color w:val="3333FF"/>
        </w:rPr>
        <w:t>поликлинике не реже 1 раза в год (в</w:t>
      </w:r>
      <w:r w:rsidRPr="00756BEF">
        <w:rPr>
          <w:color w:val="3333FF"/>
        </w:rPr>
        <w:t xml:space="preserve"> зависимости от профессии, состояния здоровья и принадлежности к различным группам риска). </w:t>
      </w:r>
    </w:p>
    <w:p w:rsidR="00356265" w:rsidRPr="00356265" w:rsidRDefault="00356265" w:rsidP="00356265">
      <w:pPr>
        <w:pStyle w:val="a5"/>
        <w:ind w:left="0"/>
        <w:rPr>
          <w:color w:val="3333FF"/>
        </w:rPr>
      </w:pPr>
    </w:p>
    <w:p w:rsidR="00822DB5" w:rsidRPr="00D245B9" w:rsidRDefault="003A1C20" w:rsidP="001135C5">
      <w:pPr>
        <w:pStyle w:val="a5"/>
        <w:numPr>
          <w:ilvl w:val="0"/>
          <w:numId w:val="10"/>
        </w:numPr>
        <w:spacing w:line="252" w:lineRule="auto"/>
        <w:ind w:left="0" w:right="107" w:firstLine="0"/>
        <w:jc w:val="both"/>
        <w:rPr>
          <w:color w:val="3333FF"/>
          <w:sz w:val="20"/>
          <w:szCs w:val="20"/>
        </w:rPr>
      </w:pPr>
      <w:r w:rsidRPr="00D245B9">
        <w:rPr>
          <w:color w:val="3333FF"/>
        </w:rPr>
        <w:t>При обнаружении туберкулеза у одного из членов семьи необходимо придерживаться правил: Больной должен оставаться дома: не ходить на работу или учебу, спать в отдельной комнате. Необходимо периодически проветривать помещение. Больной должен прикрывать рот медицинской маской не менее 3-4 недель Санитарная обработка: обрабатывать вещи и предметы пользования больного хлорамином. Ежедневно проводить влажную уборку. Больной должен завершить полный курс лечения</w:t>
      </w:r>
      <w:r w:rsidR="00356265" w:rsidRPr="00D245B9">
        <w:rPr>
          <w:color w:val="3333FF"/>
        </w:rPr>
        <w:t>.</w:t>
      </w:r>
    </w:p>
    <w:p w:rsidR="003429E6" w:rsidRPr="00756BEF" w:rsidRDefault="003429E6">
      <w:pPr>
        <w:rPr>
          <w:color w:val="3333FF"/>
        </w:rPr>
      </w:pPr>
    </w:p>
    <w:p w:rsidR="00756BEF" w:rsidRPr="00756BEF" w:rsidRDefault="00756BEF">
      <w:pPr>
        <w:rPr>
          <w:color w:val="3333FF"/>
        </w:rPr>
      </w:pPr>
    </w:p>
    <w:sectPr w:rsidR="00756BEF" w:rsidRPr="00756BEF" w:rsidSect="0004682D">
      <w:pgSz w:w="16838" w:h="11906" w:orient="landscape"/>
      <w:pgMar w:top="454" w:right="397" w:bottom="289" w:left="340" w:header="709" w:footer="709" w:gutter="0"/>
      <w:cols w:num="3" w:space="708" w:equalWidth="0">
        <w:col w:w="4895" w:space="708"/>
        <w:col w:w="4895" w:space="708"/>
        <w:col w:w="489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"/>
      </v:shape>
    </w:pict>
  </w:numPicBullet>
  <w:abstractNum w:abstractNumId="0">
    <w:nsid w:val="04D7518B"/>
    <w:multiLevelType w:val="hybridMultilevel"/>
    <w:tmpl w:val="F6AA98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4170B"/>
    <w:multiLevelType w:val="hybridMultilevel"/>
    <w:tmpl w:val="5E6EF6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92696A"/>
    <w:multiLevelType w:val="hybridMultilevel"/>
    <w:tmpl w:val="D0607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A7522"/>
    <w:multiLevelType w:val="hybridMultilevel"/>
    <w:tmpl w:val="D8942C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E04BB"/>
    <w:multiLevelType w:val="hybridMultilevel"/>
    <w:tmpl w:val="3F1EC1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40FF8"/>
    <w:multiLevelType w:val="hybridMultilevel"/>
    <w:tmpl w:val="92868C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E4E8F"/>
    <w:multiLevelType w:val="hybridMultilevel"/>
    <w:tmpl w:val="1E2CD0C2"/>
    <w:lvl w:ilvl="0" w:tplc="E07C852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32C58"/>
    <w:multiLevelType w:val="hybridMultilevel"/>
    <w:tmpl w:val="B75232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94B6F"/>
    <w:multiLevelType w:val="hybridMultilevel"/>
    <w:tmpl w:val="2CBC99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50D7C"/>
    <w:multiLevelType w:val="hybridMultilevel"/>
    <w:tmpl w:val="F4167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151E1"/>
    <w:multiLevelType w:val="hybridMultilevel"/>
    <w:tmpl w:val="C5E6A8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B5"/>
    <w:rsid w:val="0004682D"/>
    <w:rsid w:val="00083DD0"/>
    <w:rsid w:val="000B3352"/>
    <w:rsid w:val="001135C5"/>
    <w:rsid w:val="0016041B"/>
    <w:rsid w:val="002C1F86"/>
    <w:rsid w:val="003429E6"/>
    <w:rsid w:val="00356265"/>
    <w:rsid w:val="003A1C20"/>
    <w:rsid w:val="004C3DF9"/>
    <w:rsid w:val="005A1B64"/>
    <w:rsid w:val="007439B8"/>
    <w:rsid w:val="00756BEF"/>
    <w:rsid w:val="00822DB5"/>
    <w:rsid w:val="00870889"/>
    <w:rsid w:val="00A2205E"/>
    <w:rsid w:val="00B767F6"/>
    <w:rsid w:val="00D245B9"/>
    <w:rsid w:val="00E4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9,#9cf,#ffc,#ff9,#6ff,#cff"/>
    </o:shapedefaults>
    <o:shapelayout v:ext="edit">
      <o:idmap v:ext="edit" data="1"/>
    </o:shapelayout>
  </w:shapeDefaults>
  <w:decimalSymbol w:val=","/>
  <w:listSeparator w:val=";"/>
  <w15:docId w15:val="{9B1BE4BC-56B4-4682-8D30-AA38867C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D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2D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image" Target="media/image2.gif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72yal-010-002</cp:lastModifiedBy>
  <cp:revision>2</cp:revision>
  <dcterms:created xsi:type="dcterms:W3CDTF">2018-04-04T06:17:00Z</dcterms:created>
  <dcterms:modified xsi:type="dcterms:W3CDTF">2018-04-04T06:17:00Z</dcterms:modified>
</cp:coreProperties>
</file>