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B91" w:rsidRPr="009E04AD" w:rsidRDefault="00E12D92" w:rsidP="00E12D92">
      <w:pPr>
        <w:tabs>
          <w:tab w:val="left" w:pos="297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  <w:r w:rsidRPr="009E04AD"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  <w:t>Аннотация</w:t>
      </w:r>
      <w:r w:rsidRPr="009E04AD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r w:rsidRPr="009E04AD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>к рабочей</w:t>
      </w:r>
      <w:r w:rsidR="00F44B91" w:rsidRPr="009E04AD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 xml:space="preserve"> программе</w:t>
      </w:r>
      <w:r w:rsidRPr="009E04AD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 xml:space="preserve"> учебного предмета</w:t>
      </w:r>
    </w:p>
    <w:p w:rsidR="00DD3B15" w:rsidRPr="009E04AD" w:rsidRDefault="00E12D92" w:rsidP="00E12D92">
      <w:pPr>
        <w:tabs>
          <w:tab w:val="left" w:pos="297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  <w:r w:rsidRPr="009E04AD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 xml:space="preserve"> «Основы религ</w:t>
      </w:r>
      <w:r w:rsidR="00F44B91" w:rsidRPr="009E04AD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>иозных культур и светской этики</w:t>
      </w:r>
      <w:r w:rsidRPr="009E04AD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>»</w:t>
      </w:r>
    </w:p>
    <w:p w:rsidR="009E04AD" w:rsidRPr="009E04AD" w:rsidRDefault="009E04AD" w:rsidP="00E12D92">
      <w:pPr>
        <w:tabs>
          <w:tab w:val="left" w:pos="2970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9E04AD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 xml:space="preserve"> 4 класс</w:t>
      </w:r>
    </w:p>
    <w:p w:rsidR="00DD3B15" w:rsidRPr="009E04AD" w:rsidRDefault="00DD3B15" w:rsidP="00DD3B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9E04AD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Рабочая программа учебного предмета «Основы религиозных культур и светской этики. Основы мировых религиозных культур» составлена в соответствии: </w:t>
      </w:r>
    </w:p>
    <w:p w:rsidR="00DD3B15" w:rsidRPr="009E04AD" w:rsidRDefault="00DD3B15" w:rsidP="00DD3B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bidi="en-US"/>
        </w:rPr>
      </w:pPr>
      <w:r w:rsidRPr="009E04AD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С требованиями Федерального государственного образовательного стандарта начального общего образования </w:t>
      </w:r>
      <w:r w:rsidRPr="009E04AD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(приказ </w:t>
      </w:r>
      <w:proofErr w:type="spellStart"/>
      <w:r w:rsidRPr="009E04AD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Минобрнауки</w:t>
      </w:r>
      <w:proofErr w:type="spellEnd"/>
      <w:r w:rsidRPr="009E04AD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РФ № 373 от 6 октября 2009г.)</w:t>
      </w:r>
      <w:r w:rsidRPr="009E04AD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bidi="en-US"/>
        </w:rPr>
        <w:t>;</w:t>
      </w:r>
    </w:p>
    <w:p w:rsidR="00DD3B15" w:rsidRPr="009E04AD" w:rsidRDefault="00DD3B15" w:rsidP="00DD3B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proofErr w:type="gramStart"/>
      <w:r w:rsidRPr="009E04AD">
        <w:rPr>
          <w:rFonts w:ascii="Times New Roman" w:eastAsia="Times New Roman" w:hAnsi="Times New Roman" w:cs="Times New Roman"/>
          <w:sz w:val="26"/>
          <w:szCs w:val="26"/>
          <w:lang w:bidi="en-US"/>
        </w:rPr>
        <w:t>на</w:t>
      </w:r>
      <w:proofErr w:type="gramEnd"/>
      <w:r w:rsidRPr="009E04AD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основе примерной </w:t>
      </w:r>
      <w:r w:rsidR="009E04AD" w:rsidRPr="009E04AD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основной образовательной </w:t>
      </w:r>
      <w:r w:rsidRPr="009E04AD">
        <w:rPr>
          <w:rFonts w:ascii="Times New Roman" w:eastAsia="Times New Roman" w:hAnsi="Times New Roman" w:cs="Times New Roman"/>
          <w:sz w:val="26"/>
          <w:szCs w:val="26"/>
          <w:lang w:bidi="en-US"/>
        </w:rPr>
        <w:t>программы начального общего образования;</w:t>
      </w:r>
    </w:p>
    <w:p w:rsidR="00DD3B15" w:rsidRPr="009E04AD" w:rsidRDefault="00DD3B15" w:rsidP="00DD3B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proofErr w:type="gramStart"/>
      <w:r w:rsidRPr="009E04AD">
        <w:rPr>
          <w:rFonts w:ascii="Times New Roman" w:eastAsia="Times New Roman" w:hAnsi="Times New Roman" w:cs="Times New Roman"/>
          <w:sz w:val="26"/>
          <w:szCs w:val="26"/>
          <w:lang w:bidi="en-US"/>
        </w:rPr>
        <w:t>авторской</w:t>
      </w:r>
      <w:proofErr w:type="gramEnd"/>
      <w:r w:rsidRPr="009E04AD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программы </w:t>
      </w:r>
      <w:r w:rsidRPr="009E04AD">
        <w:rPr>
          <w:rFonts w:ascii="Times New Roman" w:eastAsia="Times New Roman" w:hAnsi="Times New Roman" w:cs="Times New Roman"/>
          <w:sz w:val="26"/>
          <w:szCs w:val="26"/>
          <w:lang w:eastAsia="ru-RU" w:bidi="en-US"/>
        </w:rPr>
        <w:t xml:space="preserve">А.Л. </w:t>
      </w:r>
      <w:proofErr w:type="spellStart"/>
      <w:r w:rsidRPr="009E04AD">
        <w:rPr>
          <w:rFonts w:ascii="Times New Roman" w:eastAsia="Times New Roman" w:hAnsi="Times New Roman" w:cs="Times New Roman"/>
          <w:sz w:val="26"/>
          <w:szCs w:val="26"/>
          <w:lang w:eastAsia="ru-RU" w:bidi="en-US"/>
        </w:rPr>
        <w:t>Беглова</w:t>
      </w:r>
      <w:proofErr w:type="spellEnd"/>
      <w:r w:rsidRPr="009E04AD">
        <w:rPr>
          <w:rFonts w:ascii="Times New Roman" w:eastAsia="Times New Roman" w:hAnsi="Times New Roman" w:cs="Times New Roman"/>
          <w:sz w:val="26"/>
          <w:szCs w:val="26"/>
          <w:lang w:eastAsia="ru-RU" w:bidi="en-US"/>
        </w:rPr>
        <w:t xml:space="preserve"> </w:t>
      </w:r>
      <w:r w:rsidR="00CF49AF" w:rsidRPr="009E04AD">
        <w:rPr>
          <w:rFonts w:ascii="Times New Roman" w:eastAsia="Times New Roman" w:hAnsi="Times New Roman" w:cs="Times New Roman"/>
          <w:sz w:val="26"/>
          <w:szCs w:val="26"/>
          <w:lang w:eastAsia="ru-RU" w:bidi="en-US"/>
        </w:rPr>
        <w:t xml:space="preserve"> </w:t>
      </w:r>
      <w:r w:rsidRPr="009E04AD">
        <w:rPr>
          <w:rFonts w:ascii="Times New Roman" w:eastAsia="Times New Roman" w:hAnsi="Times New Roman" w:cs="Times New Roman"/>
          <w:sz w:val="26"/>
          <w:szCs w:val="26"/>
          <w:lang w:eastAsia="ru-RU" w:bidi="en-US"/>
        </w:rPr>
        <w:t>«Основы религиозных культур и светской этики. Основы мировых религиозных культур»</w:t>
      </w:r>
      <w:r w:rsidRPr="009E04AD">
        <w:rPr>
          <w:rFonts w:ascii="Times New Roman" w:eastAsia="Times New Roman" w:hAnsi="Times New Roman" w:cs="Times New Roman"/>
          <w:sz w:val="26"/>
          <w:szCs w:val="26"/>
          <w:lang w:val="en-US" w:eastAsia="ru-RU" w:bidi="en-US"/>
        </w:rPr>
        <w:t> </w:t>
      </w:r>
    </w:p>
    <w:p w:rsidR="00DD3B15" w:rsidRPr="009E04AD" w:rsidRDefault="00DD3B15" w:rsidP="00DD3B1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bookmarkStart w:id="0" w:name="_GoBack"/>
      <w:bookmarkEnd w:id="0"/>
    </w:p>
    <w:p w:rsidR="00DD3B15" w:rsidRPr="009E04AD" w:rsidRDefault="00DD3B15" w:rsidP="00DD3B1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</w:pPr>
      <w:r w:rsidRPr="009E04AD">
        <w:rPr>
          <w:rFonts w:ascii="Times New Roman" w:eastAsia="Times New Roman" w:hAnsi="Times New Roman" w:cs="Times New Roman"/>
          <w:sz w:val="26"/>
          <w:szCs w:val="26"/>
          <w:lang w:bidi="en-US"/>
        </w:rPr>
        <w:t>Предмет «</w:t>
      </w:r>
      <w:r w:rsidRPr="009E04AD">
        <w:rPr>
          <w:rFonts w:ascii="Times New Roman" w:eastAsia="Calibri" w:hAnsi="Times New Roman" w:cs="Times New Roman"/>
          <w:sz w:val="26"/>
          <w:szCs w:val="26"/>
        </w:rPr>
        <w:t>Основы религиозных культур и светской этики. Основы мировых религиозных культур</w:t>
      </w:r>
      <w:r w:rsidRPr="009E04AD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» изучается </w:t>
      </w:r>
      <w:r w:rsidRPr="009E04AD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>один</w:t>
      </w:r>
      <w:r w:rsidRPr="009E04AD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час в неделю и рассчитан на 34 часа в год </w:t>
      </w:r>
    </w:p>
    <w:p w:rsidR="00DD3B15" w:rsidRPr="009E04AD" w:rsidRDefault="00DD3B15" w:rsidP="009E04A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</w:p>
    <w:p w:rsidR="009E04AD" w:rsidRPr="009E04AD" w:rsidRDefault="009E04AD" w:rsidP="009E04A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  <w:r w:rsidRPr="009E04AD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>Учебник:</w:t>
      </w:r>
    </w:p>
    <w:p w:rsidR="009E04AD" w:rsidRPr="009E04AD" w:rsidRDefault="009E04AD" w:rsidP="009E04A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9E04AD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Основы религиозных культур и светской этики. Основы мировых религиозных культур, 4 класс. </w:t>
      </w:r>
      <w:proofErr w:type="spellStart"/>
      <w:r w:rsidRPr="009E04AD">
        <w:rPr>
          <w:rFonts w:ascii="Times New Roman" w:eastAsia="Times New Roman" w:hAnsi="Times New Roman" w:cs="Times New Roman"/>
          <w:sz w:val="26"/>
          <w:szCs w:val="26"/>
          <w:lang w:bidi="en-US"/>
        </w:rPr>
        <w:t>А.Л.Беглов</w:t>
      </w:r>
      <w:proofErr w:type="spellEnd"/>
      <w:r w:rsidRPr="009E04AD">
        <w:rPr>
          <w:rFonts w:ascii="Times New Roman" w:eastAsia="Times New Roman" w:hAnsi="Times New Roman" w:cs="Times New Roman"/>
          <w:sz w:val="26"/>
          <w:szCs w:val="26"/>
          <w:lang w:bidi="en-US"/>
        </w:rPr>
        <w:t>, Е.В. Саплина, Е.С. Токарева</w:t>
      </w:r>
    </w:p>
    <w:p w:rsidR="009E04AD" w:rsidRPr="009E04AD" w:rsidRDefault="009E04AD" w:rsidP="009E04A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:rsidR="00DD3B15" w:rsidRPr="009E04AD" w:rsidRDefault="00DD3B15" w:rsidP="00DD3B15">
      <w:pPr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E04AD">
        <w:rPr>
          <w:rFonts w:ascii="Times New Roman" w:eastAsia="Times New Roman" w:hAnsi="Times New Roman" w:cs="Times New Roman"/>
          <w:b/>
          <w:sz w:val="26"/>
          <w:szCs w:val="26"/>
        </w:rPr>
        <w:t>Программа включает в себя цикл занятий «Святыни земли Тюменской» в количестве 5 часов:</w:t>
      </w:r>
    </w:p>
    <w:p w:rsidR="00DD3B15" w:rsidRPr="009E04AD" w:rsidRDefault="00DD3B15" w:rsidP="00DD3B15">
      <w:pPr>
        <w:numPr>
          <w:ilvl w:val="0"/>
          <w:numId w:val="2"/>
        </w:numPr>
        <w:spacing w:after="0" w:line="322" w:lineRule="exact"/>
        <w:ind w:right="2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E04AD">
        <w:rPr>
          <w:rFonts w:ascii="Times New Roman" w:eastAsia="Times New Roman" w:hAnsi="Times New Roman" w:cs="Times New Roman"/>
          <w:b/>
          <w:sz w:val="26"/>
          <w:szCs w:val="26"/>
        </w:rPr>
        <w:t>Тюменский край - моя святыня.</w:t>
      </w:r>
    </w:p>
    <w:p w:rsidR="00DD3B15" w:rsidRPr="009E04AD" w:rsidRDefault="00DD3B15" w:rsidP="00DD3B15">
      <w:pPr>
        <w:numPr>
          <w:ilvl w:val="0"/>
          <w:numId w:val="2"/>
        </w:numPr>
        <w:spacing w:after="0" w:line="322" w:lineRule="exact"/>
        <w:ind w:right="2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E04AD">
        <w:rPr>
          <w:rFonts w:ascii="Times New Roman" w:eastAsia="Times New Roman" w:hAnsi="Times New Roman" w:cs="Times New Roman"/>
          <w:b/>
          <w:sz w:val="26"/>
          <w:szCs w:val="26"/>
        </w:rPr>
        <w:t>Тюменская область – суровый и прекрасный край смелых и трудолюбивых людей</w:t>
      </w:r>
    </w:p>
    <w:p w:rsidR="00DD3B15" w:rsidRPr="009E04AD" w:rsidRDefault="00DD3B15" w:rsidP="00DD3B15">
      <w:pPr>
        <w:numPr>
          <w:ilvl w:val="0"/>
          <w:numId w:val="2"/>
        </w:numPr>
        <w:spacing w:after="0" w:line="322" w:lineRule="exact"/>
        <w:ind w:right="2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E04AD">
        <w:rPr>
          <w:rFonts w:ascii="Times New Roman" w:eastAsia="Times New Roman" w:hAnsi="Times New Roman" w:cs="Times New Roman"/>
          <w:b/>
          <w:sz w:val="26"/>
          <w:szCs w:val="26"/>
        </w:rPr>
        <w:t>Гражданские святыни Тюменской области</w:t>
      </w:r>
    </w:p>
    <w:p w:rsidR="00DD3B15" w:rsidRPr="009E04AD" w:rsidRDefault="00DD3B15" w:rsidP="00DD3B15">
      <w:pPr>
        <w:numPr>
          <w:ilvl w:val="0"/>
          <w:numId w:val="2"/>
        </w:numPr>
        <w:spacing w:after="0" w:line="322" w:lineRule="exact"/>
        <w:ind w:right="2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E04AD">
        <w:rPr>
          <w:rFonts w:ascii="Times New Roman" w:eastAsia="Times New Roman" w:hAnsi="Times New Roman" w:cs="Times New Roman"/>
          <w:b/>
          <w:sz w:val="26"/>
          <w:szCs w:val="26"/>
        </w:rPr>
        <w:t>По страницам сибирских летописей</w:t>
      </w:r>
    </w:p>
    <w:p w:rsidR="00DD3B15" w:rsidRPr="009E04AD" w:rsidRDefault="00DD3B15" w:rsidP="00DD3B15">
      <w:pPr>
        <w:numPr>
          <w:ilvl w:val="0"/>
          <w:numId w:val="2"/>
        </w:numPr>
        <w:spacing w:after="0" w:line="322" w:lineRule="exact"/>
        <w:ind w:right="2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E04AD">
        <w:rPr>
          <w:rFonts w:ascii="Times New Roman" w:eastAsia="Times New Roman" w:hAnsi="Times New Roman" w:cs="Times New Roman"/>
          <w:b/>
          <w:sz w:val="26"/>
          <w:szCs w:val="26"/>
        </w:rPr>
        <w:t>Православные святыни Тюменской области</w:t>
      </w:r>
    </w:p>
    <w:p w:rsidR="00DD3B15" w:rsidRPr="009E04AD" w:rsidRDefault="00DD3B15" w:rsidP="00DD3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3"/>
        <w:gridCol w:w="1567"/>
        <w:gridCol w:w="1568"/>
        <w:gridCol w:w="1568"/>
        <w:gridCol w:w="1568"/>
        <w:gridCol w:w="1331"/>
      </w:tblGrid>
      <w:tr w:rsidR="00DD3B15" w:rsidRPr="009E04AD" w:rsidTr="00085D74">
        <w:tc>
          <w:tcPr>
            <w:tcW w:w="1759" w:type="dxa"/>
            <w:vMerge w:val="restart"/>
          </w:tcPr>
          <w:p w:rsidR="00DD3B15" w:rsidRPr="009E04AD" w:rsidRDefault="00DD3B15" w:rsidP="00DD3B1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</w:pPr>
            <w:proofErr w:type="spellStart"/>
            <w:r w:rsidRPr="009E04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  <w:t>Количество</w:t>
            </w:r>
            <w:proofErr w:type="spellEnd"/>
            <w:r w:rsidRPr="009E04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9E04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  <w:t>часов</w:t>
            </w:r>
            <w:proofErr w:type="spellEnd"/>
          </w:p>
        </w:tc>
        <w:tc>
          <w:tcPr>
            <w:tcW w:w="1600" w:type="dxa"/>
          </w:tcPr>
          <w:p w:rsidR="00DD3B15" w:rsidRPr="009E04AD" w:rsidRDefault="00DD3B15" w:rsidP="00DD3B1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</w:pPr>
            <w:r w:rsidRPr="009E04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  <w:t xml:space="preserve">1 </w:t>
            </w:r>
            <w:proofErr w:type="spellStart"/>
            <w:r w:rsidRPr="009E04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  <w:t>четверть</w:t>
            </w:r>
            <w:proofErr w:type="spellEnd"/>
          </w:p>
        </w:tc>
        <w:tc>
          <w:tcPr>
            <w:tcW w:w="1600" w:type="dxa"/>
          </w:tcPr>
          <w:p w:rsidR="00DD3B15" w:rsidRPr="009E04AD" w:rsidRDefault="00DD3B15" w:rsidP="00DD3B1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</w:pPr>
            <w:r w:rsidRPr="009E04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  <w:t xml:space="preserve">2 </w:t>
            </w:r>
            <w:proofErr w:type="spellStart"/>
            <w:r w:rsidRPr="009E04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  <w:t>четверть</w:t>
            </w:r>
            <w:proofErr w:type="spellEnd"/>
          </w:p>
        </w:tc>
        <w:tc>
          <w:tcPr>
            <w:tcW w:w="1600" w:type="dxa"/>
          </w:tcPr>
          <w:p w:rsidR="00DD3B15" w:rsidRPr="009E04AD" w:rsidRDefault="00DD3B15" w:rsidP="00DD3B1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</w:pPr>
            <w:r w:rsidRPr="009E04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  <w:t xml:space="preserve">3 </w:t>
            </w:r>
            <w:proofErr w:type="spellStart"/>
            <w:r w:rsidRPr="009E04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  <w:t>четверть</w:t>
            </w:r>
            <w:proofErr w:type="spellEnd"/>
          </w:p>
        </w:tc>
        <w:tc>
          <w:tcPr>
            <w:tcW w:w="1600" w:type="dxa"/>
          </w:tcPr>
          <w:p w:rsidR="00DD3B15" w:rsidRPr="009E04AD" w:rsidRDefault="00DD3B15" w:rsidP="00DD3B1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</w:pPr>
            <w:r w:rsidRPr="009E04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  <w:t xml:space="preserve">4 </w:t>
            </w:r>
            <w:proofErr w:type="spellStart"/>
            <w:r w:rsidRPr="009E04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  <w:t>четверть</w:t>
            </w:r>
            <w:proofErr w:type="spellEnd"/>
          </w:p>
        </w:tc>
        <w:tc>
          <w:tcPr>
            <w:tcW w:w="1412" w:type="dxa"/>
          </w:tcPr>
          <w:p w:rsidR="00DD3B15" w:rsidRPr="009E04AD" w:rsidRDefault="00DD3B15" w:rsidP="00DD3B1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</w:pPr>
            <w:proofErr w:type="spellStart"/>
            <w:r w:rsidRPr="009E04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  <w:t>год</w:t>
            </w:r>
            <w:proofErr w:type="spellEnd"/>
          </w:p>
        </w:tc>
      </w:tr>
      <w:tr w:rsidR="00DD3B15" w:rsidRPr="009E04AD" w:rsidTr="00085D74">
        <w:tc>
          <w:tcPr>
            <w:tcW w:w="1759" w:type="dxa"/>
            <w:vMerge/>
          </w:tcPr>
          <w:p w:rsidR="00DD3B15" w:rsidRPr="009E04AD" w:rsidRDefault="00DD3B15" w:rsidP="00DD3B1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</w:pPr>
          </w:p>
        </w:tc>
        <w:tc>
          <w:tcPr>
            <w:tcW w:w="1600" w:type="dxa"/>
          </w:tcPr>
          <w:p w:rsidR="00DD3B15" w:rsidRPr="009E04AD" w:rsidRDefault="00DD3B15" w:rsidP="00DD3B1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9E04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>8</w:t>
            </w:r>
          </w:p>
        </w:tc>
        <w:tc>
          <w:tcPr>
            <w:tcW w:w="1600" w:type="dxa"/>
          </w:tcPr>
          <w:p w:rsidR="00DD3B15" w:rsidRPr="009E04AD" w:rsidRDefault="00DD3B15" w:rsidP="00DD3B1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9E04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>8</w:t>
            </w:r>
          </w:p>
        </w:tc>
        <w:tc>
          <w:tcPr>
            <w:tcW w:w="1600" w:type="dxa"/>
          </w:tcPr>
          <w:p w:rsidR="00DD3B15" w:rsidRPr="009E04AD" w:rsidRDefault="00DD3B15" w:rsidP="00DD3B1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9E04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>9</w:t>
            </w:r>
          </w:p>
        </w:tc>
        <w:tc>
          <w:tcPr>
            <w:tcW w:w="1600" w:type="dxa"/>
          </w:tcPr>
          <w:p w:rsidR="00DD3B15" w:rsidRPr="009E04AD" w:rsidRDefault="00DD3B15" w:rsidP="00DD3B1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9E04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>9</w:t>
            </w:r>
          </w:p>
        </w:tc>
        <w:tc>
          <w:tcPr>
            <w:tcW w:w="1412" w:type="dxa"/>
          </w:tcPr>
          <w:p w:rsidR="00DD3B15" w:rsidRPr="009E04AD" w:rsidRDefault="00DD3B15" w:rsidP="00DD3B1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9E04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>34</w:t>
            </w:r>
          </w:p>
        </w:tc>
      </w:tr>
    </w:tbl>
    <w:p w:rsidR="00DD3B15" w:rsidRPr="009E04AD" w:rsidRDefault="00DD3B15" w:rsidP="00DD3B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bidi="en-US"/>
        </w:rPr>
      </w:pPr>
    </w:p>
    <w:p w:rsidR="008962D4" w:rsidRPr="009E04AD" w:rsidRDefault="008962D4">
      <w:pPr>
        <w:rPr>
          <w:sz w:val="26"/>
          <w:szCs w:val="26"/>
        </w:rPr>
      </w:pPr>
    </w:p>
    <w:sectPr w:rsidR="008962D4" w:rsidRPr="009E0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D00D57"/>
    <w:multiLevelType w:val="hybridMultilevel"/>
    <w:tmpl w:val="FB024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7F522E"/>
    <w:multiLevelType w:val="hybridMultilevel"/>
    <w:tmpl w:val="A2728702"/>
    <w:lvl w:ilvl="0" w:tplc="FE6646C6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C4"/>
    <w:rsid w:val="008962D4"/>
    <w:rsid w:val="008F38A4"/>
    <w:rsid w:val="009E04AD"/>
    <w:rsid w:val="00C80DDD"/>
    <w:rsid w:val="00CA3CC4"/>
    <w:rsid w:val="00CF49AF"/>
    <w:rsid w:val="00DD3B15"/>
    <w:rsid w:val="00E12D92"/>
    <w:rsid w:val="00F4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3A45C-545D-4E89-843A-8DF493FE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B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72yal-010-003</cp:lastModifiedBy>
  <cp:revision>8</cp:revision>
  <dcterms:created xsi:type="dcterms:W3CDTF">2020-11-02T17:44:00Z</dcterms:created>
  <dcterms:modified xsi:type="dcterms:W3CDTF">2020-11-05T11:51:00Z</dcterms:modified>
</cp:coreProperties>
</file>