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1F2" w:rsidRPr="00BD31F2" w:rsidRDefault="00BD31F2" w:rsidP="00BD31F2">
      <w:pPr>
        <w:shd w:val="clear" w:color="auto" w:fill="FFFFFF"/>
        <w:spacing w:after="255" w:line="300" w:lineRule="atLeast"/>
        <w:outlineLvl w:val="1"/>
        <w:rPr>
          <w:rFonts w:ascii="Arial" w:eastAsia="Times New Roman" w:hAnsi="Arial" w:cs="Arial"/>
          <w:b/>
          <w:bCs/>
          <w:color w:val="4D4D4D"/>
          <w:sz w:val="27"/>
          <w:szCs w:val="27"/>
          <w:lang w:eastAsia="ru-RU"/>
        </w:rPr>
      </w:pPr>
      <w:r w:rsidRPr="00BD31F2">
        <w:rPr>
          <w:rFonts w:ascii="Arial" w:eastAsia="Times New Roman" w:hAnsi="Arial" w:cs="Arial"/>
          <w:b/>
          <w:bCs/>
          <w:color w:val="4D4D4D"/>
          <w:sz w:val="27"/>
          <w:szCs w:val="27"/>
          <w:lang w:eastAsia="ru-RU"/>
        </w:rPr>
        <w:t>Постановление Правительства РФ от 16 сентября 2020 г. № 1479 "Об утверждении Правил противопожарного режима в Российской Федерации"</w:t>
      </w:r>
    </w:p>
    <w:p w:rsidR="00BD31F2" w:rsidRPr="00BD31F2" w:rsidRDefault="00BD31F2" w:rsidP="00BD31F2">
      <w:pPr>
        <w:shd w:val="clear" w:color="auto" w:fill="FFFFFF"/>
        <w:spacing w:line="240" w:lineRule="auto"/>
        <w:rPr>
          <w:rFonts w:ascii="Arial" w:eastAsia="Times New Roman" w:hAnsi="Arial" w:cs="Arial"/>
          <w:color w:val="333333"/>
          <w:sz w:val="21"/>
          <w:szCs w:val="21"/>
          <w:lang w:eastAsia="ru-RU"/>
        </w:rPr>
      </w:pPr>
      <w:r w:rsidRPr="00BD31F2">
        <w:rPr>
          <w:rFonts w:ascii="Arial" w:eastAsia="Times New Roman" w:hAnsi="Arial" w:cs="Arial"/>
          <w:color w:val="333333"/>
          <w:sz w:val="21"/>
          <w:szCs w:val="21"/>
          <w:lang w:eastAsia="ru-RU"/>
        </w:rPr>
        <w:t>28 сентября 2020</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BD31F2">
        <w:rPr>
          <w:rFonts w:ascii="Arial" w:eastAsia="Times New Roman" w:hAnsi="Arial" w:cs="Arial"/>
          <w:color w:val="333333"/>
          <w:sz w:val="23"/>
          <w:szCs w:val="23"/>
          <w:lang w:eastAsia="ru-RU"/>
        </w:rPr>
        <w:t>В соответствии со статьей 16 Федерального закона "О пожарной безопасности" Правительство Российской Федерации постановляет: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 Утвердить прилагаемые Правила противопожарного режима в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 Настоящее постановление вступает в силу с 1 января 2021 г. и действует до 31 декабря 2026 г. включительно.</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BD31F2" w:rsidRPr="00BD31F2" w:rsidTr="00BD31F2">
        <w:tc>
          <w:tcPr>
            <w:tcW w:w="2500" w:type="pct"/>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Председатель Правительства</w:t>
            </w:r>
            <w:r w:rsidRPr="00BD31F2">
              <w:rPr>
                <w:rFonts w:ascii="Times New Roman" w:eastAsia="Times New Roman" w:hAnsi="Times New Roman" w:cs="Times New Roman"/>
                <w:sz w:val="24"/>
                <w:szCs w:val="24"/>
                <w:lang w:eastAsia="ru-RU"/>
              </w:rPr>
              <w:br/>
              <w:t>Российской Федераций</w:t>
            </w:r>
          </w:p>
        </w:tc>
        <w:tc>
          <w:tcPr>
            <w:tcW w:w="2500" w:type="pct"/>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М. Мишустин</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Утверждены</w:t>
      </w:r>
      <w:r w:rsidRPr="00BD31F2">
        <w:rPr>
          <w:rFonts w:ascii="Arial" w:eastAsia="Times New Roman" w:hAnsi="Arial" w:cs="Arial"/>
          <w:color w:val="333333"/>
          <w:sz w:val="23"/>
          <w:szCs w:val="23"/>
          <w:lang w:eastAsia="ru-RU"/>
        </w:rPr>
        <w:br/>
        <w:t>постановлением Правительства</w:t>
      </w:r>
      <w:r w:rsidRPr="00BD31F2">
        <w:rPr>
          <w:rFonts w:ascii="Arial" w:eastAsia="Times New Roman" w:hAnsi="Arial" w:cs="Arial"/>
          <w:color w:val="333333"/>
          <w:sz w:val="23"/>
          <w:szCs w:val="23"/>
          <w:lang w:eastAsia="ru-RU"/>
        </w:rPr>
        <w:br/>
        <w:t>Российской Федерации</w:t>
      </w:r>
      <w:r w:rsidRPr="00BD31F2">
        <w:rPr>
          <w:rFonts w:ascii="Arial" w:eastAsia="Times New Roman" w:hAnsi="Arial" w:cs="Arial"/>
          <w:color w:val="333333"/>
          <w:sz w:val="23"/>
          <w:szCs w:val="23"/>
          <w:lang w:eastAsia="ru-RU"/>
        </w:rPr>
        <w:br/>
        <w:t>от 16 сентября 2020 г. № 1479</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Правила противопожарного 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 Общие положения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принять меры по эвакуации людей, а при условии отсутствия угрозы жизни и здоровью людей меры по тушению пожара в начальной стадии.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разделом </w:t>
      </w:r>
      <w:r w:rsidRPr="00BD31F2">
        <w:rPr>
          <w:rFonts w:ascii="Arial" w:eastAsia="Times New Roman" w:hAnsi="Arial" w:cs="Arial"/>
          <w:color w:val="333333"/>
          <w:sz w:val="23"/>
          <w:szCs w:val="23"/>
          <w:lang w:eastAsia="ru-RU"/>
        </w:rPr>
        <w:lastRenderedPageBreak/>
        <w:t>XVIII настоящих Правил, с учетом специфики взрывопожароопасных и пожароопасных помещений в указанных зданиях, сооружениях.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 Лица допускаются к работе на объекте защиты только после прохождения обучения мерам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 В зданиях организаций отдыха детей и их оздоровления не допускается размещать: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детей на мансардном этаже зданий и сооружений IV и V степеней огнестойкости, а также класса конструктивной пожарной опасности С2 иСЗ;</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более 50 детей в помещениях зданий и сооружений IV и V степеней огнестойкости, а также класса конструктивной пожарной опасности С2 и СЗ;</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более 10 детей на этаже с одним эвакуационным выходом.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w:t>
      </w:r>
      <w:r w:rsidRPr="00BD31F2">
        <w:rPr>
          <w:rFonts w:ascii="Arial" w:eastAsia="Times New Roman" w:hAnsi="Arial" w:cs="Arial"/>
          <w:color w:val="333333"/>
          <w:sz w:val="23"/>
          <w:szCs w:val="23"/>
          <w:lang w:eastAsia="ru-RU"/>
        </w:rPr>
        <w:lastRenderedPageBreak/>
        <w:t>пребыванием людей, а также посетителей, покупателей, других лиц, находящихся в здании, сооружении.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Места, специально отведенные для курения, обозначаются знаком "Место курения".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 Руководитель организации обеспечивает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отсутствии в технической документации сведений о периодичности проверки проверка проводится не реже 1 раза в год.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w:t>
      </w:r>
      <w:r w:rsidRPr="00BD31F2">
        <w:rPr>
          <w:rFonts w:ascii="Arial" w:eastAsia="Times New Roman" w:hAnsi="Arial" w:cs="Arial"/>
          <w:color w:val="333333"/>
          <w:sz w:val="23"/>
          <w:szCs w:val="23"/>
          <w:lang w:eastAsia="ru-RU"/>
        </w:rPr>
        <w:lastRenderedPageBreak/>
        <w:t>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 На объектах защиты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размещать и эксплуатировать в лифтовых холлах кладовые, киоски, ларьки и другие подобные помещения, а также хранить горючие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w:t>
      </w:r>
      <w:r w:rsidRPr="00BD31F2">
        <w:rPr>
          <w:rFonts w:ascii="Arial" w:eastAsia="Times New Roman" w:hAnsi="Arial" w:cs="Arial"/>
          <w:color w:val="333333"/>
          <w:sz w:val="23"/>
          <w:szCs w:val="23"/>
          <w:lang w:eastAsia="ru-RU"/>
        </w:rPr>
        <w:lastRenderedPageBreak/>
        <w:t>демонтировать межбалконные лестницы, заваривать люки на балконах и лоджиях квартир;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 Руководители организаций: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 Приямки у оконных проемов подвальных и цокольных этажей зданий (сооружений) должны быть очищены от мусора и посторонних предметов.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осмотр помещений перед началом мероприятий с массовым пребыванием людей в части соблюдения мер пожарной безопасности; дежурство ответственных лиц на сцене и в зальных помещениях.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 На объектах защиты с массовым пребыванием людей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применять дуговые прожекторы со степенью защиты менее IP 54 и свечи (кроме культовых сооружений);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проводить перед началом или во время представления огневые, покрасочные и другие пожароопасные и пожаровзрывоопасные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уменьшать ширину проходов между рядами и устанавливать в проходах дополнительные кресла, стулья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 Запоры (замки) на дверях эвакуационных выходов должны обеспечивать возможность их свободного открывания изнутри без ключа.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 При эксплуатации эвакуационных путей, эвакуационных и аварийных выходов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w:t>
      </w:r>
      <w:r w:rsidRPr="00BD31F2">
        <w:rPr>
          <w:rFonts w:ascii="Arial" w:eastAsia="Times New Roman" w:hAnsi="Arial" w:cs="Arial"/>
          <w:color w:val="333333"/>
          <w:sz w:val="23"/>
          <w:szCs w:val="23"/>
          <w:lang w:eastAsia="ru-RU"/>
        </w:rPr>
        <w:lastRenderedPageBreak/>
        <w:t>дополнение к ручному способу применение автоматического или дистанционного способа открывания и блокирования устройств;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 допускается устанавливать приспособления, препятствующие нормальному закрыванию противопожарных или противодымных дверей (устройств).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w:t>
      </w:r>
      <w:r w:rsidRPr="00BD31F2">
        <w:rPr>
          <w:rFonts w:ascii="Arial" w:eastAsia="Times New Roman" w:hAnsi="Arial" w:cs="Arial"/>
          <w:color w:val="333333"/>
          <w:sz w:val="23"/>
          <w:szCs w:val="23"/>
          <w:lang w:eastAsia="ru-RU"/>
        </w:rPr>
        <w:lastRenderedPageBreak/>
        <w:t>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Прокладка в пространстве воздушного зазора навесных фасадных систем открытым способом электрических кабелей и проводов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эксплуатировать электропровода и кабели с видимыми нарушениями изоляции и со следами термического воздействия;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пользоваться розетками, рубильниками, другими электроустановочными изделиями с повреждениями;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з) прокладывать электрическую проводку по горючему основанию либо наносить (наклеивать) горючие материалы на электрическую проводку;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Светильники аварийного освещения должны отличаться от светильников рабочего освещения знаками или окраской.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 При эксплуатации газовых приборов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 При эксплуатации систем вентиляции и кондиционирования воздуха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а) оставлять двери вентиляционных камер открытыми;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закрывать вытяжные каналы, отверстия и решетки;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подключать к воздуховодам газовые отопительные приборы, отопительные печи, камины, а также использовать их для удаления продуктов горения;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выжигать скопившиеся в воздуховодах жировые отложения, пыль и другие горючие вещества;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хранить в вентиляционных камерах материалы и оборудование.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Очистка вентиляционных систем взрывопожароопасных и пожароопасных помещений осуществляется взрывопожаробезопасными способами.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Слив легковоспламеняющихся и горючих жидкостей в канализационные сети (в том числе при авариях)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w:t>
      </w:r>
      <w:r w:rsidRPr="00BD31F2">
        <w:rPr>
          <w:rFonts w:ascii="Arial" w:eastAsia="Times New Roman" w:hAnsi="Arial" w:cs="Arial"/>
          <w:color w:val="333333"/>
          <w:sz w:val="23"/>
          <w:szCs w:val="23"/>
          <w:lang w:eastAsia="ru-RU"/>
        </w:rPr>
        <w:lastRenderedPageBreak/>
        <w:t>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w:t>
      </w:r>
      <w:r w:rsidRPr="00BD31F2">
        <w:rPr>
          <w:rFonts w:ascii="Arial" w:eastAsia="Times New Roman" w:hAnsi="Arial" w:cs="Arial"/>
          <w:color w:val="333333"/>
          <w:sz w:val="23"/>
          <w:szCs w:val="23"/>
          <w:lang w:eastAsia="ru-RU"/>
        </w:rPr>
        <w:lastRenderedPageBreak/>
        <w:t>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53. Водонапорные башни должны быть приспособлены для забора воды пожарной техникой в любое время года.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Использование для хозяйственных и производственных целей запаса воды, предназначенной для нужд пожаротушения,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пунктом 458 настоящих Правил, а также работ по техническому обслуживанию или ремонту средств обеспечения пожарной безопасности 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60. 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 1 и 2, а также обеспечивает соблюдение сроков их </w:t>
      </w:r>
      <w:r w:rsidRPr="00BD31F2">
        <w:rPr>
          <w:rFonts w:ascii="Arial" w:eastAsia="Times New Roman" w:hAnsi="Arial" w:cs="Arial"/>
          <w:color w:val="333333"/>
          <w:sz w:val="23"/>
          <w:szCs w:val="23"/>
          <w:lang w:eastAsia="ru-RU"/>
        </w:rPr>
        <w:lastRenderedPageBreak/>
        <w:t>перезарядки, освидетельствования и своевременной замены, указанных в паспорте огнетушителя.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Учет наличия, периодичности осмотра и сроков перезарядки огнетушителей ведется в журнале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61. Руководитель организации обеспечивает железнодорожный подвижной состав огнетушителями по нормам, установленным согласно приложению № 3, а также обеспечивает соблюдение сроков их перезарядки, освидетельствования и своевременной замены, указанных в паспорте огнетушителя.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участок для выжигания сухой травянистой растительности располагается на расстоянии не менее 50 метров от ближайшего объекта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территории, включающей участок для выжигания сухой травянистой растительности, не введен особый противопожарный режим;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статьей 48</w:t>
      </w:r>
      <w:r w:rsidRPr="00BD31F2">
        <w:rPr>
          <w:rFonts w:ascii="Arial" w:eastAsia="Times New Roman" w:hAnsi="Arial" w:cs="Arial"/>
          <w:color w:val="333333"/>
          <w:sz w:val="20"/>
          <w:szCs w:val="20"/>
          <w:vertAlign w:val="superscript"/>
          <w:lang w:eastAsia="ru-RU"/>
        </w:rPr>
        <w:t>1 </w:t>
      </w:r>
      <w:r w:rsidRPr="00BD31F2">
        <w:rPr>
          <w:rFonts w:ascii="Arial" w:eastAsia="Times New Roman" w:hAnsi="Arial" w:cs="Arial"/>
          <w:color w:val="333333"/>
          <w:sz w:val="23"/>
          <w:szCs w:val="23"/>
          <w:lang w:eastAsia="ru-RU"/>
        </w:rPr>
        <w:t>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II. Территории поселений и населенных пунктов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w:t>
      </w:r>
      <w:r w:rsidRPr="00BD31F2">
        <w:rPr>
          <w:rFonts w:ascii="Arial" w:eastAsia="Times New Roman" w:hAnsi="Arial" w:cs="Arial"/>
          <w:color w:val="333333"/>
          <w:sz w:val="23"/>
          <w:szCs w:val="23"/>
          <w:lang w:eastAsia="ru-RU"/>
        </w:rPr>
        <w:lastRenderedPageBreak/>
        <w:t>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Границы уборки указанных территорий определяются границами земельного участка на основании кадастрового или межевого плана.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w:t>
      </w:r>
      <w:r w:rsidRPr="00BD31F2">
        <w:rPr>
          <w:rFonts w:ascii="Arial" w:eastAsia="Times New Roman" w:hAnsi="Arial" w:cs="Arial"/>
          <w:color w:val="333333"/>
          <w:sz w:val="23"/>
          <w:szCs w:val="23"/>
          <w:lang w:eastAsia="ru-RU"/>
        </w:rPr>
        <w:lastRenderedPageBreak/>
        <w:t>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территории поселений, городских округов и внутригородских муниципальных образований, а также на расстоянии менее 1 ООО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w:t>
      </w:r>
      <w:r w:rsidRPr="00BD31F2">
        <w:rPr>
          <w:rFonts w:ascii="Arial" w:eastAsia="Times New Roman" w:hAnsi="Arial" w:cs="Arial"/>
          <w:color w:val="333333"/>
          <w:sz w:val="23"/>
          <w:szCs w:val="23"/>
          <w:lang w:eastAsia="ru-RU"/>
        </w:rPr>
        <w:lastRenderedPageBreak/>
        <w:t>материалов, мусора, бытовых отходов, а также отходов древесных, строительных и других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"О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в отношении территории садоводства или огородничества -председателем садоводческого или огороднического некоммерческого товарищества;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в отношении территории организации отдыха детей и их оздоровления - руководителем организации отдыха детей и их оздоровления.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III. Системы теплоснабжения и отопления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Неисправные печи и другие отопительные приборы к эксплуатации не допускаются.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 раза в 3 месяца - для отопительных печей;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 раза в 2 месяца - для печей и очагов непрерывного действия;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 раза в 1 месяц - для кухонных плит и других печей непрерывной (долговременной) топки.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79. При эксплуатации котельных и других теплопроизводящих установок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допускать к работе лиц, не прошедших специального обучения и не получивших соответствующих квалификационных удостоверений;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подавать топливо при потухших форсунках или газовых горелках;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разжигать установки без их предварительной продувки;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работать при неисправных или отключенных приборах контроля и регулирования, предусмотренных изготовителем;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сушить горючие материалы на котлах, паропроводах и других теплогенерирующих установках;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чистить котел при открытой двери тамбура в железнодорожном подвижном составе при движении.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80. При эксплуатации печного отопления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оставлять без присмотра печи, которые топятся, а также поручать надзор за ними детям;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б) располагать топливо, другие горючие вещества и материалы на предтопочном листе;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применять для розжига печей бензин, керосин, дизельное топливо и другие легковоспламеняющиеся и горючие жидкости;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топить углем, коксом и газом печи, не предназначенные для этих видов топлива;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производить топку печей во время проведения в помещениях собраний и других массовых мероприятий;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использовать вентиляционные и газовые каналы в качестве дымоходов;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перекаливать печи.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Зола и шлак, выгребаемые из топок, должны быть залиты водой и удалены в специально отведенное для них место.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IV. Здания для проживания людей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использование открытого огня на балконах (лоджиях) квартир, жилых комнат общежитий и номеров гостиниц.</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87. При использовании бытовых газовых приборов запрещается: эксплуатация бытовых газовых приборов при утечке газа; присоединение деталей газовой арматуры с помощью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искрообразующего инструмента;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проверка герметичности соединений с помощью источников открытого огня.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 Научные и образовательные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Бортики, предотвращающие стекание жидкости со столов, не должны допускать ее протечку.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91. Запрещается увеличивать установленное число парт (столов), а также превышать нормативную вместимость в учебных классах и кабинетах.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VI. Культурно-просветительные и зрелищные учреждения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97. Вокруг планшета сцены при оформлении постановок обеспечивается свободный круговой проход шириной не менее 1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 окончании спектакля все декорации и бутафория разбираются и убираются со сцены в складские помещения.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98. Запрещается проводить огневые работы в здании или сооружении во время проведения мероприятий с массовым пребыванием людей.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приложением № 1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 1 к настоящим Правилам.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 1 к настоящим Правилам.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период проведения мероприятия запрещается закрывать входные двери и двери эвакуационных выходов на ключ.</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VII. Объекты организаций торговли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103. На объектах организаций торговли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проводить огневые работы во время нахождения покупателей в торговых залах;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w:t>
      </w:r>
      <w:r w:rsidRPr="00BD31F2">
        <w:rPr>
          <w:rFonts w:ascii="Arial" w:eastAsia="Times New Roman" w:hAnsi="Arial" w:cs="Arial"/>
          <w:color w:val="333333"/>
          <w:sz w:val="23"/>
          <w:szCs w:val="23"/>
          <w:lang w:eastAsia="ru-RU"/>
        </w:rPr>
        <w:lastRenderedPageBreak/>
        <w:t>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законом "Технический регламент о требованиях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устанавливать в торговых залах баллоны с горючими газами для наполнения воздушных шаров и для других целей;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104. Запрещается хранение горючих материалов, отходов, упаковок и контейнеров на путях эвакуации.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ширина прохода между торговыми рядами, ведущего к эвакуационным выходам, должна быть не менее 2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через каждые 30 метров торгового ряда должны быть поперечные проходы шириной не менее 1,4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w:t>
      </w:r>
      <w:r w:rsidRPr="00BD31F2">
        <w:rPr>
          <w:rFonts w:ascii="Arial" w:eastAsia="Times New Roman" w:hAnsi="Arial" w:cs="Arial"/>
          <w:color w:val="333333"/>
          <w:sz w:val="23"/>
          <w:szCs w:val="23"/>
          <w:lang w:eastAsia="ru-RU"/>
        </w:rPr>
        <w:lastRenderedPageBreak/>
        <w:t>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Тара из-под легковоспламеняющихся и горючих жидкостей хранится только на специальных огражденных площадках.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хранение патронов к оружию в подвальных помещениях.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Патроны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114. Запрещается хранить порох в одном шкафу с капсюлями или снаряженными патронами.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VIII. Медицинские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117.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обустраивать и использовать в корпусах с палатами для пациентов помещения, не связанные с лечебным процессом;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группировать более 2 кроватей;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устанавливать кровати в коридорах, холлах и на других путях эвакуации;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устанавливать и хранить баллоны с кислородом в зданиях медицинских организаций, если это не предусмотрено проектной документацией;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устраивать топочные отверстия печей в палатах.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IX. Производственные объекты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Рассыпанная бертолетова соль должна немедленно убираться в специальные емкости с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Bl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135. Запрещается заполнять адсорберы нестандартным активированным углем.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137. Запрещается для чистки загрузочной воронки рубительной машины применять металлические предметы.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Производить термообработку недопрессованных древесностружечных плит с рыхлыми кромками не разрешается.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144. Сушильные камеры периодического действия и калориферы перед каждой загрузкой очищаются от производственного мусора и пыли.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эксплуатация сушильных установок с трещинами на поверхности боровов и неработающими искроуловителями.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145. Топочно-газовые устройства газовых сушильных камер, работающих на твердом и жидком топливе, очищаются от сажи не реже 2 раз в месяц.</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эксплуатация топочно-сушильного отделения с неисправными приборами для контроля температуры сушильного аппарата.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остановке конвейера более чем на 10 минут обогрев сушильной камеры прекращается.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148. Перед укладкой древесины в штабели для сушки токами высокой частоты необходимо обеспечить отсутствие в них металлических предметов.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151. При производстве спичек: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запас зажигательной массы, находящейся у автомата, не должен превышать количество, необходимое для одной заливки;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очистку массы в макальном корыте от выпавшей спичечной соломки необходимо проводить сетчатыми лопатками из цветного металла;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при кратковременных остановках автомата макальная плита опускается в макальное корыто;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полы размольного отделения необходимо постоянно поддерживать в увлажненном состоянии;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измельчение в шаровой мельнице бертолетовой соли и серы в сухом виде не разрешается;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 засорение фосфорной и зажигательной масс спичечной соломкой, спичками и различными отходами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 развеску химикатов для спичечных масс необходимо проводить в специальных шкафах, оборудованных вытяжной вентиляцией.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152. Спецодежда работающих в цехах приготовления спичечных масс и автоматных цехов должна быть пропитана огнезащитным составом.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Запас спичек около коробконабивочных машин не должен превышать 3 малых кассет.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154. Запас готовых спичек в зоне коробконамазочных и упаковочных машин не должен превышать 20 ящиков на машину.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участке промежуточного хранения количество готовой продукции не должно превышать сменную выработку одного спичечного автомата.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158. На электростанциях: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запрещается проводить монтаж или ремонт оборудования в помещении при неработающей вентиляции;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159. В кабельных сооружениях: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не реже чем через 60 метров устанавливаются указатели ближайшего выхода;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запрещается прокладка бронированных кабелей внутри помещений без снятия горючего джутового покрова;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при эксплуатации кабельных сооружений двери секционных перегородок фиксируются в закрытом положении;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запрещается при проведении реконструкции или ремонта применять кабели с горючей изоляцией;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при реконструкции и ремонте прокладка через кабельные сооружения каких-либо транзитных коммуникаций и шинопроводов не разрешается;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161. В пределах бортовых ограждений маслоприемника гравийную засыпку необходимо содержать в чистом состоянии.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164. На объектах защиты, относящихся к полиграфической промышленности: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165. На объектах защиты, относящихся к полиграфической промышленности,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подвешивать на металлоподаватель отливных машин влажные слитки;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загружать отливной котел наборными материалами, загрязненными красками и горючими веществами;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оставлять на наборных машинах или хранить около них горючие смывочные материалы и масленки с маслом;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подходить к отливочному аппарату и работать на машине в спецодежде, загрязненной горючей жидкостью;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настилать полы из горючих материалов в гартоплавильных отделениях.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Графитирование матричного материала следует производить в специальном закрытом аппарате при включенной вытяжной вентиляции.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 Объекты сельскохозяйственного производства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169. Запрещается хранение грубых кормов в чердачных помещениях ферм, если: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кровля выполнена из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деревянные чердачные перекрытия со стороны чердачных помещений не обработаны огнезащитными составами;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электропроводка на чердаке проложена без защиты от механических повреждений;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отсутствует ограждение дымоходов систем отопления по периметру на расстоянии 1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170. При устройстве и эксплуатации электрических брудеров необходимо соблюдать следующие требования: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температурный режим под брудером должен поддерживаться автоматически.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171. Передвижные ультрафиолетовые установки и их электрооборудование устанавливаются на расстоянии не менее 1 метра от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173. Запрещается допускать скопление шерсти на стригальном пункте свыше сменной выработки и загромождать проходы и выходы тюками с шерстью.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Установка временных печей в животноводческих помещениях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 4.</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Выжигание рисовой соломы может проводиться в безветренную погоду при соблюдении положений пункта 63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w:t>
      </w:r>
      <w:r w:rsidRPr="00BD31F2">
        <w:rPr>
          <w:rFonts w:ascii="Arial" w:eastAsia="Times New Roman" w:hAnsi="Arial" w:cs="Arial"/>
          <w:color w:val="333333"/>
          <w:sz w:val="23"/>
          <w:szCs w:val="23"/>
          <w:lang w:eastAsia="ru-RU"/>
        </w:rPr>
        <w:lastRenderedPageBreak/>
        <w:t>сельскохозяйственных угодий от зарастания сорной растительностью и своевременному проведению сенокошения на сенокосах.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187. Зернотока необходимо располагать от зданий, сооружений и строений не ближе 50 метров, а от зерновых массивов - не менее 100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188. В период уборки зерновых культур и заготовки кормов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использовать в работе уборочные агрегаты и автомобили (моторную технику), имеющие неисправности, которые могут послужить причиной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выжигать пыль в радиаторах двигателей уборочных агрегатов и автомобилей (моторной техники) паяльными лампами или другими способами;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190. Скирды (стога), навесы и штабеля грубых кормов размещаются (за исключением размещения на приусадебных участках):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на расстоянии не менее 15 метров до оси линий электропередачи, связи, в том числе временных кабелей;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на расстоянии не менее 50 метров до зданий, сооружений и лесных насаждений;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Площадь основания одной скирды (стога) не должна превышать 150 кв. метров, а штабеля прессованного сена (соломы) - 500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193. Расходный топливный бак следует устанавливать вне помещения агрегата.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Указанные продукты необходимо складировать отдельно и не менее 48 часов осуществлять контроль за их температурным состоянием.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195. Приготовленную и затаренную в мешки муку необходимо выдерживать под навесом не менее 48 часов для снижения ее температуры.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Попадание влаги в помещение склада не допускается. Запрещается хранить муку навалом.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196. Помещения для обработки льна, конопли и других технических культур (далее - технические культуры) изолируются от машинного отделения.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198. При первичной обработке технических культур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а) хранение и обмолот льна на территории ферм, ремонтных мастерских, гаражей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устройство печного отопления в мяльно-трепальном цехе.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Во время погрузки грубых кормов и волокнистых материалов в кузов автомобиля двигатель его должен быть заглушён.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200. Естественная сушка тресты должна проводиться на специально отведенных участках.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Искусственную сушку тресты необходимо проводить только в специальных сушилках, ригах (овинах).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Конструкция печей, устраиваемых в ригах (овинах) для сушки тресты, должна исключать возможность попадания искр внутрь помещения.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сушилках и ригах (овинах) следует соблюдать следующие требования: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температура теплоносителя при сушке тресты должна быть не более 80 градусов Цельсия, а при сушке головок - не более 50 градусов Цельсия;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вентилятор следует включать не ранее чем через 1 час после начала топки;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202. К задвижкам (шиберам), устанавливаемым перед и после вентиляторов вентиляционных труб, обеспечивается свободный доступ.</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Готовую продукцию из помещений следует убирать на склад не реже 2 раз в смену.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XI. Объекты транспорта и транспортной инфраструктуры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регламентом Таможенного союза "О безопасности железнодорожного подвижного состава" (TP ТС 001/2011), техническим регламентом Таможенного союза "О безопасности высокоскоростного железнодорожного транспорта" (TP ТС 002/2011) и техническим регламентом Таможенного союза "О безопасности инфраструктуры железнодорожного транспорта" (TP ТС 003/2011).</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207. На объектах транспортной инфраструктуры, предусмотренных положениями Федерального закона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209. В помещениях, под навесами и на открытых площадках для хранения (стоянки) транспорта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загромождать выездные ворота и проезды;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оставлять транспортные средства с открытыми горловинами топливных баков, а также при наличии утечки топлива и масла;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заправлять горючим и сливать из транспортных средств топливо;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хранить тару из-под горючего, а также горючее и масла;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подогревать двигатели открытым огнем, пользоваться открытыми источниками огня для освещения.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217. При проведении ремонтных работ в подземном пространстве метрополитена применяются металлические леса.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218. В действующих тоннелях запрещается проводить работы с газогенераторами, а также разогревать битум.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220. Покраску кабельных линий в тоннелях следует осуществлять только в ночное время.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2А, 21В, Е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отопления киосков должны применяться масляные электрорадиаторы или электрообогреватели конвективного типа.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киосках, установленных в вестибюлях станций метрополитена,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хранение товара в размере более суточной потребности, упаковочного материала, торгового инвентаря и тары.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224. В локомотивных депо и базах запаса локомотивов (паровозов)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ставить в депо паровозы с действующими топками, а также растапливать их в стойлах за пределами вытяжных зонтов;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чистить топки и зольники в стойлах депо в неустановленных местах;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225. В шлакоуборочных канавах и местах чистки топок шлак и изгарь должны заливаться водой и регулярно убираться.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226. На объектах защиты, относящихся к железнодорожному транспорту, запрещается эксплуатировать: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площадки, отводимые под промывочно-пропарочные станции (пункты), не отвечающие требованиям типового технологического процесса станций;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227. При обработке на промывочно-пропарочных станциях (пунктах):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сливные приборы, крышки колпаков и загрузочные люки цистерн закрываются;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обработанные цистерны оборудуются исправной запорной арматурой.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Люки и приямки на отстойниках и трубопроводах должны быть постоянно закрыты крышками.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При заправке клапанов используются только аккумуляторные фонари и искробезопасный инструмент.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229. Запрещается эксплуатировать без заземления резервуары, трубопроводы, эстакады, цистерны под сливом и сливоналивные железнодорожные пути.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230. Металлические переносные и передвижные лестницы оборудуются медными крючками и резиновыми подушками под стыками.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232. Эстакады и площадки необходимо очищать от остатков нефтепродуктов не реже 1 раза в смену.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233. На территории промывочно-пропарочных станций (пунктов)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пользоваться при работе внутри котла цистерны обувью, подбитой стальными пластинами или гвоздями;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применять для спуска людей в цистерну переносные стальные лестницы, а также деревянные лестницы, обитые сталью;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оставлять обтирочные материалы внутри осматриваемых цистерн и на их наружных частях;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осуществлять въезд локомотивов в депо очистки и под эстакады.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235. Разлитые на железнодорожных путях легковоспламеняющиеся и горючие жидкости должны засыпаться песком, землей и удаляться.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236. Шпалы и брусья при временном хранении на перегонах, станциях и звеносборочных базах укладываются в штабели.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237. Запрещается складирование сена, соломы и дров: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на расстоянии менее 15 метров от оси линий связи;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в пределах охранных зон воздушных линий электропередачи.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участок для сжигания находится на расстоянии не менее 10 метров от леса, объектов железнодорожного транспорта;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участок для сжигания отделен противопожарной минерализованной полосой шириной не менее 1,4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всех мостах и путепроводах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устраивать под ними места стоянки для судов, плотов, барж и лодок;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проводить заправку керосиновых фонарей и баков бензомоторных агрегатов;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содержать пролетные строения и другие конструкции не очищенными от нефтепродуктов;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производить под мостами выжигание сухой травы, а также сжигание кустарника и другого горючего материала;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производить огневые работы без разрешения руководителя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XII. Транспортирование пожаровзрывоопасных и пожароопасных веществ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246. Запрещается погрузка в один вагон или контейнер пожаровзрывоопасных веществ и материалов, не разрешенных к совместной перевозке.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Ящики с кислотами при их погрузке в вагоны ставятся в противоположную сторону от ящиков с легковоспламеняющимися и горючими жидкостями.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254. Руководитель организации обеспечивает места погрузки и разгрузки пожаровзрывоопасных и пожароопасных веществ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исправным стационарным или временным электрическим освещением во взрывозащищенном исполнении.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260. При проведении технологических операций, связанных с наполнением и сливом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арматура, шланги, разъемные соединения, устройства защиты от статического электричества должны быть в исправном техническом состоянии.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эксплуатация рукавов с устройствами присоединения, имеющими механические повреждения и износ резьбы.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264. Операции по наливу и сливу должны проводиться при заземленных трубопроводах с помощью резино-тканевых рукавов.</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XIII. Сливоналивные операции со сжиженным углеводородным газом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266. Во время налива и слива сжиженного углеводородного газа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проведение пожароопасных работ и курение на расстоянии менее 100 метров от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проведение ремонтных работ на цистернах и вблизи них, а также иных работ, не связанных со сливоналивными операциями;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подъезд автомобильного и маневрового железнодорожного транспорта;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нахождение на сливоналивной эстакаде посторонних лиц, не осуществляющих сливоналивные операции.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х 0,5 метра с надписью "Стоп, проезд запрещен, производится налив (слив)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268. Запрещается выполнять сливоналивные операции во время грозы.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270. Запрещается заполнение цистерн в следующих случаях: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истек срок заводского и деповского ремонта ходовых частей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нет либо не читаемы установленные клеимы и надписи;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повреждена цилиндрическая часть котла или днища (трещины, вмятины, заметные изменения формы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цистерны заполнены продуктами, не относящимися к сжиженным углеводородным газам;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w:t>
      </w:r>
      <w:r w:rsidRPr="00BD31F2">
        <w:rPr>
          <w:rFonts w:ascii="Arial" w:eastAsia="Times New Roman" w:hAnsi="Arial" w:cs="Arial"/>
          <w:color w:val="333333"/>
          <w:sz w:val="23"/>
          <w:szCs w:val="23"/>
          <w:lang w:eastAsia="ru-RU"/>
        </w:rPr>
        <w:lastRenderedPageBreak/>
        <w:t>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274. Руководитель организации обеспечивает наличие на сливоналивных эстакадах первичных средств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278. Ремонт котла цистерны, его элементов, а также его внутренний осмотр разрешается проводить только после дегазации объема котла.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280. При производстве ремонтных работ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ремонтировать котел в груженом состоянии, а также в порожнем состоянии до производства дегазации его объема;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производить удары по котлу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в) пользоваться инструментом, создающим искрение, и находиться с открытым огнем вблизи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производить под цистерной сварочные и огневые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281. При выполнении работ внутри котла цистерны (внутренний осмотр, ремонт, чистка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проводится анализ воздушной среды в объеме котла цистерны на отсутствие опасной концентрации углеводородов и содержание кислорода.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создает для целей ликвидации пожароопасных ситуаций и пожаров аварийные группы.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284. При утечке сжиженного углеводородного газа следует: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убрать из зоны разлива сжиженного углеводородного газа горючие вещества;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устранить течь и (или) перекачать содержимое цистерны в исправную цистерну (емкость);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отвести вагон-цистерну со сжиженным углеводородным газом в безопасную зону;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при интенсивной утечке под организованным контролем со стороны руководителя организации дать газу полностью выйти из 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не допускать попадания сжиженного углеводородного газа в тоннели, подвалы и канализацию.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XIV. Объекты хранения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открытых площадках или под навесами хранение аэрозольных упаковок допускается только в контейнерах из негорючих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288. Расстояние от светильников с лампами накаливания до хранящихся товаров должно быть не менее 0,5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290. Запрещается стоянка и ремонт погрузочно-разгрузочных и транспортных средств в складских помещениях и на дебаркадерах.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291. Грузы и материалы, разгруженные на рампу (платформу), к концу рабочего дня должны быть убраны.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293. Запрещается в помещениях складов применять дежурное освещение, использовать газовые плиты и электронагревательные приборы.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Оборудование складов по окончании рабочего дня должно обесточиваться. Аппараты, предназначенные для отключения электроснабжения склада, должны </w:t>
      </w:r>
      <w:r w:rsidRPr="00BD31F2">
        <w:rPr>
          <w:rFonts w:ascii="Arial" w:eastAsia="Times New Roman" w:hAnsi="Arial" w:cs="Arial"/>
          <w:color w:val="333333"/>
          <w:sz w:val="23"/>
          <w:szCs w:val="23"/>
          <w:lang w:eastAsia="ru-RU"/>
        </w:rPr>
        <w:lastRenderedPageBreak/>
        <w:t>располагаться вне складского помещения на стене из негорючих материалов или отдельно стоящей опоре.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295. Запрещается въезд локомотивов в складские помещения категорий А, Б и В1-В4.</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297. Запрещается на складах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эксплуатация негерметичного оборудования и запорной арматуры;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наличие деревьев, кустарников и сухой растительности внутри обвалований;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установка емкостей (резервуаров) на основание, выполненное из 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переполнение резервуаров и цистерн;</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отбор проб из резервуаров во время слива или налива нефти и нефтепродуктов;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слив и налив нефти и нефтепродуктов во время грозы.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298. На складах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дыхательные клапаны и огнепреградители необходимо проверять в соответствии с технической документацией предприятий-изготовителей;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хранить жидкости разрешается только в исправной таре. Пролитая жидкость должна немедленно убираться;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299. При хранении газа: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баллоны при обнаружении утечки из них газа должны убираться из помещения склада в безопасное место;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на склад, где размещаются баллоны с горючим газом, не допускаются лица в обуви, подбитой металлическими гвоздями или подковами;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хранение каких-либо других веществ, материалов и оборудования в помещениях складов с горючим газом не разрешается;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помещения складов с горючим газом обеспечиваются естественной вентиляцией.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301. При хранении зерна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хранить совместно с зерном другие материалы и оборудование;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применять внутри складских помещений зерноочистительные и другие машины с двигателями внутреннего сгорания;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работать на передвижных механизмах при закрытых воротах с 2 сторон склада;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засыпать зерно выше уровня транспортерной ленты и допускать трение ленты о конструкции транспортера.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302. Контроль температуры зерна при работающей сушилке осуществляется путем отбора проб не реже чем через каждые 2 часа.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Очистка загрузочно-разгрузочных механизмов сушилки от пыли и зерна производится через сутки ее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303. Передвижной сушильный агрегат устанавливается на расстоянии не менее 10 метров от здания зерносклада.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304. На складах по хранению лесоматериалов: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запрещается проводить пожароопасные работы, а также работы, не связанные с хранением лесоматериалов;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в закрытых складах лесоматериалов не должно быть встроенных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хранить щепу разрешается в закрытых складах, бункерах и на открытых площадках с основанием из негорючего материала.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305. На складах для хранения угля и торфа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укладывать уголь свежей добычи на старые отвалы угля, пролежавшего более 1 месяца;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принимать уголь и торф с явно выраженными очагами самовозгорания;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транспортировать горящий уголь и торф по транспортерным лентам и отгружать их в железнодорожный транспорт или бункера;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неорганизованно хранить выгруженное топливо в течение более 2 суток.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306. На складах для хранения угля, торфа и горючего сланца: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следует укладывать уголь различных марок, каждый вид торфа (кусковый и фрезерный), горючий сланец в отдельные штабели;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следует исключить попадание в штабели при укладке угля на хранение древесины, ткани, бумаги, сена, торфа, а также других горючих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следует предусматривать проезд для пожарных машин от границы подошвы штабелей до ограждающего забора или фундамента подкрановых путей;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запрещается засыпать проезды твердым топливом и загромождать их оборудованием;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запрещается тушение или охлаждение угля водой непосредственно в штабелях;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и) запрещается вновь укладывать в штабели самовозгоревшийся уголь, торф или горючий сланец после охлаждения или 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XV. Строительно-монтажные и реставрационные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Расстояние между штабелями (группами) и от них до строящихся или существующих объектов защиты составляет не менее 24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w:t>
      </w:r>
      <w:r w:rsidRPr="00BD31F2">
        <w:rPr>
          <w:rFonts w:ascii="Arial" w:eastAsia="Times New Roman" w:hAnsi="Arial" w:cs="Arial"/>
          <w:color w:val="333333"/>
          <w:sz w:val="23"/>
          <w:szCs w:val="23"/>
          <w:lang w:eastAsia="ru-RU"/>
        </w:rPr>
        <w:lastRenderedPageBreak/>
        <w:t>должны нарушаться условия безопасной эвакуации людей из частей зданий и сооружений и установленный режим эксплуатации.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пунктом 397 настоящих Правил и приложением № 1 к настоящим Правилам.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314. Допускается на период строительства объекта защиты для защиты от повреждений покрывать негорючие ступени горючими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316. Строительные леса и опалубка выполняются из материалов, не распространяющих и не поддерживающих горение.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строительстве объекта защиты в 3 этажа и более следует применять инвентарные металлические строительные леса.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конструкции лесов закрывать (утеплять) горючими материалами (фанерой, пластиком, древесноволокнистыми плитами, брезентом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Проемы в зданиях и сооружениях при временном их утеплении заполняются негорючими или слабогорючими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321. Временные сооружения (тепляки) для устройства полов и производства других работ выполняются из негорючих или слабогорючих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местах производства работ количество утеплителя и кровельных рулонных материалов не должно превышать сменную потребность.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Заправка топливом агрегатов на кровле должна проводиться в местах, обеспеченных 2 огнетушителями с минимальным рангом модельного очага пожара 2А, 55В. Запрещается хранение на кровле топлива для заправки агрегатов и пустой тары из-под топлива.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устройство сушилок в тамбурах и других помещениях, располагающихся у выходов из зданий.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Расстояние от горелок до конструкции из горючих материалов должно быть не менее 1 метра, материалов, не распространяющих пламя, -не менее 0,7 метра, негорючих материалов - не менее 0,4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330. При эксплуатации горелок инфракрасного излучения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использовать горелку с поврежденной керамикой, а также с видимыми языками пламени;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пользоваться установкой, если в помещении появился запах газа;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направлять тепловые лучи горелок непосредственно в сторону горючих материалов, баллонов с газом, газопроводов, электропроводок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331. Воздухонагревательные установки размещаются на расстоянии не менее 5 метров от строящегося здания, сооружения.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w:t>
      </w:r>
      <w:r w:rsidRPr="00BD31F2">
        <w:rPr>
          <w:rFonts w:ascii="Arial" w:eastAsia="Times New Roman" w:hAnsi="Arial" w:cs="Arial"/>
          <w:color w:val="333333"/>
          <w:sz w:val="23"/>
          <w:szCs w:val="23"/>
          <w:lang w:eastAsia="ru-RU"/>
        </w:rPr>
        <w:lastRenderedPageBreak/>
        <w:t>расходного бака устанавливается запорный клапан для прекращения подачи топлива к установке в случае пожара или аварии.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332. При монтаже и эксплуатации установок, работающих на газовом топливе, соблюдаются следующие требования: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оборудование теплопроизводящих установок стандартными горелками, имеющими заводской паспорт;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обеспечение вентиляцией помещения с теплопроизводящими установками трехкратного воздухообмена;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обеспечена работа блокировки отсечной аппаратуры на питающем газопроводе при обрыве пламени на установке.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333. При эксплуатации теплопроизводящих установок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работать при неотрегулированной форсунке;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применять резиновые, полимерные шланги и муфты для соединения топливопроводов;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устраивать ограждения из горючих материалов около теплопроизводящей установки и расходных баков;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отогревать топливопроводы открытым пламенем;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зажигать рабочую смесь через смотровой глазок;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регулировать зазор между электродами свечей при работающей теплопроизводящей установке;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допускать работу теплопроизводящей установки при отсутствии защитной решетки на воздухозаборных коллекторах.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-к моменту завершения пусконаладочных работ инженерных систем (в кабельных сооружениях - до укладки кабелей).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335. Пожарные депо, предусмотренные проектом строительства объекта защиты, возводятся в 1-ю очередь строительства.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Запрещается использование здания пожарного депо не по назначению.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Проживание людей на территории строительства, в строящихся зданиях, а также в указанных помещениях не допускается.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XVI. Пожароопасные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337. При проведении окрасочных работ необходимо: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Кратность воздухообмена для безопасного ведения работ в указанных помещениях определяется проектом производства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w:t>
      </w:r>
      <w:r w:rsidRPr="00BD31F2">
        <w:rPr>
          <w:rFonts w:ascii="Arial" w:eastAsia="Times New Roman" w:hAnsi="Arial" w:cs="Arial"/>
          <w:color w:val="333333"/>
          <w:sz w:val="23"/>
          <w:szCs w:val="23"/>
          <w:lang w:eastAsia="ru-RU"/>
        </w:rPr>
        <w:lastRenderedPageBreak/>
        <w:t>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344. 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материала.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После окончания работ следует погасить топки котлов и залить их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Указанные шкафы следует постоянно держать закрытыми на замки.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347. Место варки и разогрева мастик обваловывается на высоту не менее 0,3 метра или устраиваются бортики из негорючих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348. Запрещается внутри помещений применять открытый огонь для подогрева битумных составов.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349. Доставку горячей битумной мастики на рабочие места разрешается осуществлять: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350. Запрещается переносить мастику в открытой таре.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351. Запрещается в процессе варки и разогрева битумных составов оставлять котлы без присмотра.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352. Запрещается разогрев битумной мастики вместе с растворителями.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353. При смешивании разогретый битум следует вливать в растворитель. Перемешивание разрешается только деревянной мешалкой.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пользоваться открытым огнем в радиусе 50 метров от места смешивания битума с растворителями.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354. При проведении огневых работ необходимо: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обеспечить место производства работ не менее чем 2 огнетушителями с минимальным рангом модельного очага пожара 2А, 55В и покрывалом для изоляции очага возгорания;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w:t>
      </w:r>
      <w:r w:rsidRPr="00BD31F2">
        <w:rPr>
          <w:rFonts w:ascii="Arial" w:eastAsia="Times New Roman" w:hAnsi="Arial" w:cs="Arial"/>
          <w:color w:val="333333"/>
          <w:sz w:val="23"/>
          <w:szCs w:val="23"/>
          <w:lang w:eastAsia="ru-RU"/>
        </w:rPr>
        <w:lastRenderedPageBreak/>
        <w:t>стенах и перегородках помещений, где проводятся огневые работы, закрываются негорючими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приложению № 5.</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1x1 миллиметр.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 окончании работ всю аппаратуру и оборудование необходимо убирать в специально отведенные помещения (места).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362. При проведении огневых работ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приступать к работе при неисправной аппаратуре;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проводить огневые работы на свежеокрашенных горючими красками (лаками) конструкциях и изделиях;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использовать одежду и рукавицы со следами масел, жиров, бензина, керосина и других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г) хранить в сварочных кабинах одежду, легковоспламеняющиеся и горючие жидкости, другие горючие материалы;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допускать к самостоятельной работе лиц, не имеющих квалификационного удостоверения;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допускать соприкосновение электрических проводов с баллонами со сжатыми, сжиженными и растворенными газами;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363. После завершения огневых работ должно быть обеспечено наблюдение за местом проведения работ в течение не менее 4 часов.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364. При проведении газосварочных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 установке ацетиленового генератора в помещениях (закрытых местах) вывешиваются плакаты "Вход посторонним запрещен -огнеопасно", "Не курить", "Не проходить с огнем";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з) вскрытые барабаны с карбидом кальция следует защищать непроницаемыми для воды крышками;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запрещается хранение в одном помещении кислородных баллонов и баллонов с горючими газами, а также карбида кальция, красок, масел и жиров;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365. При проведении газосварочных или газорезательных работ с карбидом кальция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использовать один водяной затвор 2 сварщикам;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проводить продувку шланга для горючих газов кислородом и кислородного шланга горючим газом, а также взаимозаменять шланги при работе;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перекручивать, заламывать или зажимать газоподводящие шланги;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переносить генератор при наличии в газосборнике ацетилена;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366. При проведении электросварочных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запрещается использовать провода без изоляции или с поврежденной изоляцией, а также применять нестандартные автоматические выключатели;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-не менее 1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367. При огневых работах, связанных с резкой металла: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необходимо принимать меры по предотвращению розлива легковоспламеняющихся 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допускается хранить запас горючего на месте проведения бензо-и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применять горючее для бензо- и керосинорезательных работ в соответствии с имеющейся инструкцией;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запрещается эксплуатировать бачки, не прошедшие гидроиспытаний, имеющие течь горючей смеси, а также неисправный насос или манометр;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запрещается разогревать испаритель резака посредством зажигания налитой на рабочем месте легковоспламеняющейся или горючей жидкости.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368. При проведении бензо- и керосинорезательных работ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достигать давления воздуха в бачке с горючим, превышающего рабочее давление кислорода в резаке;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перегревать испаритель резака, а также подвешивать резак во время работы вертикально, головкой вверх;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зажимать, перекручивать или заламывать шланги, подающие кислород или горючее к резаку;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использовать кислородные шланги для подвода бензина или керосина к резаку.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предотвращения выброса пламени из паяльной лампы заправляемое в лампу горючее не должно содержать посторонних примесей и воды.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370. Во избежание взрыва паяльной лампы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применять в качестве горючего для ламп, работающих на керосине, бензин или смеси бензина с керосином;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повышать давление в резервуаре лампы при накачке воздуха более допустимого рабочего давления, указанного в паспорте;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заполнять лампу горючим более чем на три четверти объема ее резервуара;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отворачивать воздушный винт и наливную пробку, когда лампа горит или еще не остыла;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ремонтировать лампу, а также выливать из нее горючее или заправлять ее горючим вблизи открытого огня.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372. На проведение огневых работ (огневой разогрев битума, газо-и электросварочные работы, газо- и электрорезательные работы, бензино-и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подписи".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XVII. Автозаправочные станции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375. Степень заполнения резервуаров топливом не должна превышать 95 процентов их внутреннего геометрического объема.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377. После окончания обесшламливания шлам необходимо немедленно удалить с территории автозаправочных станций.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378. Запрещается перекрытие трубопровода деаэрации резервуара для осуществления рециркуляции паров топлива при сливоналивных операциях.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379. Наполнение резервуаров топливом следует проводить только закрытым способом.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w:t>
      </w:r>
      <w:r w:rsidRPr="00BD31F2">
        <w:rPr>
          <w:rFonts w:ascii="Arial" w:eastAsia="Times New Roman" w:hAnsi="Arial" w:cs="Arial"/>
          <w:color w:val="333333"/>
          <w:sz w:val="23"/>
          <w:szCs w:val="23"/>
          <w:lang w:eastAsia="ru-RU"/>
        </w:rPr>
        <w:lastRenderedPageBreak/>
        <w:t>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установка у заправочной площадки для автоцистерны с топливом и приведение в готовность 2 передвижных огнетушителей требуемого объема;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384. При заправке транспортных средств топливом соблюдаются следующие требования: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мототехника подается к топливораздаточным колонкам с заглушёнными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385. На автозаправочной станции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заправка транспортных средств с работающими двигателями;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б) проезд транспортных средств над подземными резервуарами, если это не предусмотрено технико-эксплуатационной документацией;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заполнение резервуаров топливом и заправка транспортных средств во время грозы и в случае проявления атмосферных разрядов;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заправка транспортных средств, в которых находятся пассажиры (за исключением легковых автомобилей);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389. Автозаправочные станции оснащаются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ЗА, 144В, С, Е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ЗА, 144В, С, Е (с учетом климатических условий эксплуатации) и одним покрывалом для изоляции очага возгорания размером не менее 2x1,5 метра. Размещение огнетушителей должно предусматриваться на заправочных островках.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6А, 233В, С, Е (с учетом климатических условий эксплуатации).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391. При утечке бензина на заправочном островке или на площадке для автоцистерны включение двигателей транспортных средств не допускается.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XVIII. Требования к инструкции о мерах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393. В инструкции о мерах пожарной безопасности необходимо отражать следующие вопросы: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порядок и нормы хранения и транспортировки пожаровзрывоопасных веществ и материалов;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порядок осмотра и закрытия помещений по окончании работы;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расположение мест для курения, применения открытого огня, проезда транспорта, проведения огневых или иных пожароопасных работ;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е) порядок сбора, хранения и удаления горючих веществ и материалов, содержания и хранения спецодежды;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допустимое количество единовременно находящихся в помещениях сырья, полуфабрикатов и готовой продукции;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 порядок и периодичность уборки горючих отходов и пыли, хранения промасленной спецодежды, ветоши;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предельные показания контрольно-измерительных приборов (манометры, термометры и др.), отклонения от которых могут вызвать пожар или взрыв;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допустимое (предельное) количество людей, которые могут одновременно находиться на объекте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394. В инструкции о мерах пожарной безопасности указываются лица, ответственные за обеспечение пожарной безопасности, в том числе за: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сообщение о возникновении пожара в пожарную охрану и оповещение (информирование) руководства, дежурных и аварийных служб объекта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организацию спасения людей с использованием для этого имеющихся сил и технических средств;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проверку включения автоматических систем противопожарной защиты (систем оповещения людей о пожаре, пожаротушения, противодымной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удаление за пределы опасной зоны всех работников, не задействованных в тушении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и) обеспечение соблюдения требований безопасности работниками, принимающими участие в тушении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 организацию одновременно с тушением пожара эвакуации и защиты материальных ценностей;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л) встречу подразделений пожарной охраны и оказание помощи в выборе кратчайшего пути для подъезда к очагу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XIX. Обеспечение объектов защиты первичными средствами пожаротушения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тушения пожаров различных классов порошковые огнетушители должны иметь соответствующие заряды: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пожаров класса А - порошок АБСЕ;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пожаров классов В, С, Е - порошок ВСЕ или АБСЕ;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пожаров класса D - порошок D.</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Выбор огнетушителя (передвижной или переносной) обусловлен размерами возможных очагов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Допускается использовать огнетушители более высокого ранга, чем предусмотрено приложениями № 1 и 2 к настоящим Правилам.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приложением № 1 к настоящим Правилам и расстояние до огнетушителя от возможного очага возгорания не должно превышать норм, установленных пунктом 406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пунктом 406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приложением № 2 к настоящим Правилам. Не требуется </w:t>
      </w:r>
      <w:r w:rsidRPr="00BD31F2">
        <w:rPr>
          <w:rFonts w:ascii="Arial" w:eastAsia="Times New Roman" w:hAnsi="Arial" w:cs="Arial"/>
          <w:color w:val="333333"/>
          <w:sz w:val="23"/>
          <w:szCs w:val="23"/>
          <w:lang w:eastAsia="ru-RU"/>
        </w:rPr>
        <w:lastRenderedPageBreak/>
        <w:t>оснащение передвижными огнетушителями зданий и сооружений категории Д по взрывопожарной и пожарной 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408. В зимнее время огнетушители с зарядом на водной основе необходимо хранить в соответствии с инструкцией изготовителя.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 6.</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 7.</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411. Бочки для хранения воды, устанавливаемые рядом с пожарным щитом, должны иметь объем не менее 0,2 куб. метра и комплектоваться ведрами.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Ящики с песком, как правило, устанавливаются с пожарными щитами в местах, где возможен розлив легковоспламеняющихся или горючих жидкостей.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помещений категорий А, Б, В1-В4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412. Покрывала для изоляции очага возгорания должны обеспечивать тушение пожаров классов А, В, Е и иметь размер не менее одного метра шириной и одного метра длиной.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В помещениях, где применяются и (или) хранятся легковоспламеняющиеся и (или) горючие жидкости, размеры полотен должны быть не менее 2 х 1,5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XX. Порядок оформления паспорта населенного пункта, паспорта территории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приложениям № 8 и 9.</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XXI. Объекты религиозного назначения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А, В, 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420. В помещениях охраны, постоянного дежурства персонала должна предусматриваться телефонная связь.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Запас горючих жидкостей в молельном зале должен быть в количестве, не превышающем суточную потребность, но не более: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20 литров - для помещений с отделкой из негорючих материалов; 5 литров - для остальных помещений.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Горючие жидкости в молельных залах не должны храниться в стеклянной таре.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Розлив горючих жидкостей в лампады и светильники должен осуществляться из закрытой небьющейся емкости.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Размещение электронагревательных приборов на расстоянии менее 1 метра до мест розлива горючих жидкостей не допускается.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422. Запрещается проводить пожароопасные работы в здании (помещении) в присутствии прихожан.</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427. Крепление к полу ковров и ковровых дорожек, используемых только во время богослужений, допускается не предусматривать.</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Допускается размещение свежей травы по площади молельного зала не более чем на 1 сутки с дальнейшей заменой.</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XXII.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434. В палатках запрещается прокладка электрических сетей, в том числе по внешней поверхности палатки, а также над палатками.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435. Палатки, в которых размещаются более 10 детей, оснащаются автономными дымовыми пожарными извещателями.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Первичные средства пожаротушения размещаются на противоположных сторонах группы палаток.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437. Не допускается группирование более 2 кроватей. Расстояние между кроватями (группами кроватей) должно быть не менее 0,7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XXIII. Применение и реализация пиротехнических изделий бытового назначения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г) безопасность при устройстве фейерверков возлагается на организацию и (или) физических лиц, проводящих фейерверк;</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на кровлях, покрытии, балконах, лоджиях и выступающих частях фасадов зданий (сооружений);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во время проведения митингов, демонстраций, шествий и пикетирования;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при погодных условиях, не позволяющих обеспечить безопасность при их использовании;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лицам, не преодолевшим возрастного ограничения, установленного производителем пиротехнического изделия.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443. При хранении пиротехнических изделий на объектах розничной торговли: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необходимо соблюдать требования инструкции (руководства) по эксплуатации изделий;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отбракованную пиротехническую продукцию необходимо хранить отдельно от годной для реализации пиротехнической продукции;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на складах и в кладовых помещениях совместное хранение пиротехнической продукции с иными товарами (изделиями);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пиротехнические изделия на объектах торговли должны храниться в помещениях, выделенных противопожарными перегородками 1-го типа.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Запрещается размещать изделия в подвальных помещениях и подземных этажах.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444. В процессе реализации (продажи) пиротехнической продукции выполняются следующие требования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446. На объектах торговли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хранить пиротехнические изделия в помещениях, не имеющих оконных проемов или систем вытяжной противодымной вентиляции;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хранить пиротехнические изделия совместно с другими горючими веществами и материалами;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 расфасовывать изделия в торговых залах и на путях эвакуации;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е) хранить пороховые изделия совместно с капсюлями или пиротехническими изделиями в одном шкафу;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ж) размещать упаковку (тару) с изделиями и шкафы (сейфы) с изделиями в подвальных помещениях;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з) хранить пиротехнические изделия в подвальных помещениях.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447. Реализация (продажа) пиротехнических изделий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лицам, не достигшим 16-летнего возраста (если производителем не установлено другое возрастное ограничение);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вне заводской потребительской упаковки.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XXIV. 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449. В зданиях и сооружениях допускается применение пиротехнических изделий не выше II класса опасности по техническому регламенту Таможенного союза "О безопасности пиротехнических изделий".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451. Оборудование применяемых сценических эффектов должно иметь возможность экстренного дистанционного отключения.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Пиротехнические изделия должны устанавливаться с учетом радиуса опасных зон применяемых изделий.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w:t>
      </w:r>
      <w:r w:rsidRPr="00BD31F2">
        <w:rPr>
          <w:rFonts w:ascii="Arial" w:eastAsia="Times New Roman" w:hAnsi="Arial" w:cs="Arial"/>
          <w:color w:val="333333"/>
          <w:sz w:val="23"/>
          <w:szCs w:val="23"/>
          <w:lang w:eastAsia="ru-RU"/>
        </w:rPr>
        <w:lastRenderedPageBreak/>
        <w:t>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Каждый из таких постов обеспечивается 2 огнетушителями с минимальным рангом тушения модельного очага пожара 4А, а также покрывалом для изоляции очага возгорания.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455.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применение специальных сценических эффектов при нахождении в опасном радиусе людей;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применение специальных сценических эффектов и (или) пиротехнических изделий в зданиях и сооружениях IV, V степени огнестойкости;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применение неисправного и поврежденного оборудования для создания специальных сценических эффектов;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Не допускается использование декораций, выполненных из горючих материалов, без огнезащитной обработки.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1</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Нормы обеспечения переносными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tbl>
      <w:tblPr>
        <w:tblW w:w="0" w:type="auto"/>
        <w:tblCellMar>
          <w:top w:w="15" w:type="dxa"/>
          <w:left w:w="15" w:type="dxa"/>
          <w:bottom w:w="15" w:type="dxa"/>
          <w:right w:w="15" w:type="dxa"/>
        </w:tblCellMar>
        <w:tblLook w:val="04A0" w:firstRow="1" w:lastRow="0" w:firstColumn="1" w:lastColumn="0" w:noHBand="0" w:noVBand="1"/>
      </w:tblPr>
      <w:tblGrid>
        <w:gridCol w:w="4545"/>
        <w:gridCol w:w="1183"/>
        <w:gridCol w:w="3627"/>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Категория помещения по пожарной и взрывопожарной опасности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Класс пожара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Огнетушители с рангом тушения модельного очага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А,Б,В1-В4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144В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(4А, 144В, С) или (144В, С)</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D</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D</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(55В,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Г, 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55В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(2А, 55В, С) или (55В, С)</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D</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D</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(55В,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Общественные здания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55В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(2А, 55В, С) или (55В, С)</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(55В, С, Е)</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 Выбор типа огнетушителя должен быть определен с учетом обеспечения безопасности его применения для людей и имущества.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2</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lastRenderedPageBreak/>
        <w:t>Нормы оснащения помещений передвижными огнетушителями (за исключением автозаправочных станций)</w:t>
      </w:r>
    </w:p>
    <w:tbl>
      <w:tblPr>
        <w:tblW w:w="0" w:type="auto"/>
        <w:tblCellMar>
          <w:top w:w="15" w:type="dxa"/>
          <w:left w:w="15" w:type="dxa"/>
          <w:bottom w:w="15" w:type="dxa"/>
          <w:right w:w="15" w:type="dxa"/>
        </w:tblCellMar>
        <w:tblLook w:val="04A0" w:firstRow="1" w:lastRow="0" w:firstColumn="1" w:lastColumn="0" w:noHBand="0" w:noVBand="1"/>
      </w:tblPr>
      <w:tblGrid>
        <w:gridCol w:w="3009"/>
        <w:gridCol w:w="2207"/>
        <w:gridCol w:w="981"/>
        <w:gridCol w:w="3158"/>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Категория помещения по пожарной и взрывопожарной опасности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Предельная защищаемая площадь (кв. 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Класс пожара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Количество огнетушителей с рангом тушения модельного очага (не менее штук)</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Б, В1-В4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500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2 - 6А или 1 - 10А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2 - 144В или 1 - 233В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(6А, 144В, С) или 1 -(10А, 233В, С)</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D</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1 -D</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(6А, 144В, С, Е) или 1 -(10А, 233В,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Г, 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800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2 - 6А или 1 - 10А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2 - 144В или 1 - 233В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(6А, 144В, С) или 1 -(10А, 233В, С) или 2 - (144В, С) или 1 - (233В, С)</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D</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1 -D</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2-(6А, 144В, С, Е) или 1 -(10А, 233В, С, Е) или 2-(144В, С, Е) или 1 - (233В, С, Е)</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 Выбор типа огнетушителя должен быть определен с учетом обеспечения безопасности его применения для людей и имущества.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3</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Нормы обеспечения огнетушителями железнодорожного подвижного состава</w:t>
      </w:r>
    </w:p>
    <w:tbl>
      <w:tblPr>
        <w:tblW w:w="0" w:type="auto"/>
        <w:tblCellMar>
          <w:top w:w="15" w:type="dxa"/>
          <w:left w:w="15" w:type="dxa"/>
          <w:bottom w:w="15" w:type="dxa"/>
          <w:right w:w="15" w:type="dxa"/>
        </w:tblCellMar>
        <w:tblLook w:val="04A0" w:firstRow="1" w:lastRow="0" w:firstColumn="1" w:lastColumn="0" w:noHBand="0" w:noVBand="1"/>
      </w:tblPr>
      <w:tblGrid>
        <w:gridCol w:w="3708"/>
        <w:gridCol w:w="1341"/>
        <w:gridCol w:w="996"/>
        <w:gridCol w:w="3310"/>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Наименование объекта защиты</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Измеритель</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Класс пожара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Количество огнетушителей с рангом тушения модельного очага (не менее штук)</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Электровозы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секция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или 2-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Тепловозы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секция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или 2-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Газотурбовозы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секция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В, С, 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Электропоезда, дизель-поезда, дизель-электропоезда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9 - 12-вагонные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поезд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6 - (2А, 55В, С, Е) или 6 -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4 - 8-вагонные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поезд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4 - (2А, 55В, С, Е) или 4 -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Рельсовые автобусы, автомотрисы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1 - 2-вагонные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поезд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или 2 -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2 - 4-вагонные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поезд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В, 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4 - (2А, 55В, С, Е) или 4 -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Рефрижераторные секции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секция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или 2 -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Вагоны, предназначенные для перевозки пассажиров: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 водяным или комбинированным отоплением</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1 - (2А, 55В, С, Е), 2 - (34В,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 электроотоплением</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2 - (34В,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Багажные, почтовые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1 - (34В, С, Е) или 2 - (2А, 55В, Е), 1 - (34В,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Вагоны-рестораны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В, 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3 - (2А, 55В, С, Е), 2 - (34В,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Двухэтажные вагоны, предназначенные для перевозки пассажиров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3 - (34В,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Двухэтажные вагоны-рестораны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 В, 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3 - (2А, 55В, С, Е), 3 - (34В, С,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Вагоны служебно- технические, служебные, испытательные и измерительные лаборатории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или 2 - (2А, 55В, 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Специальный железнодорожный подвижной состав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вагон</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А,В,Е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2 - (2А, 55В, С, Е) или 2 - (2А, 55В, Е)</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 Выбор типа огнетушителя должен быть определен с учетом обеспечения безопасности его применения для людей и имущества.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4</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lastRenderedPageBreak/>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2. Использование открытого огня должно осуществляться в специально оборудованных местах при выполнении следующих требований: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-до 2 метров.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7. При увеличении диаметра зоны очага горения должны быть выполнены требования пункта 2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9. Использование открытого огня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 торфяных почвах;</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установлении на соответствующей территории особого противопожарного режима;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под кронами деревьев хвойных пород;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 скорости ветра, превышающей значение 10 метров в секунду.</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10. В процессе использования открытого огня запрещается: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оставлять место очага горения без присмотра до полного прекращения горения (тления);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располагать легковоспламеняющиеся и горючие жидкости, а также горючие материалы вблизи очага горения.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w:t>
      </w:r>
      <w:r w:rsidRPr="00BD31F2">
        <w:rPr>
          <w:rFonts w:ascii="Arial" w:eastAsia="Times New Roman" w:hAnsi="Arial" w:cs="Arial"/>
          <w:color w:val="333333"/>
          <w:sz w:val="23"/>
          <w:szCs w:val="23"/>
          <w:lang w:eastAsia="ru-RU"/>
        </w:rPr>
        <w:br/>
        <w:t>к порядку использования открытого огня</w:t>
      </w:r>
      <w:r w:rsidRPr="00BD31F2">
        <w:rPr>
          <w:rFonts w:ascii="Arial" w:eastAsia="Times New Roman" w:hAnsi="Arial" w:cs="Arial"/>
          <w:color w:val="333333"/>
          <w:sz w:val="23"/>
          <w:szCs w:val="23"/>
          <w:lang w:eastAsia="ru-RU"/>
        </w:rPr>
        <w:br/>
        <w:t>и разведения костров на землях</w:t>
      </w:r>
      <w:r w:rsidRPr="00BD31F2">
        <w:rPr>
          <w:rFonts w:ascii="Arial" w:eastAsia="Times New Roman" w:hAnsi="Arial" w:cs="Arial"/>
          <w:color w:val="333333"/>
          <w:sz w:val="23"/>
          <w:szCs w:val="23"/>
          <w:lang w:eastAsia="ru-RU"/>
        </w:rPr>
        <w:br/>
        <w:t>сельскохозяйственного назначения, землях</w:t>
      </w:r>
      <w:r w:rsidRPr="00BD31F2">
        <w:rPr>
          <w:rFonts w:ascii="Arial" w:eastAsia="Times New Roman" w:hAnsi="Arial" w:cs="Arial"/>
          <w:color w:val="333333"/>
          <w:sz w:val="23"/>
          <w:szCs w:val="23"/>
          <w:lang w:eastAsia="ru-RU"/>
        </w:rPr>
        <w:br/>
        <w:t>запаса и землях населенных пунктов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w:t>
      </w:r>
    </w:p>
    <w:tbl>
      <w:tblPr>
        <w:tblW w:w="0" w:type="auto"/>
        <w:tblCellMar>
          <w:top w:w="15" w:type="dxa"/>
          <w:left w:w="15" w:type="dxa"/>
          <w:bottom w:w="15" w:type="dxa"/>
          <w:right w:w="15" w:type="dxa"/>
        </w:tblCellMar>
        <w:tblLook w:val="04A0" w:firstRow="1" w:lastRow="0" w:firstColumn="1" w:lastColumn="0" w:noHBand="0" w:noVBand="1"/>
      </w:tblPr>
      <w:tblGrid>
        <w:gridCol w:w="3729"/>
        <w:gridCol w:w="5626"/>
      </w:tblGrid>
      <w:tr w:rsidR="00BD31F2" w:rsidRPr="00BD31F2" w:rsidTr="00BD31F2">
        <w:tc>
          <w:tcPr>
            <w:tcW w:w="0" w:type="auto"/>
            <w:gridSpan w:val="2"/>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(метров)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Высота точки размещения горючих материалов в месте использования открытого огня над уровнем земли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15</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1,5</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20</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25</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2,5</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30</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50</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5</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Радиус очистки территории от горючих материалов, использование которых не предусмотрено технологией производства работ</w:t>
      </w:r>
    </w:p>
    <w:tbl>
      <w:tblPr>
        <w:tblW w:w="0" w:type="auto"/>
        <w:tblCellMar>
          <w:top w:w="15" w:type="dxa"/>
          <w:left w:w="15" w:type="dxa"/>
          <w:bottom w:w="15" w:type="dxa"/>
          <w:right w:w="15" w:type="dxa"/>
        </w:tblCellMar>
        <w:tblLook w:val="04A0" w:firstRow="1" w:lastRow="0" w:firstColumn="1" w:lastColumn="0" w:noHBand="0" w:noVBand="1"/>
      </w:tblPr>
      <w:tblGrid>
        <w:gridCol w:w="4616"/>
        <w:gridCol w:w="4739"/>
      </w:tblGrid>
      <w:tr w:rsidR="00BD31F2" w:rsidRPr="00BD31F2" w:rsidTr="00BD31F2">
        <w:tc>
          <w:tcPr>
            <w:tcW w:w="0" w:type="auto"/>
            <w:gridSpan w:val="2"/>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(метров)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Высота точки сварки над уровнем пола или прилегающей территорией</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Минимальный радиус зоны очистки территории от горючих материалов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8</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9</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10</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6</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8</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12</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13</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свыше 10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14</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6</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Нормы оснащения зданий, сооружений, строений и территорий пожарными щитами</w:t>
      </w:r>
    </w:p>
    <w:tbl>
      <w:tblPr>
        <w:tblW w:w="0" w:type="auto"/>
        <w:tblCellMar>
          <w:top w:w="15" w:type="dxa"/>
          <w:left w:w="15" w:type="dxa"/>
          <w:bottom w:w="15" w:type="dxa"/>
          <w:right w:w="15" w:type="dxa"/>
        </w:tblCellMar>
        <w:tblLook w:val="04A0" w:firstRow="1" w:lastRow="0" w:firstColumn="1" w:lastColumn="0" w:noHBand="0" w:noVBand="1"/>
      </w:tblPr>
      <w:tblGrid>
        <w:gridCol w:w="5073"/>
        <w:gridCol w:w="2515"/>
        <w:gridCol w:w="954"/>
        <w:gridCol w:w="813"/>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 xml:space="preserve">Наименование функционального назначения помещений и категория помещений или </w:t>
            </w:r>
            <w:r w:rsidRPr="00BD31F2">
              <w:rPr>
                <w:rFonts w:ascii="Times New Roman" w:eastAsia="Times New Roman" w:hAnsi="Times New Roman" w:cs="Times New Roman"/>
                <w:b/>
                <w:bCs/>
                <w:sz w:val="24"/>
                <w:szCs w:val="24"/>
                <w:lang w:eastAsia="ru-RU"/>
              </w:rPr>
              <w:lastRenderedPageBreak/>
              <w:t>наружных технологических установок по взрывопожарной и пожарной опасности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lastRenderedPageBreak/>
              <w:t xml:space="preserve">Предельная защищаемая площадь </w:t>
            </w:r>
            <w:r w:rsidRPr="00BD31F2">
              <w:rPr>
                <w:rFonts w:ascii="Times New Roman" w:eastAsia="Times New Roman" w:hAnsi="Times New Roman" w:cs="Times New Roman"/>
                <w:b/>
                <w:bCs/>
                <w:sz w:val="24"/>
                <w:szCs w:val="24"/>
                <w:lang w:eastAsia="ru-RU"/>
              </w:rPr>
              <w:lastRenderedPageBreak/>
              <w:t>одним пожарным щитом, кв. 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lastRenderedPageBreak/>
              <w:t>Класс пожара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Тип щита*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А, Б и 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200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400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ГиД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1800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ЩП-А</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ЩП-В</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Помещения и открытые площадки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1000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ЩП-СХ</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предприятий (организаций)</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 первичной переработке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сельскохозяйственных культур</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Помещения различного</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ЩПП</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назначения, в которых проводятся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огневые работы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Условные обозначения щитов: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ЩП-А - щит пожарный для очагов пожара класса 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ЩП-В - щит пожарный для очагов пожара класса 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ЩП-Е - щит пожарный для очагов пожара класса Е;</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ЩП-СХ - щит пожарный для сельскохозяйственных предприятий (организаций);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ЩПП - щит пожарный передвижной.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7</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Нормы комплектации пожарных щитов немеханизированным инструментом и инвентарем</w:t>
      </w:r>
    </w:p>
    <w:tbl>
      <w:tblPr>
        <w:tblW w:w="0" w:type="auto"/>
        <w:tblCellMar>
          <w:top w:w="15" w:type="dxa"/>
          <w:left w:w="15" w:type="dxa"/>
          <w:bottom w:w="15" w:type="dxa"/>
          <w:right w:w="15" w:type="dxa"/>
        </w:tblCellMar>
        <w:tblLook w:val="04A0" w:firstRow="1" w:lastRow="0" w:firstColumn="1" w:lastColumn="0" w:noHBand="0" w:noVBand="1"/>
      </w:tblPr>
      <w:tblGrid>
        <w:gridCol w:w="355"/>
        <w:gridCol w:w="4475"/>
        <w:gridCol w:w="1046"/>
        <w:gridCol w:w="1035"/>
        <w:gridCol w:w="1024"/>
        <w:gridCol w:w="725"/>
        <w:gridCol w:w="695"/>
      </w:tblGrid>
      <w:tr w:rsidR="00BD31F2" w:rsidRPr="00BD31F2" w:rsidTr="00BD31F2">
        <w:tc>
          <w:tcPr>
            <w:tcW w:w="0" w:type="auto"/>
            <w:gridSpan w:val="2"/>
            <w:vMerge w:val="restart"/>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Наименование первичных средств пожаротушения, немеханизированного инструмента и инвентаря</w:t>
            </w:r>
          </w:p>
        </w:tc>
        <w:tc>
          <w:tcPr>
            <w:tcW w:w="0" w:type="auto"/>
            <w:gridSpan w:val="5"/>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Нормы комплектации в зависимости от типа пожарного щита и класса пожара</w:t>
            </w:r>
          </w:p>
        </w:tc>
      </w:tr>
      <w:tr w:rsidR="00BD31F2" w:rsidRPr="00BD31F2" w:rsidTr="00BD31F2">
        <w:tc>
          <w:tcPr>
            <w:tcW w:w="0" w:type="auto"/>
            <w:gridSpan w:val="2"/>
            <w:vMerge/>
            <w:vAlign w:val="center"/>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ЩП-А класс 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ЩП-В класс 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ЩП-Е класс 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ЩП-СХ</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ЩПП</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Лом</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Багор</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Крюк с деревянной рукояткой</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Ведро</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Комплект для резки электропроводов: ножницы, диэлектрические боты и коврик</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6.</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Покрывало для изоляции очага возгорания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7.</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Лопата штыковая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8.</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Лопата совковая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9.</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Вилы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10.</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Тележка для перевозки оборудования</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Емкость для хранения воды объемом:</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0,2 куб. метра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0,02 куб. метра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Ящик с песком 0,5 куб. метра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Насос ручной</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Рукав Ду 18-20 длиной 5 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15.</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Защитный экран 1,4x2 метра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6</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16.</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Стойки для подвески экранов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6</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8</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(форма)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УТВЕРЖДАЮ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(должность руководителя (заместителя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руководителя) органа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местного самоуправления)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(фамилия, имя, отчество (при наличии)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(подпись и М.П.)</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"___"_______________20__ г.</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ПАСПОРТ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населенного пункта, подверженного угрозе лесных пожаров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населенного пункта__________________________________________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поселения___________________________________________________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городского округа___________________________________________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субъекта Российской Федерации_______________________________</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 Общие сведения о населенном пункте</w:t>
      </w:r>
    </w:p>
    <w:tbl>
      <w:tblPr>
        <w:tblW w:w="0" w:type="auto"/>
        <w:tblCellMar>
          <w:top w:w="15" w:type="dxa"/>
          <w:left w:w="15" w:type="dxa"/>
          <w:bottom w:w="15" w:type="dxa"/>
          <w:right w:w="15" w:type="dxa"/>
        </w:tblCellMar>
        <w:tblLook w:val="04A0" w:firstRow="1" w:lastRow="0" w:firstColumn="1" w:lastColumn="0" w:noHBand="0" w:noVBand="1"/>
      </w:tblPr>
      <w:tblGrid>
        <w:gridCol w:w="210"/>
        <w:gridCol w:w="8105"/>
        <w:gridCol w:w="1040"/>
      </w:tblGrid>
      <w:tr w:rsidR="00BD31F2" w:rsidRPr="00BD31F2" w:rsidTr="00BD31F2">
        <w:tc>
          <w:tcPr>
            <w:tcW w:w="0" w:type="auto"/>
            <w:gridSpan w:val="2"/>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lastRenderedPageBreak/>
              <w:t>Характеристика населенного пункта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Значение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Общая площадь населенного пункта (кв. километров)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Общая протяженность границы населенного пункта с лесным участком (участками) (километров)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Общая площадь городских хвойных (смешанных) лесов, расположенных на землях населенного пункта (гектаров)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tbl>
      <w:tblPr>
        <w:tblW w:w="0" w:type="auto"/>
        <w:tblCellMar>
          <w:top w:w="15" w:type="dxa"/>
          <w:left w:w="15" w:type="dxa"/>
          <w:bottom w:w="15" w:type="dxa"/>
          <w:right w:w="15" w:type="dxa"/>
        </w:tblCellMar>
        <w:tblLook w:val="04A0" w:firstRow="1" w:lastRow="0" w:firstColumn="1" w:lastColumn="0" w:noHBand="0" w:noVBand="1"/>
      </w:tblPr>
      <w:tblGrid>
        <w:gridCol w:w="2919"/>
        <w:gridCol w:w="1275"/>
        <w:gridCol w:w="2082"/>
        <w:gridCol w:w="3079"/>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Наименование социального объекта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Адрес объекта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Численность персонала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Численность пациентов (отдыхающих)</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III. Сведения о ближайших к населенному пункту подразделениях пожарной охраны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1. Подразделения     пожарной     охраны   (наименование,      вид),</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дислоцированные на территории населенного пункта, адрес</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_________________________________________________________________________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_________________________________________________________________________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2. Ближайшее к населенному  пункту   подразделение пожарной   охраны</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вид), адрес_______________________________________________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_________________________________________________________________________</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top w:w="15" w:type="dxa"/>
          <w:left w:w="15" w:type="dxa"/>
          <w:bottom w:w="15" w:type="dxa"/>
          <w:right w:w="15" w:type="dxa"/>
        </w:tblCellMar>
        <w:tblLook w:val="04A0" w:firstRow="1" w:lastRow="0" w:firstColumn="1" w:lastColumn="0" w:noHBand="0" w:noVBand="1"/>
      </w:tblPr>
      <w:tblGrid>
        <w:gridCol w:w="4320"/>
        <w:gridCol w:w="1234"/>
        <w:gridCol w:w="2371"/>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Фамилия, имя, отчество (при наличии)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Должность</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Контактный телефон</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 Сведения о выполнении требований пожарной безопасности</w:t>
      </w:r>
    </w:p>
    <w:tbl>
      <w:tblPr>
        <w:tblW w:w="0" w:type="auto"/>
        <w:tblCellMar>
          <w:top w:w="15" w:type="dxa"/>
          <w:left w:w="15" w:type="dxa"/>
          <w:bottom w:w="15" w:type="dxa"/>
          <w:right w:w="15" w:type="dxa"/>
        </w:tblCellMar>
        <w:tblLook w:val="04A0" w:firstRow="1" w:lastRow="0" w:firstColumn="1" w:lastColumn="0" w:noHBand="0" w:noVBand="1"/>
      </w:tblPr>
      <w:tblGrid>
        <w:gridCol w:w="210"/>
        <w:gridCol w:w="7391"/>
        <w:gridCol w:w="1754"/>
      </w:tblGrid>
      <w:tr w:rsidR="00BD31F2" w:rsidRPr="00BD31F2" w:rsidTr="00BD31F2">
        <w:tc>
          <w:tcPr>
            <w:tcW w:w="0" w:type="auto"/>
            <w:gridSpan w:val="2"/>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Требования пожарной безопасности, установленные законодательством Российской Федерации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Информация о выполнении</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xml:space="preserve">Организация и проведение своевременной очистки территории населенного пункта, в том числе противопожарных расстояний между </w:t>
            </w:r>
            <w:r w:rsidRPr="00BD31F2">
              <w:rPr>
                <w:rFonts w:ascii="Times New Roman" w:eastAsia="Times New Roman" w:hAnsi="Times New Roman" w:cs="Times New Roman"/>
                <w:sz w:val="24"/>
                <w:szCs w:val="24"/>
                <w:lang w:eastAsia="ru-RU"/>
              </w:rPr>
              <w:lastRenderedPageBreak/>
              <w:t>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6.</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Муниципальный правовой акт, регламентирующий порядок подготовки населенного пункта к пожароопасному сезону</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7.</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Первичные средства пожаротушения для привлекаемых к тушению лесных пожаров добровольных пожарных дружин (команд)</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8.</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Наличие мероприятий по обеспечению пожарной безопасности в планах (программах) развития территорий населенного пункта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Приложение № 9</w:t>
      </w:r>
      <w:r w:rsidRPr="00BD31F2">
        <w:rPr>
          <w:rFonts w:ascii="Arial" w:eastAsia="Times New Roman" w:hAnsi="Arial" w:cs="Arial"/>
          <w:color w:val="333333"/>
          <w:sz w:val="23"/>
          <w:szCs w:val="23"/>
          <w:lang w:eastAsia="ru-RU"/>
        </w:rPr>
        <w:br/>
        <w:t>к Правилам противопожарного</w:t>
      </w:r>
      <w:r w:rsidRPr="00BD31F2">
        <w:rPr>
          <w:rFonts w:ascii="Arial" w:eastAsia="Times New Roman" w:hAnsi="Arial" w:cs="Arial"/>
          <w:color w:val="333333"/>
          <w:sz w:val="23"/>
          <w:szCs w:val="23"/>
          <w:lang w:eastAsia="ru-RU"/>
        </w:rPr>
        <w:br/>
        <w:t>режима в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(форма)</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УТВЕРЖДАЮ</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(должность руководителя организации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(фамилия, имя, отчество (при наличии)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(подпись и М.П.)</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"___"______________2020 г.</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ПАСПОРТ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территории организации отдыха детей и их оздоровления, подверженной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угрозе лесных пожаров, территории ведения гражданами садоводства или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огородничества для собственных нужд, подверженной угрозе лесных пожаров*</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организации_________________________________________________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поселения __________________________________________________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lastRenderedPageBreak/>
        <w:t>Наименование муниципального района_______________________________________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муниципального, городского округа___________________________</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Наименование субъекта Российской Федерации ______________________________</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 Общие сведения о территории организации отдыха детей и их оздоровления (далее - детский лагерь), территории ведения гражданами садоводства или огородничества для собственных нужд (далее - территория садоводства или огородничества)</w:t>
      </w:r>
    </w:p>
    <w:tbl>
      <w:tblPr>
        <w:tblW w:w="0" w:type="auto"/>
        <w:tblCellMar>
          <w:top w:w="15" w:type="dxa"/>
          <w:left w:w="15" w:type="dxa"/>
          <w:bottom w:w="15" w:type="dxa"/>
          <w:right w:w="15" w:type="dxa"/>
        </w:tblCellMar>
        <w:tblLook w:val="04A0" w:firstRow="1" w:lastRow="0" w:firstColumn="1" w:lastColumn="0" w:noHBand="0" w:noVBand="1"/>
      </w:tblPr>
      <w:tblGrid>
        <w:gridCol w:w="210"/>
        <w:gridCol w:w="8105"/>
        <w:gridCol w:w="1040"/>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Характеристика детского лагеря, территории садоводства или огородничества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Значение</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Общая площадь (кв. километров)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Общая протяженность границы с лесным участком (участками) (километров)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II. Сведения о медицинских учреждениях, расположенных на территории детского лагеря, территории садоводства или огородничества</w:t>
      </w:r>
    </w:p>
    <w:tbl>
      <w:tblPr>
        <w:tblW w:w="0" w:type="auto"/>
        <w:tblCellMar>
          <w:top w:w="15" w:type="dxa"/>
          <w:left w:w="15" w:type="dxa"/>
          <w:bottom w:w="15" w:type="dxa"/>
          <w:right w:w="15" w:type="dxa"/>
        </w:tblCellMar>
        <w:tblLook w:val="04A0" w:firstRow="1" w:lastRow="0" w:firstColumn="1" w:lastColumn="0" w:noHBand="0" w:noVBand="1"/>
      </w:tblPr>
      <w:tblGrid>
        <w:gridCol w:w="2919"/>
        <w:gridCol w:w="1275"/>
        <w:gridCol w:w="2082"/>
        <w:gridCol w:w="3079"/>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Наименование социального объекта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Адрес объекта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Численность персонала</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Численность пациентов (отдыхающих)</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III. Сведения о ближайших к детскому лагерю, территории садоводства или огородничества подразделениях пожарной охраны</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1. Подразделения пожарной охраны (наименование, вид, адрес)</w:t>
      </w:r>
    </w:p>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top w:w="15" w:type="dxa"/>
          <w:left w:w="15" w:type="dxa"/>
          <w:bottom w:w="15" w:type="dxa"/>
          <w:right w:w="15" w:type="dxa"/>
        </w:tblCellMar>
        <w:tblLook w:val="04A0" w:firstRow="1" w:lastRow="0" w:firstColumn="1" w:lastColumn="0" w:noHBand="0" w:noVBand="1"/>
      </w:tblPr>
      <w:tblGrid>
        <w:gridCol w:w="5458"/>
        <w:gridCol w:w="1234"/>
        <w:gridCol w:w="2371"/>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Фамилия, имя, отчество (последнее при наличии)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Должность</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Контактный телефон</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outlineLvl w:val="2"/>
        <w:rPr>
          <w:rFonts w:ascii="Arial" w:eastAsia="Times New Roman" w:hAnsi="Arial" w:cs="Arial"/>
          <w:b/>
          <w:bCs/>
          <w:color w:val="333333"/>
          <w:sz w:val="26"/>
          <w:szCs w:val="26"/>
          <w:lang w:eastAsia="ru-RU"/>
        </w:rPr>
      </w:pPr>
      <w:r w:rsidRPr="00BD31F2">
        <w:rPr>
          <w:rFonts w:ascii="Arial" w:eastAsia="Times New Roman" w:hAnsi="Arial" w:cs="Arial"/>
          <w:b/>
          <w:bCs/>
          <w:color w:val="333333"/>
          <w:sz w:val="26"/>
          <w:szCs w:val="26"/>
          <w:lang w:eastAsia="ru-RU"/>
        </w:rPr>
        <w:t>V. Сведения о выполнении требований пожарной безопасности</w:t>
      </w:r>
    </w:p>
    <w:tbl>
      <w:tblPr>
        <w:tblW w:w="0" w:type="auto"/>
        <w:tblCellMar>
          <w:top w:w="15" w:type="dxa"/>
          <w:left w:w="15" w:type="dxa"/>
          <w:bottom w:w="15" w:type="dxa"/>
          <w:right w:w="15" w:type="dxa"/>
        </w:tblCellMar>
        <w:tblLook w:val="04A0" w:firstRow="1" w:lastRow="0" w:firstColumn="1" w:lastColumn="0" w:noHBand="0" w:noVBand="1"/>
      </w:tblPr>
      <w:tblGrid>
        <w:gridCol w:w="210"/>
        <w:gridCol w:w="7393"/>
        <w:gridCol w:w="1752"/>
      </w:tblGrid>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   </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Требования пожарной безопасности, установленные законодательством Российской Федерации</w:t>
            </w:r>
          </w:p>
        </w:tc>
        <w:tc>
          <w:tcPr>
            <w:tcW w:w="0" w:type="auto"/>
            <w:hideMark/>
          </w:tcPr>
          <w:p w:rsidR="00BD31F2" w:rsidRPr="00BD31F2" w:rsidRDefault="00BD31F2" w:rsidP="00BD31F2">
            <w:pPr>
              <w:spacing w:after="0" w:line="240" w:lineRule="auto"/>
              <w:rPr>
                <w:rFonts w:ascii="Times New Roman" w:eastAsia="Times New Roman" w:hAnsi="Times New Roman" w:cs="Times New Roman"/>
                <w:b/>
                <w:bCs/>
                <w:sz w:val="24"/>
                <w:szCs w:val="24"/>
                <w:lang w:eastAsia="ru-RU"/>
              </w:rPr>
            </w:pPr>
            <w:r w:rsidRPr="00BD31F2">
              <w:rPr>
                <w:rFonts w:ascii="Times New Roman" w:eastAsia="Times New Roman" w:hAnsi="Times New Roman" w:cs="Times New Roman"/>
                <w:b/>
                <w:bCs/>
                <w:sz w:val="24"/>
                <w:szCs w:val="24"/>
                <w:lang w:eastAsia="ru-RU"/>
              </w:rPr>
              <w:t>Информация о выполнении</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1.</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2.</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w:t>
            </w:r>
            <w:r w:rsidRPr="00BD31F2">
              <w:rPr>
                <w:rFonts w:ascii="Times New Roman" w:eastAsia="Times New Roman" w:hAnsi="Times New Roman" w:cs="Times New Roman"/>
                <w:sz w:val="24"/>
                <w:szCs w:val="24"/>
                <w:lang w:eastAsia="ru-RU"/>
              </w:rPr>
              <w:lastRenderedPageBreak/>
              <w:t>отходов, мусора, тары, опавших листьев, сухой травы и других горючих материалов</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lastRenderedPageBreak/>
              <w:t>3.</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Звуковая сигнализация для оповещения людей о пожаре**, а также телефонная связь (радиосвязь) для сообщения о пожаре</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4.</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r w:rsidR="00BD31F2" w:rsidRPr="00BD31F2" w:rsidTr="00BD31F2">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5.</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Обеспеченность подъездов к зданиям и сооружениям на территории детского лагеря, территории садоводства или огородничества</w:t>
            </w:r>
          </w:p>
        </w:tc>
        <w:tc>
          <w:tcPr>
            <w:tcW w:w="0" w:type="auto"/>
            <w:hideMark/>
          </w:tcPr>
          <w:p w:rsidR="00BD31F2" w:rsidRPr="00BD31F2" w:rsidRDefault="00BD31F2" w:rsidP="00BD31F2">
            <w:pPr>
              <w:spacing w:after="0"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t>   </w:t>
            </w:r>
          </w:p>
        </w:tc>
      </w:tr>
    </w:tbl>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частью 1 статьи 54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 Заполняется для территории садоводства или огородничества.</w:t>
      </w:r>
    </w:p>
    <w:p w:rsidR="00BD31F2" w:rsidRPr="00BD31F2" w:rsidRDefault="00BD31F2" w:rsidP="00BD31F2">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BD31F2">
        <w:rPr>
          <w:rFonts w:ascii="Arial" w:eastAsia="Times New Roman" w:hAnsi="Arial" w:cs="Arial"/>
          <w:b/>
          <w:bCs/>
          <w:color w:val="4D4D4D"/>
          <w:sz w:val="27"/>
          <w:szCs w:val="27"/>
          <w:lang w:eastAsia="ru-RU"/>
        </w:rPr>
        <w:t>Обзор документа</w:t>
      </w:r>
    </w:p>
    <w:p w:rsidR="00BD31F2" w:rsidRPr="00BD31F2" w:rsidRDefault="00BD31F2" w:rsidP="00BD31F2">
      <w:pPr>
        <w:spacing w:before="255" w:after="255" w:line="240" w:lineRule="auto"/>
        <w:rPr>
          <w:rFonts w:ascii="Times New Roman" w:eastAsia="Times New Roman" w:hAnsi="Times New Roman" w:cs="Times New Roman"/>
          <w:sz w:val="24"/>
          <w:szCs w:val="24"/>
          <w:lang w:eastAsia="ru-RU"/>
        </w:rPr>
      </w:pPr>
      <w:r w:rsidRPr="00BD31F2">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В рамках механизма "регуляторной гильотины" Правительство установило новые правила противопожарного режима в РФ. Исключены избыточные и устаревшие требования.</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Например, для зданий детского отдыха снят запрет на размещение детей на этаже с одним эвакуационным выходом. На таком этаже можно размещать до 10 детей.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Особо прописаны правила применения пиротехники.</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Регламентирован порядок применения специальных сценических, огневых эффектов и пиротехнических изделий при проведении концертов и массовых спортивных мероприятий.</w:t>
      </w:r>
    </w:p>
    <w:p w:rsidR="00BD31F2" w:rsidRPr="00BD31F2" w:rsidRDefault="00BD31F2" w:rsidP="00BD31F2">
      <w:pPr>
        <w:shd w:val="clear" w:color="auto" w:fill="FFFFFF"/>
        <w:spacing w:after="255" w:line="270" w:lineRule="atLeast"/>
        <w:rPr>
          <w:rFonts w:ascii="Arial" w:eastAsia="Times New Roman" w:hAnsi="Arial" w:cs="Arial"/>
          <w:color w:val="333333"/>
          <w:sz w:val="23"/>
          <w:szCs w:val="23"/>
          <w:lang w:eastAsia="ru-RU"/>
        </w:rPr>
      </w:pPr>
      <w:r w:rsidRPr="00BD31F2">
        <w:rPr>
          <w:rFonts w:ascii="Arial" w:eastAsia="Times New Roman" w:hAnsi="Arial" w:cs="Arial"/>
          <w:color w:val="333333"/>
          <w:sz w:val="23"/>
          <w:szCs w:val="23"/>
          <w:lang w:eastAsia="ru-RU"/>
        </w:rPr>
        <w:t>Постановление вступает в силу с 1 января 2021 г. и действует до 31 декабря 2026 г. включительно.</w:t>
      </w:r>
    </w:p>
    <w:p w:rsidR="00BD31F2" w:rsidRPr="00BD31F2" w:rsidRDefault="00BD31F2" w:rsidP="00BD31F2">
      <w:pPr>
        <w:shd w:val="clear" w:color="auto" w:fill="FFFFFF"/>
        <w:spacing w:after="0" w:line="240" w:lineRule="auto"/>
        <w:rPr>
          <w:rFonts w:ascii="Arial" w:eastAsia="Times New Roman" w:hAnsi="Arial" w:cs="Arial"/>
          <w:color w:val="333333"/>
          <w:sz w:val="21"/>
          <w:szCs w:val="21"/>
          <w:lang w:eastAsia="ru-RU"/>
        </w:rPr>
      </w:pPr>
      <w:r>
        <w:rPr>
          <w:rFonts w:ascii="Georgia" w:eastAsia="Times New Roman" w:hAnsi="Georgia" w:cs="Arial"/>
          <w:b/>
          <w:bCs/>
          <w:i/>
          <w:iCs/>
          <w:color w:val="333333"/>
          <w:sz w:val="24"/>
          <w:szCs w:val="24"/>
          <w:lang w:eastAsia="ru-RU"/>
        </w:rPr>
        <w:t xml:space="preserve"> </w:t>
      </w:r>
      <w:bookmarkStart w:id="2" w:name="_GoBack"/>
      <w:bookmarkEnd w:id="2"/>
    </w:p>
    <w:p w:rsidR="00BD31F2" w:rsidRPr="00BD31F2" w:rsidRDefault="00BD31F2" w:rsidP="00BD31F2">
      <w:pPr>
        <w:pBdr>
          <w:top w:val="single" w:sz="6" w:space="1" w:color="auto"/>
        </w:pBdr>
        <w:spacing w:line="240" w:lineRule="auto"/>
        <w:jc w:val="center"/>
        <w:rPr>
          <w:rFonts w:ascii="Arial" w:eastAsia="Times New Roman" w:hAnsi="Arial" w:cs="Arial"/>
          <w:vanish/>
          <w:sz w:val="16"/>
          <w:szCs w:val="16"/>
          <w:lang w:eastAsia="ru-RU"/>
        </w:rPr>
      </w:pPr>
      <w:r w:rsidRPr="00BD31F2">
        <w:rPr>
          <w:rFonts w:ascii="Arial" w:eastAsia="Times New Roman" w:hAnsi="Arial" w:cs="Arial"/>
          <w:vanish/>
          <w:sz w:val="16"/>
          <w:szCs w:val="16"/>
          <w:lang w:eastAsia="ru-RU"/>
        </w:rPr>
        <w:t>Конец формы</w:t>
      </w:r>
    </w:p>
    <w:p w:rsidR="00A854B7" w:rsidRDefault="00A854B7"/>
    <w:sectPr w:rsidR="00A85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F2"/>
    <w:rsid w:val="00A854B7"/>
    <w:rsid w:val="00BD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9963"/>
  <w15:chartTrackingRefBased/>
  <w15:docId w15:val="{72365A24-4EDB-41D9-9717-F57F95E6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D31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D31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31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D31F2"/>
    <w:rPr>
      <w:rFonts w:ascii="Times New Roman" w:eastAsia="Times New Roman" w:hAnsi="Times New Roman" w:cs="Times New Roman"/>
      <w:b/>
      <w:bCs/>
      <w:sz w:val="27"/>
      <w:szCs w:val="27"/>
      <w:lang w:eastAsia="ru-RU"/>
    </w:rPr>
  </w:style>
  <w:style w:type="paragraph" w:customStyle="1" w:styleId="msonormal0">
    <w:name w:val="msonormal"/>
    <w:basedOn w:val="a"/>
    <w:rsid w:val="00BD31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D31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BD31F2"/>
  </w:style>
  <w:style w:type="paragraph" w:styleId="z-">
    <w:name w:val="HTML Top of Form"/>
    <w:basedOn w:val="a"/>
    <w:next w:val="a"/>
    <w:link w:val="z-0"/>
    <w:hidden/>
    <w:uiPriority w:val="99"/>
    <w:semiHidden/>
    <w:unhideWhenUsed/>
    <w:rsid w:val="00BD31F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D31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D31F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D31F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919685">
      <w:bodyDiv w:val="1"/>
      <w:marLeft w:val="0"/>
      <w:marRight w:val="0"/>
      <w:marTop w:val="0"/>
      <w:marBottom w:val="0"/>
      <w:divBdr>
        <w:top w:val="none" w:sz="0" w:space="0" w:color="auto"/>
        <w:left w:val="none" w:sz="0" w:space="0" w:color="auto"/>
        <w:bottom w:val="none" w:sz="0" w:space="0" w:color="auto"/>
        <w:right w:val="none" w:sz="0" w:space="0" w:color="auto"/>
      </w:divBdr>
      <w:divsChild>
        <w:div w:id="1112047406">
          <w:marLeft w:val="0"/>
          <w:marRight w:val="0"/>
          <w:marTop w:val="0"/>
          <w:marBottom w:val="180"/>
          <w:divBdr>
            <w:top w:val="none" w:sz="0" w:space="0" w:color="auto"/>
            <w:left w:val="none" w:sz="0" w:space="0" w:color="auto"/>
            <w:bottom w:val="none" w:sz="0" w:space="0" w:color="auto"/>
            <w:right w:val="none" w:sz="0" w:space="0" w:color="auto"/>
          </w:divBdr>
        </w:div>
        <w:div w:id="925264328">
          <w:marLeft w:val="0"/>
          <w:marRight w:val="0"/>
          <w:marTop w:val="0"/>
          <w:marBottom w:val="0"/>
          <w:divBdr>
            <w:top w:val="none" w:sz="0" w:space="0" w:color="auto"/>
            <w:left w:val="none" w:sz="0" w:space="0" w:color="auto"/>
            <w:bottom w:val="none" w:sz="0" w:space="0" w:color="auto"/>
            <w:right w:val="none" w:sz="0" w:space="0" w:color="auto"/>
          </w:divBdr>
        </w:div>
        <w:div w:id="364717561">
          <w:marLeft w:val="0"/>
          <w:marRight w:val="0"/>
          <w:marTop w:val="0"/>
          <w:marBottom w:val="450"/>
          <w:divBdr>
            <w:top w:val="none" w:sz="0" w:space="0" w:color="auto"/>
            <w:left w:val="none" w:sz="0" w:space="0" w:color="auto"/>
            <w:bottom w:val="none" w:sz="0" w:space="0" w:color="auto"/>
            <w:right w:val="none" w:sz="0" w:space="0" w:color="auto"/>
          </w:divBdr>
          <w:divsChild>
            <w:div w:id="9921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99</Pages>
  <Words>37148</Words>
  <Characters>211749</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Киёвской школы</dc:creator>
  <cp:keywords/>
  <dc:description/>
  <cp:lastModifiedBy>Директор Киёвской школы</cp:lastModifiedBy>
  <cp:revision>1</cp:revision>
  <dcterms:created xsi:type="dcterms:W3CDTF">2021-01-11T06:34:00Z</dcterms:created>
  <dcterms:modified xsi:type="dcterms:W3CDTF">2021-01-11T06:36:00Z</dcterms:modified>
</cp:coreProperties>
</file>