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30B" w:rsidRPr="00A9149E" w:rsidRDefault="005B730B" w:rsidP="00A9149E">
      <w:pPr>
        <w:tabs>
          <w:tab w:val="center" w:pos="324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OLE_LINK1"/>
      <w:bookmarkStart w:id="1" w:name="OLE_LINK2"/>
      <w:r w:rsidRPr="00A9149E">
        <w:rPr>
          <w:rFonts w:ascii="Times New Roman" w:hAnsi="Times New Roman" w:cs="Times New Roman"/>
          <w:b/>
          <w:bCs/>
          <w:sz w:val="20"/>
          <w:szCs w:val="20"/>
        </w:rPr>
        <w:t>Управление Федеральной службы по надзору в сфере защиты прав потребителей и благополучия человека по Тюменской области</w:t>
      </w:r>
    </w:p>
    <w:bookmarkEnd w:id="0"/>
    <w:bookmarkEnd w:id="1"/>
    <w:p w:rsidR="005B730B" w:rsidRPr="00A0074E" w:rsidRDefault="005B730B" w:rsidP="00A007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074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</w:t>
      </w:r>
    </w:p>
    <w:p w:rsidR="005B730B" w:rsidRDefault="005B730B" w:rsidP="002966D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730B" w:rsidRPr="00950259" w:rsidRDefault="005B730B" w:rsidP="002966DF">
      <w:pPr>
        <w:pStyle w:val="a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50259">
        <w:rPr>
          <w:rFonts w:ascii="Times New Roman" w:hAnsi="Times New Roman" w:cs="Times New Roman"/>
          <w:b/>
          <w:bCs/>
          <w:sz w:val="20"/>
          <w:szCs w:val="20"/>
        </w:rPr>
        <w:t>Корь и её профилактика</w:t>
      </w:r>
    </w:p>
    <w:p w:rsidR="005B730B" w:rsidRPr="00950259" w:rsidRDefault="005B730B" w:rsidP="002966DF">
      <w:pPr>
        <w:pStyle w:val="a3"/>
        <w:jc w:val="center"/>
        <w:rPr>
          <w:rFonts w:ascii="Times New Roman" w:hAnsi="Times New Roman" w:cs="Times New Roman"/>
          <w:b/>
          <w:bCs/>
        </w:rPr>
      </w:pPr>
    </w:p>
    <w:p w:rsidR="005B730B" w:rsidRPr="00950259" w:rsidRDefault="005B730B" w:rsidP="002966DF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950259">
        <w:rPr>
          <w:rFonts w:ascii="Times New Roman" w:hAnsi="Times New Roman" w:cs="Times New Roman"/>
        </w:rPr>
        <w:t>В Российской Федерации в последние годы отмечается рост заболеваемости корью. Болеют не привитые против кори дети и взрослые.</w:t>
      </w:r>
    </w:p>
    <w:p w:rsidR="005B730B" w:rsidRPr="00950259" w:rsidRDefault="005B730B" w:rsidP="002966D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50259">
        <w:rPr>
          <w:rFonts w:ascii="Times New Roman" w:hAnsi="Times New Roman" w:cs="Times New Roman"/>
        </w:rPr>
        <w:t>В Тюменской области проводится комплекс мероприятий в рамках Программы «Профилактика кори и краснухи в период верификации их элиминации в Тюменской области (2013-2015гг.» и плана ее реализации, утвержденной</w:t>
      </w:r>
      <w:proofErr w:type="gramStart"/>
      <w:r w:rsidRPr="00950259">
        <w:rPr>
          <w:rFonts w:ascii="Times New Roman" w:hAnsi="Times New Roman" w:cs="Times New Roman"/>
        </w:rPr>
        <w:t xml:space="preserve">  П</w:t>
      </w:r>
      <w:proofErr w:type="gramEnd"/>
      <w:r w:rsidRPr="00950259">
        <w:rPr>
          <w:rFonts w:ascii="Times New Roman" w:hAnsi="Times New Roman" w:cs="Times New Roman"/>
        </w:rPr>
        <w:t>ервым заместителем Губернатора.</w:t>
      </w:r>
    </w:p>
    <w:p w:rsidR="005B730B" w:rsidRPr="00950259" w:rsidRDefault="005B730B" w:rsidP="002966D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50259">
        <w:rPr>
          <w:rFonts w:ascii="Times New Roman" w:hAnsi="Times New Roman" w:cs="Times New Roman"/>
        </w:rPr>
        <w:t xml:space="preserve">Корь – это вирусная инфекционная болезнь, передающая от человека к человеку воздушно-капельным путем. Заболевание характеризуется лихорадкой. Интоксикацией, катаральным воспалением конъюнктивы и слизистых верхних дыхательных путей, экзантемой и этапными пятнисто-папулезными высыпаниями на коже (начиная с головы и далее на туловище и конечности). Корь является повсеместно распространенным </w:t>
      </w:r>
      <w:proofErr w:type="spellStart"/>
      <w:r w:rsidRPr="00950259">
        <w:rPr>
          <w:rFonts w:ascii="Times New Roman" w:hAnsi="Times New Roman" w:cs="Times New Roman"/>
        </w:rPr>
        <w:t>высокозаразным</w:t>
      </w:r>
      <w:proofErr w:type="spellEnd"/>
      <w:r w:rsidRPr="00950259">
        <w:rPr>
          <w:rFonts w:ascii="Times New Roman" w:hAnsi="Times New Roman" w:cs="Times New Roman"/>
        </w:rPr>
        <w:t xml:space="preserve"> заболеванием, поражающим при отсутствии вакцинации, почти каждого человека независимо от возраста.</w:t>
      </w:r>
    </w:p>
    <w:p w:rsidR="005B730B" w:rsidRPr="00950259" w:rsidRDefault="005B730B" w:rsidP="002966D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50259">
        <w:rPr>
          <w:rFonts w:ascii="Times New Roman" w:hAnsi="Times New Roman" w:cs="Times New Roman"/>
        </w:rPr>
        <w:t xml:space="preserve">Корь опасна своими осложнениями. Наиболее частым осложнением кори являются пневмонии. У взрослых более частым осложнением, чем у детей, является </w:t>
      </w:r>
      <w:proofErr w:type="spellStart"/>
      <w:r w:rsidRPr="00950259">
        <w:rPr>
          <w:rFonts w:ascii="Times New Roman" w:hAnsi="Times New Roman" w:cs="Times New Roman"/>
        </w:rPr>
        <w:t>менингоэнцефалит</w:t>
      </w:r>
      <w:proofErr w:type="spellEnd"/>
      <w:r w:rsidRPr="00950259">
        <w:rPr>
          <w:rFonts w:ascii="Times New Roman" w:hAnsi="Times New Roman" w:cs="Times New Roman"/>
        </w:rPr>
        <w:t xml:space="preserve">, нередко, </w:t>
      </w:r>
      <w:proofErr w:type="gramStart"/>
      <w:r w:rsidRPr="00950259">
        <w:rPr>
          <w:rFonts w:ascii="Times New Roman" w:hAnsi="Times New Roman" w:cs="Times New Roman"/>
        </w:rPr>
        <w:t>оставляющий</w:t>
      </w:r>
      <w:proofErr w:type="gramEnd"/>
      <w:r w:rsidRPr="00950259">
        <w:rPr>
          <w:rFonts w:ascii="Times New Roman" w:hAnsi="Times New Roman" w:cs="Times New Roman"/>
        </w:rPr>
        <w:t xml:space="preserve"> необратимые последствия со стороны центральной нервной системы. </w:t>
      </w:r>
    </w:p>
    <w:p w:rsidR="005B730B" w:rsidRPr="00950259" w:rsidRDefault="005B730B" w:rsidP="002966D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50259">
        <w:rPr>
          <w:rFonts w:ascii="Times New Roman" w:hAnsi="Times New Roman" w:cs="Times New Roman"/>
        </w:rPr>
        <w:t>Самая эффективная защита от кори – прививка. Прививкам подлежат дети в возрасте 1 год и 6 лет. А также взрослые до 35 лет не болевшие этой инфекцией, не привитые, не имеющие сведений о прививке и привитые однократно.</w:t>
      </w:r>
    </w:p>
    <w:p w:rsidR="005B730B" w:rsidRPr="00950259" w:rsidRDefault="005B730B" w:rsidP="002966DF">
      <w:pPr>
        <w:pStyle w:val="a3"/>
        <w:jc w:val="both"/>
        <w:rPr>
          <w:rFonts w:ascii="Times New Roman" w:hAnsi="Times New Roman" w:cs="Times New Roman"/>
        </w:rPr>
      </w:pPr>
      <w:r w:rsidRPr="00950259">
        <w:rPr>
          <w:rFonts w:ascii="Times New Roman" w:hAnsi="Times New Roman" w:cs="Times New Roman"/>
        </w:rPr>
        <w:tab/>
        <w:t>Профилактические прививки проводятся бесплатно в лечебно-профилактических учреждениях по месту жительства населения, за счет средств федерального бюджета.</w:t>
      </w:r>
    </w:p>
    <w:p w:rsidR="005B730B" w:rsidRPr="00950259" w:rsidRDefault="005B730B" w:rsidP="00A06438">
      <w:pPr>
        <w:pStyle w:val="a3"/>
        <w:ind w:firstLine="708"/>
        <w:jc w:val="both"/>
        <w:rPr>
          <w:rFonts w:ascii="Times New Roman" w:hAnsi="Times New Roman" w:cs="Times New Roman"/>
          <w:b/>
          <w:bCs/>
          <w:i/>
          <w:iCs/>
        </w:rPr>
      </w:pPr>
      <w:r w:rsidRPr="00950259">
        <w:rPr>
          <w:rFonts w:ascii="Times New Roman" w:hAnsi="Times New Roman" w:cs="Times New Roman"/>
          <w:b/>
          <w:bCs/>
          <w:i/>
          <w:iCs/>
        </w:rPr>
        <w:t>Каждый человек имеет право получить прививку или отказаться от неё.</w:t>
      </w:r>
    </w:p>
    <w:p w:rsidR="005B730B" w:rsidRPr="00950259" w:rsidRDefault="005B730B" w:rsidP="00A06438">
      <w:pPr>
        <w:pStyle w:val="a3"/>
        <w:ind w:firstLine="708"/>
        <w:jc w:val="both"/>
        <w:rPr>
          <w:rFonts w:ascii="Times New Roman" w:hAnsi="Times New Roman" w:cs="Times New Roman"/>
          <w:b/>
          <w:bCs/>
          <w:i/>
          <w:iCs/>
        </w:rPr>
      </w:pPr>
      <w:r w:rsidRPr="00950259">
        <w:rPr>
          <w:rFonts w:ascii="Times New Roman" w:hAnsi="Times New Roman" w:cs="Times New Roman"/>
          <w:b/>
          <w:bCs/>
          <w:i/>
          <w:iCs/>
        </w:rPr>
        <w:t xml:space="preserve">Право на прививку - это право на жизнь и здоровье. За каждым – разумный выбор.  </w:t>
      </w:r>
    </w:p>
    <w:p w:rsidR="005B730B" w:rsidRPr="00950259" w:rsidRDefault="005B730B" w:rsidP="00A06438">
      <w:pPr>
        <w:pStyle w:val="a3"/>
        <w:ind w:firstLine="708"/>
        <w:jc w:val="both"/>
        <w:rPr>
          <w:rFonts w:ascii="Times New Roman" w:hAnsi="Times New Roman" w:cs="Times New Roman"/>
          <w:b/>
          <w:bCs/>
          <w:i/>
          <w:iCs/>
        </w:rPr>
      </w:pPr>
      <w:r w:rsidRPr="00950259">
        <w:rPr>
          <w:rFonts w:ascii="Times New Roman" w:hAnsi="Times New Roman" w:cs="Times New Roman"/>
          <w:b/>
          <w:bCs/>
          <w:i/>
          <w:iCs/>
        </w:rPr>
        <w:t>Прививайтесь - и будьте здоровы!</w:t>
      </w:r>
    </w:p>
    <w:p w:rsidR="005B730B" w:rsidRDefault="005B730B" w:rsidP="002966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B730B" w:rsidRDefault="005B730B" w:rsidP="002966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B730B" w:rsidRDefault="005B730B" w:rsidP="002966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B730B" w:rsidRDefault="005B730B" w:rsidP="002966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B730B" w:rsidRDefault="005B730B" w:rsidP="002966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B730B" w:rsidRDefault="005B730B" w:rsidP="002966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B730B" w:rsidRDefault="005B730B" w:rsidP="002966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B730B" w:rsidRDefault="005B730B" w:rsidP="002966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B730B" w:rsidRDefault="005B730B" w:rsidP="002966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B730B" w:rsidRDefault="005B730B" w:rsidP="002966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B730B" w:rsidRDefault="005B730B" w:rsidP="002966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B730B" w:rsidRDefault="005B730B" w:rsidP="002966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B730B" w:rsidRDefault="00C242FF" w:rsidP="0095025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6pt;height:245pt">
            <v:imagedata r:id="rId4" o:title=""/>
          </v:shape>
        </w:pict>
      </w:r>
    </w:p>
    <w:p w:rsidR="005B730B" w:rsidRDefault="005B730B" w:rsidP="002966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B730B" w:rsidRDefault="005B730B" w:rsidP="00AD6D77">
      <w:pPr>
        <w:jc w:val="center"/>
      </w:pPr>
    </w:p>
    <w:p w:rsidR="005B730B" w:rsidRDefault="005B730B" w:rsidP="00AD6D77">
      <w:pPr>
        <w:jc w:val="center"/>
        <w:rPr>
          <w:rFonts w:ascii="Times New Roman" w:hAnsi="Times New Roman" w:cs="Times New Roman"/>
        </w:rPr>
      </w:pPr>
    </w:p>
    <w:p w:rsidR="005B730B" w:rsidRPr="00950259" w:rsidRDefault="005B730B" w:rsidP="00AD6D77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5B730B" w:rsidRPr="00950259" w:rsidSect="00950259">
      <w:pgSz w:w="16838" w:h="11906" w:orient="landscape"/>
      <w:pgMar w:top="1079" w:right="1134" w:bottom="719" w:left="1134" w:header="709" w:footer="709" w:gutter="0"/>
      <w:cols w:num="2" w:space="708" w:equalWidth="0">
        <w:col w:w="6931" w:space="708"/>
        <w:col w:w="6931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66DF"/>
    <w:rsid w:val="00011858"/>
    <w:rsid w:val="00021902"/>
    <w:rsid w:val="000B0D0C"/>
    <w:rsid w:val="00164CC6"/>
    <w:rsid w:val="001A0E96"/>
    <w:rsid w:val="002966DF"/>
    <w:rsid w:val="003545DB"/>
    <w:rsid w:val="003D0A08"/>
    <w:rsid w:val="00510F1B"/>
    <w:rsid w:val="00515F1D"/>
    <w:rsid w:val="005B730B"/>
    <w:rsid w:val="006A5274"/>
    <w:rsid w:val="008500B7"/>
    <w:rsid w:val="00895257"/>
    <w:rsid w:val="008B660D"/>
    <w:rsid w:val="008F1CAE"/>
    <w:rsid w:val="00950259"/>
    <w:rsid w:val="00A0074E"/>
    <w:rsid w:val="00A06438"/>
    <w:rsid w:val="00A43C83"/>
    <w:rsid w:val="00A9149E"/>
    <w:rsid w:val="00AD6D77"/>
    <w:rsid w:val="00AF01DC"/>
    <w:rsid w:val="00B23120"/>
    <w:rsid w:val="00C242FF"/>
    <w:rsid w:val="00ED78A3"/>
    <w:rsid w:val="00EE6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6D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966DF"/>
    <w:rPr>
      <w:rFonts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A0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0074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5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Бухгалтер</cp:lastModifiedBy>
  <cp:revision>8</cp:revision>
  <cp:lastPrinted>2014-04-10T09:51:00Z</cp:lastPrinted>
  <dcterms:created xsi:type="dcterms:W3CDTF">2014-04-10T09:36:00Z</dcterms:created>
  <dcterms:modified xsi:type="dcterms:W3CDTF">2015-04-20T04:58:00Z</dcterms:modified>
</cp:coreProperties>
</file>