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88" w:rsidRDefault="00DC3B1F" w:rsidP="00DD6B43">
      <w:pPr>
        <w:pStyle w:val="a4"/>
        <w:spacing w:before="0" w:beforeAutospacing="0" w:after="0" w:afterAutospacing="0"/>
        <w:ind w:right="175" w:firstLine="851"/>
        <w:jc w:val="center"/>
        <w:rPr>
          <w:rStyle w:val="bcurrentcrumb"/>
          <w:b/>
          <w:bCs/>
          <w:caps/>
          <w:color w:val="000000"/>
        </w:rPr>
      </w:pPr>
      <w:r w:rsidRPr="000D7B88">
        <w:rPr>
          <w:rStyle w:val="bcurrentcrumb"/>
          <w:b/>
          <w:bCs/>
          <w:caps/>
          <w:color w:val="000000"/>
        </w:rPr>
        <w:t>Острые кишеч</w:t>
      </w:r>
      <w:r w:rsidR="000D7B88">
        <w:rPr>
          <w:rStyle w:val="bcurrentcrumb"/>
          <w:b/>
          <w:bCs/>
          <w:caps/>
          <w:color w:val="000000"/>
        </w:rPr>
        <w:t>ные инфекции вирусной этиологии</w:t>
      </w:r>
    </w:p>
    <w:p w:rsidR="000D7B88" w:rsidRPr="000D7B88" w:rsidRDefault="000D7B88" w:rsidP="00DD6B43">
      <w:pPr>
        <w:pStyle w:val="a4"/>
        <w:spacing w:before="0" w:beforeAutospacing="0" w:after="0" w:afterAutospacing="0"/>
        <w:ind w:right="175" w:firstLine="851"/>
        <w:jc w:val="center"/>
        <w:rPr>
          <w:rStyle w:val="bcurrentcrumb"/>
          <w:b/>
          <w:bCs/>
          <w:caps/>
          <w:color w:val="000000"/>
        </w:rPr>
      </w:pP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b/>
          <w:color w:val="3D3D3D"/>
        </w:rPr>
        <w:t>Острая кишечная инфекция</w:t>
      </w:r>
      <w:r w:rsidRPr="00FE7D91">
        <w:rPr>
          <w:color w:val="3D3D3D"/>
        </w:rPr>
        <w:t xml:space="preserve"> – это собирательное понятие. Сюда входят кишечные инфекции, вызванные вирусами (</w:t>
      </w:r>
      <w:proofErr w:type="spellStart"/>
      <w:r w:rsidRPr="00FE7D91">
        <w:rPr>
          <w:color w:val="3D3D3D"/>
        </w:rPr>
        <w:t>ротавирусная</w:t>
      </w:r>
      <w:proofErr w:type="spellEnd"/>
      <w:r w:rsidRPr="00FE7D91">
        <w:rPr>
          <w:color w:val="3D3D3D"/>
        </w:rPr>
        <w:t xml:space="preserve">, </w:t>
      </w:r>
      <w:proofErr w:type="spellStart"/>
      <w:r w:rsidRPr="00FE7D91">
        <w:rPr>
          <w:color w:val="3D3D3D"/>
        </w:rPr>
        <w:t>астровирусная</w:t>
      </w:r>
      <w:proofErr w:type="spellEnd"/>
      <w:r w:rsidRPr="00FE7D91">
        <w:rPr>
          <w:color w:val="3D3D3D"/>
        </w:rPr>
        <w:t xml:space="preserve">, аденовирусная и </w:t>
      </w:r>
      <w:proofErr w:type="spellStart"/>
      <w:r w:rsidRPr="00FE7D91">
        <w:rPr>
          <w:color w:val="3D3D3D"/>
        </w:rPr>
        <w:t>норовирусная</w:t>
      </w:r>
      <w:proofErr w:type="spellEnd"/>
      <w:r w:rsidRPr="00FE7D91">
        <w:rPr>
          <w:color w:val="3D3D3D"/>
        </w:rPr>
        <w:t xml:space="preserve"> инфекции) и бактериями (брюшной тиф, сальмонеллёз, дизентерия, холера и др.).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b/>
          <w:color w:val="3D3D3D"/>
        </w:rPr>
        <w:t>Источниками инфекции</w:t>
      </w:r>
      <w:r w:rsidRPr="00FE7D91">
        <w:rPr>
          <w:color w:val="3D3D3D"/>
        </w:rPr>
        <w:t xml:space="preserve"> при вирусных и бактериальных кишечных инфекциях являются люди (с клиническими проявлениями заболевания и носители возбудителя) и животные.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color w:val="3D3D3D"/>
        </w:rPr>
        <w:t xml:space="preserve">Острые кишечные инфекции вирусной этиологии передаются от человека к человеку и имеют </w:t>
      </w:r>
      <w:r w:rsidRPr="00FE7D91">
        <w:rPr>
          <w:b/>
          <w:color w:val="3D3D3D"/>
        </w:rPr>
        <w:t>разнообразные</w:t>
      </w:r>
      <w:r w:rsidRPr="00FE7D91">
        <w:rPr>
          <w:color w:val="3D3D3D"/>
        </w:rPr>
        <w:t xml:space="preserve"> </w:t>
      </w:r>
      <w:r w:rsidRPr="00FE7D91">
        <w:rPr>
          <w:b/>
          <w:color w:val="3D3D3D"/>
        </w:rPr>
        <w:t>пути передачи</w:t>
      </w:r>
      <w:r w:rsidRPr="00FE7D91">
        <w:rPr>
          <w:color w:val="3D3D3D"/>
        </w:rPr>
        <w:t>: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i/>
          <w:color w:val="3D3D3D"/>
        </w:rPr>
        <w:t xml:space="preserve">· </w:t>
      </w:r>
      <w:proofErr w:type="gramStart"/>
      <w:r w:rsidRPr="00FE7D91">
        <w:rPr>
          <w:i/>
          <w:color w:val="3D3D3D"/>
        </w:rPr>
        <w:t>Водный</w:t>
      </w:r>
      <w:proofErr w:type="gramEnd"/>
      <w:r w:rsidRPr="00FE7D91">
        <w:rPr>
          <w:color w:val="3D3D3D"/>
        </w:rPr>
        <w:t xml:space="preserve"> – при употреблении некипяченой воды, инфицированной вирусами. 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color w:val="3D3D3D"/>
        </w:rPr>
        <w:t xml:space="preserve">· </w:t>
      </w:r>
      <w:r w:rsidRPr="00FE7D91">
        <w:rPr>
          <w:i/>
          <w:color w:val="3D3D3D"/>
        </w:rPr>
        <w:t>Контактно – бытовой</w:t>
      </w:r>
      <w:r w:rsidRPr="00FE7D91">
        <w:rPr>
          <w:color w:val="3D3D3D"/>
        </w:rPr>
        <w:t xml:space="preserve">: возможно заразиться через предметы обихода и грязные руки (возбудители заболеваний могут жить на различных предметах в течение 5-7 дней). 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color w:val="3D3D3D"/>
        </w:rPr>
        <w:t xml:space="preserve">· </w:t>
      </w:r>
      <w:proofErr w:type="gramStart"/>
      <w:r w:rsidRPr="00FE7D91">
        <w:rPr>
          <w:i/>
          <w:color w:val="3D3D3D"/>
        </w:rPr>
        <w:t>Пищевой</w:t>
      </w:r>
      <w:proofErr w:type="gramEnd"/>
      <w:r w:rsidRPr="00FE7D91">
        <w:rPr>
          <w:color w:val="3D3D3D"/>
        </w:rPr>
        <w:t xml:space="preserve"> – при употреблении в пищу инфицированных продуктов. 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rStyle w:val="a3"/>
          <w:color w:val="3D3D3D"/>
        </w:rPr>
        <w:t xml:space="preserve">Болеют острыми кишечными инфекциями люди любого возраста, но особенно высока заболеваемость детей </w:t>
      </w:r>
      <w:r w:rsidR="000D7B88" w:rsidRPr="00FE7D91">
        <w:rPr>
          <w:rStyle w:val="a3"/>
          <w:color w:val="3D3D3D"/>
        </w:rPr>
        <w:t xml:space="preserve">от 1-го года </w:t>
      </w:r>
      <w:r w:rsidRPr="00FE7D91">
        <w:rPr>
          <w:rStyle w:val="a3"/>
          <w:color w:val="3D3D3D"/>
        </w:rPr>
        <w:t>до 7 лет.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rStyle w:val="a3"/>
          <w:color w:val="3D3D3D"/>
        </w:rPr>
        <w:t xml:space="preserve">Для </w:t>
      </w:r>
      <w:proofErr w:type="spellStart"/>
      <w:r w:rsidRPr="00FE7D91">
        <w:rPr>
          <w:rStyle w:val="a3"/>
          <w:color w:val="3D3D3D"/>
        </w:rPr>
        <w:t>ротавирусной</w:t>
      </w:r>
      <w:proofErr w:type="spellEnd"/>
      <w:r w:rsidRPr="00FE7D91">
        <w:rPr>
          <w:rStyle w:val="a3"/>
          <w:color w:val="3D3D3D"/>
        </w:rPr>
        <w:t xml:space="preserve"> инфекции</w:t>
      </w:r>
      <w:r w:rsidRPr="00FE7D91">
        <w:rPr>
          <w:color w:val="3D3D3D"/>
        </w:rPr>
        <w:t xml:space="preserve"> характерна повышенная заболеваемость в зимнее время года, что объясняется лучшим сохранением вируса при низких температурах.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color w:val="3D3D3D"/>
        </w:rPr>
        <w:t>От момента заражения до начала появления клинических симптомов проходит от 1 до 5 дней. Наиболее часто у заболевших отмечается рвота, которая является многократной, продолжается до трёх дней, подъём температуры, понос. У многих детей выявлено сочетание кишечных расстройств с воспалением верхних дыхательных путей (заложенность носа, гиперемия зева, покашливание).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proofErr w:type="spellStart"/>
      <w:r w:rsidRPr="00FE7D91">
        <w:rPr>
          <w:rStyle w:val="a3"/>
          <w:color w:val="3D3D3D"/>
        </w:rPr>
        <w:t>Астровирусной</w:t>
      </w:r>
      <w:proofErr w:type="spellEnd"/>
      <w:r w:rsidRPr="00FE7D91">
        <w:rPr>
          <w:rStyle w:val="a3"/>
          <w:color w:val="3D3D3D"/>
        </w:rPr>
        <w:t xml:space="preserve"> инфекцией</w:t>
      </w:r>
      <w:r w:rsidRPr="00FE7D91">
        <w:rPr>
          <w:color w:val="3D3D3D"/>
        </w:rPr>
        <w:t xml:space="preserve"> круглый год болеют дети и подростки, но наиболее часто заболевание регистрируется у детей до года. </w:t>
      </w:r>
      <w:proofErr w:type="spellStart"/>
      <w:r w:rsidRPr="00FE7D91">
        <w:rPr>
          <w:color w:val="3D3D3D"/>
        </w:rPr>
        <w:t>Астровирус</w:t>
      </w:r>
      <w:proofErr w:type="spellEnd"/>
      <w:r w:rsidRPr="00FE7D91">
        <w:rPr>
          <w:color w:val="3D3D3D"/>
        </w:rPr>
        <w:t xml:space="preserve"> находится в организме до 9 дней. При этом заболевании больной часто жалуется на жидкий стул, снижение аппетита, повышение температуры. Дети из организованных детских коллективов имеют больший риск инфицирования, чем дети не посещающие их.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r w:rsidRPr="00FE7D91">
        <w:rPr>
          <w:rStyle w:val="a3"/>
          <w:color w:val="3D3D3D"/>
        </w:rPr>
        <w:t>Аденовирусная инфекция</w:t>
      </w:r>
      <w:r w:rsidRPr="00FE7D91">
        <w:rPr>
          <w:color w:val="3D3D3D"/>
        </w:rPr>
        <w:t xml:space="preserve"> наиболее часто регистрируется в лечебно-профилактических организациях, детских учреждениях. Болеют преимущественно дети. Инкубационный период заболевания – от 3 до 10 дней. Характеризуется более длительным течением в сравнении с </w:t>
      </w:r>
      <w:proofErr w:type="spellStart"/>
      <w:r w:rsidRPr="00FE7D91">
        <w:rPr>
          <w:color w:val="3D3D3D"/>
        </w:rPr>
        <w:t>ротавирусной</w:t>
      </w:r>
      <w:proofErr w:type="spellEnd"/>
      <w:r w:rsidRPr="00FE7D91">
        <w:rPr>
          <w:color w:val="3D3D3D"/>
        </w:rPr>
        <w:t xml:space="preserve"> инфекцией. Жидкий стул сохраняется от 6 до 23 дней, может сопровождаться рвотой и повышением температуры.</w:t>
      </w:r>
    </w:p>
    <w:p w:rsidR="00DC3B1F" w:rsidRPr="00FE7D91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</w:rPr>
      </w:pPr>
      <w:proofErr w:type="spellStart"/>
      <w:r w:rsidRPr="00FE7D91">
        <w:rPr>
          <w:rStyle w:val="a3"/>
          <w:color w:val="3D3D3D"/>
        </w:rPr>
        <w:t>Норовирусы</w:t>
      </w:r>
      <w:proofErr w:type="spellEnd"/>
      <w:r w:rsidRPr="00FE7D91">
        <w:rPr>
          <w:color w:val="3D3D3D"/>
        </w:rPr>
        <w:t xml:space="preserve"> поражают население всех возрастных групп, часто возникают вспышки </w:t>
      </w:r>
      <w:proofErr w:type="spellStart"/>
      <w:r w:rsidRPr="00FE7D91">
        <w:rPr>
          <w:color w:val="3D3D3D"/>
        </w:rPr>
        <w:t>норовирусного</w:t>
      </w:r>
      <w:proofErr w:type="spellEnd"/>
      <w:r w:rsidRPr="00FE7D91">
        <w:rPr>
          <w:color w:val="3D3D3D"/>
        </w:rPr>
        <w:t xml:space="preserve"> гастроэнтерита среди детей школьного возраста, взрослых и пожилых людей осенью, зимой и весной. </w:t>
      </w:r>
      <w:proofErr w:type="spellStart"/>
      <w:r w:rsidRPr="00FE7D91">
        <w:rPr>
          <w:color w:val="3D3D3D"/>
        </w:rPr>
        <w:t>Норовирусы</w:t>
      </w:r>
      <w:proofErr w:type="spellEnd"/>
      <w:r w:rsidRPr="00FE7D91">
        <w:rPr>
          <w:color w:val="3D3D3D"/>
        </w:rPr>
        <w:t xml:space="preserve"> обладают высокой устойчивостью по отношению к физическим и химическим воздействиям, могут длительно сохранять инфекционные свойства (до 28 дней и более) на различных видах поверхностей. Источником инфекции является больной человек или бессимптомный носитель вируса. Инкубационный период составляет 12-48 часов, продолжительность заболевания – от 2 до 5 дней. </w:t>
      </w:r>
      <w:proofErr w:type="spellStart"/>
      <w:r w:rsidRPr="00FE7D91">
        <w:rPr>
          <w:color w:val="3D3D3D"/>
        </w:rPr>
        <w:t>Норовирус</w:t>
      </w:r>
      <w:proofErr w:type="spellEnd"/>
      <w:r w:rsidRPr="00FE7D91">
        <w:rPr>
          <w:color w:val="3D3D3D"/>
        </w:rPr>
        <w:t xml:space="preserve"> очень </w:t>
      </w:r>
      <w:proofErr w:type="gramStart"/>
      <w:r w:rsidRPr="00FE7D91">
        <w:rPr>
          <w:color w:val="3D3D3D"/>
        </w:rPr>
        <w:t>заразен</w:t>
      </w:r>
      <w:proofErr w:type="gramEnd"/>
      <w:r w:rsidRPr="00FE7D91">
        <w:rPr>
          <w:color w:val="3D3D3D"/>
        </w:rPr>
        <w:t>, достаточно менее 10 вирусных частиц чтобы вызвать заболевание у здорового взрослого человека.</w:t>
      </w:r>
      <w:r w:rsidR="00FE7D91" w:rsidRPr="00FE7D91">
        <w:rPr>
          <w:color w:val="3D3D3D"/>
        </w:rPr>
        <w:t xml:space="preserve"> </w:t>
      </w:r>
      <w:r w:rsidRPr="00FE7D91">
        <w:rPr>
          <w:color w:val="3D3D3D"/>
        </w:rPr>
        <w:t xml:space="preserve">Факторами передачи </w:t>
      </w:r>
      <w:proofErr w:type="spellStart"/>
      <w:r w:rsidRPr="00FE7D91">
        <w:rPr>
          <w:color w:val="3D3D3D"/>
        </w:rPr>
        <w:t>норовирусов</w:t>
      </w:r>
      <w:proofErr w:type="spellEnd"/>
      <w:r w:rsidRPr="00FE7D91">
        <w:rPr>
          <w:color w:val="3D3D3D"/>
        </w:rPr>
        <w:t xml:space="preserve"> обычно служат необеззараженные руки пациентов, медицинских работников, заражённые поверхности, в учебных заведениях ими часто оказываются ручки дверей, клавиатура и «мышки» компьютеров. Кроме того, вирус может передаться через заражённые лицами с бессимптомной формой заболевания пищевые продукты, не проходящие термическую обработку. Пищевой лёд, </w:t>
      </w:r>
      <w:proofErr w:type="spellStart"/>
      <w:r w:rsidRPr="00FE7D91">
        <w:rPr>
          <w:color w:val="3D3D3D"/>
        </w:rPr>
        <w:t>бутилированая</w:t>
      </w:r>
      <w:proofErr w:type="spellEnd"/>
      <w:r w:rsidRPr="00FE7D91">
        <w:rPr>
          <w:color w:val="3D3D3D"/>
        </w:rPr>
        <w:t xml:space="preserve"> вода, вода закрытых и открытых водоёмов может служить также причиной заболевания.</w:t>
      </w:r>
    </w:p>
    <w:p w:rsidR="00FE7D91" w:rsidRDefault="00FE7D91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color w:val="3D3D3D"/>
        </w:rPr>
      </w:pPr>
    </w:p>
    <w:p w:rsidR="00FE7D91" w:rsidRDefault="00FE7D91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color w:val="3D3D3D"/>
        </w:rPr>
      </w:pPr>
    </w:p>
    <w:p w:rsidR="00FE7D91" w:rsidRDefault="00FE7D91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color w:val="3D3D3D"/>
        </w:rPr>
      </w:pPr>
    </w:p>
    <w:p w:rsidR="00FE7D91" w:rsidRPr="00EA358A" w:rsidRDefault="00FE7D91" w:rsidP="00DD6B43">
      <w:pPr>
        <w:pStyle w:val="a4"/>
        <w:spacing w:before="0" w:beforeAutospacing="0" w:after="0" w:afterAutospacing="0"/>
        <w:ind w:right="175" w:firstLine="851"/>
        <w:jc w:val="center"/>
        <w:rPr>
          <w:rStyle w:val="a3"/>
          <w:color w:val="3D3D3D"/>
          <w:sz w:val="28"/>
          <w:szCs w:val="28"/>
        </w:rPr>
      </w:pPr>
      <w:r w:rsidRPr="00EA358A">
        <w:rPr>
          <w:rStyle w:val="a3"/>
          <w:color w:val="3D3D3D"/>
          <w:sz w:val="28"/>
          <w:szCs w:val="28"/>
        </w:rPr>
        <w:t xml:space="preserve">ПРОФИЛАКТИКА </w:t>
      </w:r>
    </w:p>
    <w:p w:rsidR="00FE7D91" w:rsidRPr="00EA358A" w:rsidRDefault="00FE7D91" w:rsidP="00DD6B43">
      <w:pPr>
        <w:pStyle w:val="a4"/>
        <w:spacing w:before="0" w:beforeAutospacing="0" w:after="0" w:afterAutospacing="0"/>
        <w:ind w:right="175" w:firstLine="851"/>
        <w:jc w:val="center"/>
        <w:rPr>
          <w:rStyle w:val="bcurrentcrumb"/>
          <w:b/>
          <w:bCs/>
          <w:caps/>
          <w:color w:val="000000"/>
          <w:sz w:val="28"/>
          <w:szCs w:val="28"/>
        </w:rPr>
      </w:pPr>
      <w:r w:rsidRPr="00EA358A">
        <w:rPr>
          <w:rStyle w:val="bcurrentcrumb"/>
          <w:b/>
          <w:bCs/>
          <w:caps/>
          <w:color w:val="000000"/>
          <w:sz w:val="28"/>
          <w:szCs w:val="28"/>
        </w:rPr>
        <w:t xml:space="preserve">Острых кишечных инфекций </w:t>
      </w:r>
    </w:p>
    <w:p w:rsidR="00FE7D91" w:rsidRPr="00EA358A" w:rsidRDefault="00FE7D91" w:rsidP="00DD6B43">
      <w:pPr>
        <w:pStyle w:val="a4"/>
        <w:spacing w:before="0" w:beforeAutospacing="0" w:after="0" w:afterAutospacing="0"/>
        <w:ind w:right="175" w:firstLine="851"/>
        <w:jc w:val="center"/>
        <w:rPr>
          <w:rStyle w:val="bcurrentcrumb"/>
          <w:b/>
          <w:bCs/>
          <w:caps/>
          <w:color w:val="000000"/>
          <w:sz w:val="28"/>
          <w:szCs w:val="28"/>
        </w:rPr>
      </w:pPr>
      <w:r w:rsidRPr="00EA358A">
        <w:rPr>
          <w:rStyle w:val="bcurrentcrumb"/>
          <w:b/>
          <w:bCs/>
          <w:caps/>
          <w:color w:val="000000"/>
          <w:sz w:val="28"/>
          <w:szCs w:val="28"/>
        </w:rPr>
        <w:t>вирусной этиологии</w:t>
      </w:r>
    </w:p>
    <w:p w:rsidR="00FE7D91" w:rsidRDefault="00FE7D91" w:rsidP="00DD6B43">
      <w:pPr>
        <w:pStyle w:val="a4"/>
        <w:spacing w:before="0" w:beforeAutospacing="0" w:after="0" w:afterAutospacing="0"/>
        <w:ind w:right="175" w:firstLine="851"/>
        <w:jc w:val="center"/>
        <w:rPr>
          <w:rStyle w:val="a3"/>
          <w:color w:val="3D3D3D"/>
        </w:rPr>
      </w:pPr>
    </w:p>
    <w:p w:rsidR="000D7B88" w:rsidRPr="00EA358A" w:rsidRDefault="00FE7D91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b w:val="0"/>
          <w:bCs w:val="0"/>
          <w:color w:val="3D3D3D"/>
          <w:sz w:val="28"/>
          <w:szCs w:val="28"/>
        </w:rPr>
      </w:pPr>
      <w:r w:rsidRPr="00EA358A">
        <w:rPr>
          <w:rStyle w:val="a3"/>
          <w:color w:val="3D3D3D"/>
          <w:sz w:val="28"/>
          <w:szCs w:val="28"/>
        </w:rPr>
        <w:t>Е</w:t>
      </w:r>
      <w:r w:rsidR="00DC3B1F" w:rsidRPr="00EA358A">
        <w:rPr>
          <w:rStyle w:val="a3"/>
          <w:color w:val="3D3D3D"/>
          <w:sz w:val="28"/>
          <w:szCs w:val="28"/>
        </w:rPr>
        <w:t>сли Вы заметили у Вашего ребёнка повышение температуры, общую слабость, разбитость, тошноту, рвоту. Малыша беспокоят схваткообразные боли в области живота, появляется жидкий многократный стул – немедленно обращайтесь к врачу. Самолечение недопустимо.</w:t>
      </w:r>
      <w:r w:rsidR="00DC3B1F" w:rsidRPr="00EA358A">
        <w:rPr>
          <w:color w:val="3D3D3D"/>
          <w:sz w:val="28"/>
          <w:szCs w:val="28"/>
        </w:rPr>
        <w:t xml:space="preserve"> Заболевания кишечными инфекциями особенно тяжело протекает у детей, так как нарушается обмен веществ, поражается нервная система, происходит обезвоживание организма, истощение.</w:t>
      </w:r>
    </w:p>
    <w:p w:rsidR="00DD6B43" w:rsidRDefault="00DD6B43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color w:val="3D3D3D"/>
          <w:sz w:val="28"/>
          <w:szCs w:val="28"/>
        </w:rPr>
      </w:pP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rStyle w:val="a3"/>
          <w:color w:val="3D3D3D"/>
          <w:sz w:val="28"/>
          <w:szCs w:val="28"/>
        </w:rPr>
        <w:t>И конечно, не стоит забывать простые правила: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пить только кипячёную воду;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тщательно мойте овощи, фрукты, ягоды и зелень! Особенно те, которые могли контактировать с землёй, например клубнику, салат;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не покупайте продукты в местах несанкционированной торговли – они могут быть с истекшим сроком годности или изготовлены с нарушением санитарных норм и правил;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не приобретайте для питания овощи и фрукты в разрезанном виде, так как микробы с поверхности легко переносятся и размножаются в сочной мякоти;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не покупайте продукты с истекшим сроком годности;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больше внимания уделять личной гигиене;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если кто-либо из членов семьи болен и находится дома, требуется особо строго соблюдать правила личной гигиены: для больного выделить отдельную посуду, бельё. Для уборки мест общего пользования использовать дезинфицирующие средства.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</w:t>
      </w:r>
      <w:proofErr w:type="gramStart"/>
      <w:r w:rsidRPr="00EA358A">
        <w:rPr>
          <w:color w:val="3D3D3D"/>
          <w:sz w:val="28"/>
          <w:szCs w:val="28"/>
        </w:rPr>
        <w:t>ч</w:t>
      </w:r>
      <w:proofErr w:type="gramEnd"/>
      <w:r w:rsidRPr="00EA358A">
        <w:rPr>
          <w:color w:val="3D3D3D"/>
          <w:sz w:val="28"/>
          <w:szCs w:val="28"/>
        </w:rPr>
        <w:t xml:space="preserve">аще проводить уборку помещений (необходимо мыть ручки дверей, клавиатуру и «мышку» компьютера, различные виды поверхностей); </w:t>
      </w: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both"/>
        <w:rPr>
          <w:color w:val="3D3D3D"/>
          <w:sz w:val="28"/>
          <w:szCs w:val="28"/>
        </w:rPr>
      </w:pPr>
      <w:r w:rsidRPr="00EA358A">
        <w:rPr>
          <w:color w:val="3D3D3D"/>
          <w:sz w:val="28"/>
          <w:szCs w:val="28"/>
        </w:rPr>
        <w:t xml:space="preserve">· проветривать помещения. </w:t>
      </w:r>
    </w:p>
    <w:p w:rsidR="00EA358A" w:rsidRDefault="00EA358A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color w:val="3D3D3D"/>
          <w:sz w:val="28"/>
          <w:szCs w:val="28"/>
        </w:rPr>
      </w:pPr>
    </w:p>
    <w:p w:rsidR="00EA358A" w:rsidRDefault="00EA358A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color w:val="3D3D3D"/>
          <w:sz w:val="28"/>
          <w:szCs w:val="28"/>
        </w:rPr>
      </w:pPr>
    </w:p>
    <w:p w:rsidR="00EA358A" w:rsidRDefault="00EA358A" w:rsidP="00DD6B43">
      <w:pPr>
        <w:pStyle w:val="a4"/>
        <w:spacing w:before="0" w:beforeAutospacing="0" w:after="0" w:afterAutospacing="0"/>
        <w:ind w:right="175" w:firstLine="851"/>
        <w:jc w:val="both"/>
        <w:rPr>
          <w:rStyle w:val="a3"/>
          <w:color w:val="3D3D3D"/>
          <w:sz w:val="28"/>
          <w:szCs w:val="28"/>
        </w:rPr>
      </w:pPr>
    </w:p>
    <w:p w:rsidR="00DC3B1F" w:rsidRPr="00EA358A" w:rsidRDefault="00DC3B1F" w:rsidP="00DD6B43">
      <w:pPr>
        <w:pStyle w:val="a4"/>
        <w:spacing w:before="0" w:beforeAutospacing="0" w:after="0" w:afterAutospacing="0"/>
        <w:ind w:right="175" w:firstLine="851"/>
        <w:jc w:val="center"/>
        <w:rPr>
          <w:color w:val="3D3D3D"/>
          <w:sz w:val="28"/>
          <w:szCs w:val="28"/>
        </w:rPr>
      </w:pPr>
      <w:r w:rsidRPr="00EA358A">
        <w:rPr>
          <w:rStyle w:val="a3"/>
          <w:color w:val="3D3D3D"/>
          <w:sz w:val="28"/>
          <w:szCs w:val="28"/>
        </w:rPr>
        <w:t>Выполнение этих несложных правил поможет избежать заболеванием острой кишечной инфекцией и сохранит Ваше здоровье и здоровье Ваших близких!</w:t>
      </w:r>
    </w:p>
    <w:p w:rsidR="00DC3B1F" w:rsidRPr="00EA358A" w:rsidRDefault="00DC3B1F">
      <w:pPr>
        <w:rPr>
          <w:sz w:val="28"/>
          <w:szCs w:val="28"/>
        </w:rPr>
      </w:pPr>
    </w:p>
    <w:sectPr w:rsidR="00DC3B1F" w:rsidRPr="00EA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C3B1F"/>
    <w:rsid w:val="000D7B88"/>
    <w:rsid w:val="008A4CA3"/>
    <w:rsid w:val="00DC3B1F"/>
    <w:rsid w:val="00DD6B43"/>
    <w:rsid w:val="00EA358A"/>
    <w:rsid w:val="00FA103A"/>
    <w:rsid w:val="00FE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DC3B1F"/>
    <w:rPr>
      <w:b/>
      <w:bCs/>
    </w:rPr>
  </w:style>
  <w:style w:type="paragraph" w:styleId="a4">
    <w:name w:val="Normal (Web)"/>
    <w:basedOn w:val="a"/>
    <w:rsid w:val="00DC3B1F"/>
    <w:pPr>
      <w:spacing w:before="100" w:beforeAutospacing="1" w:after="100" w:afterAutospacing="1"/>
      <w:ind w:firstLine="225"/>
    </w:pPr>
  </w:style>
  <w:style w:type="character" w:customStyle="1" w:styleId="bcurrentcrumb">
    <w:name w:val="b_currentcrumb"/>
    <w:basedOn w:val="a0"/>
    <w:rsid w:val="00DC3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Острые кишечные инфекции вирусной этиологии</vt:lpstr>
    </vt:vector>
  </TitlesOfParts>
  <Company>Reanimator Extreme Edition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Острые кишечные инфекции вирусной этиологии</dc:title>
  <dc:subject/>
  <dc:creator>Александр</dc:creator>
  <cp:keywords/>
  <dc:description/>
  <cp:lastModifiedBy>1</cp:lastModifiedBy>
  <cp:revision>2</cp:revision>
  <cp:lastPrinted>2012-09-18T06:33:00Z</cp:lastPrinted>
  <dcterms:created xsi:type="dcterms:W3CDTF">2017-06-06T04:44:00Z</dcterms:created>
  <dcterms:modified xsi:type="dcterms:W3CDTF">2017-06-06T04:44:00Z</dcterms:modified>
</cp:coreProperties>
</file>