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707" w:rsidRDefault="00272707" w:rsidP="00272707">
      <w:pPr>
        <w:jc w:val="center"/>
        <w:rPr>
          <w:rFonts w:ascii="Times New Roman" w:eastAsia="PragmaticaCondC" w:hAnsi="Times New Roman" w:cs="Times New Roman"/>
          <w:b/>
          <w:sz w:val="24"/>
          <w:szCs w:val="24"/>
        </w:rPr>
      </w:pPr>
      <w:r>
        <w:rPr>
          <w:rFonts w:ascii="Times New Roman" w:eastAsia="PragmaticaCondC" w:hAnsi="Times New Roman" w:cs="Times New Roman"/>
          <w:b/>
          <w:sz w:val="24"/>
          <w:szCs w:val="24"/>
        </w:rPr>
        <w:t>Аннотация к рабочей программе по биологии 8 класс.</w:t>
      </w:r>
    </w:p>
    <w:p w:rsidR="00272707" w:rsidRDefault="00272707" w:rsidP="00272707">
      <w:pPr>
        <w:jc w:val="both"/>
        <w:rPr>
          <w:rFonts w:ascii="Times New Roman" w:hAnsi="Times New Roman" w:cs="Times New Roman"/>
          <w:sz w:val="24"/>
          <w:szCs w:val="24"/>
        </w:rPr>
      </w:pPr>
      <w:r>
        <w:rPr>
          <w:rFonts w:ascii="Times New Roman" w:hAnsi="Times New Roman" w:cs="Times New Roman"/>
          <w:sz w:val="24"/>
          <w:szCs w:val="24"/>
        </w:rPr>
        <w:t xml:space="preserve">Рабочая программа по биологии для обучающихся 8 класса составлена на основе </w:t>
      </w:r>
      <w:r>
        <w:rPr>
          <w:rFonts w:ascii="Times New Roman" w:hAnsi="Times New Roman" w:cs="Times New Roman"/>
          <w:iCs/>
          <w:sz w:val="24"/>
          <w:szCs w:val="24"/>
        </w:rPr>
        <w:t xml:space="preserve">требований Федерального государственного образовательного стандарта основного общего образования, предъявляемых к результатам освоения основной образовательной программы (Приказ Министерства образования и науки РФ от 17 декабря </w:t>
      </w:r>
      <w:smartTag w:uri="urn:schemas-microsoft-com:office:smarttags" w:element="metricconverter">
        <w:smartTagPr>
          <w:attr w:name="ProductID" w:val="2010 г"/>
        </w:smartTagPr>
        <w:r>
          <w:rPr>
            <w:rFonts w:ascii="Times New Roman" w:hAnsi="Times New Roman" w:cs="Times New Roman"/>
            <w:iCs/>
            <w:sz w:val="24"/>
            <w:szCs w:val="24"/>
          </w:rPr>
          <w:t>2010 г</w:t>
        </w:r>
      </w:smartTag>
      <w:r>
        <w:rPr>
          <w:rFonts w:ascii="Times New Roman" w:hAnsi="Times New Roman" w:cs="Times New Roman"/>
          <w:iCs/>
          <w:sz w:val="24"/>
          <w:szCs w:val="24"/>
        </w:rPr>
        <w:t xml:space="preserve">. № 1897 «Об утверждении федерального государственного образовательного стандарта основного общего образования» с изменениями и дополнениями Приказом Минобрнауки России от 29 декабря </w:t>
      </w:r>
      <w:smartTag w:uri="urn:schemas-microsoft-com:office:smarttags" w:element="metricconverter">
        <w:smartTagPr>
          <w:attr w:name="ProductID" w:val="2014 г"/>
        </w:smartTagPr>
        <w:r>
          <w:rPr>
            <w:rFonts w:ascii="Times New Roman" w:hAnsi="Times New Roman" w:cs="Times New Roman"/>
            <w:iCs/>
            <w:sz w:val="24"/>
            <w:szCs w:val="24"/>
          </w:rPr>
          <w:t>2014 г</w:t>
        </w:r>
      </w:smartTag>
      <w:r>
        <w:rPr>
          <w:rFonts w:ascii="Times New Roman" w:hAnsi="Times New Roman" w:cs="Times New Roman"/>
          <w:iCs/>
          <w:sz w:val="24"/>
          <w:szCs w:val="24"/>
        </w:rPr>
        <w:t xml:space="preserve">. № 1644); </w:t>
      </w:r>
      <w:r>
        <w:rPr>
          <w:rFonts w:ascii="Times New Roman" w:hAnsi="Times New Roman" w:cs="Times New Roman"/>
          <w:sz w:val="24"/>
          <w:szCs w:val="24"/>
        </w:rPr>
        <w:t xml:space="preserve">приказа Министерства образования и науки РФ №1577 от 31 декабря 2015 г.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 примерной основной образовательной программы основного общего образования, одобренной Федеральным учебно-методическим объединением по общему образованию (протокол от 8 апреля 2015 года № 1/15), примерной программы для общеобразовательных учреждений к комплекту учебников, созданных под руководством В. В. Пасечника/авт. Сост. Г. М. </w:t>
      </w:r>
      <w:proofErr w:type="spellStart"/>
      <w:r>
        <w:rPr>
          <w:rFonts w:ascii="Times New Roman" w:hAnsi="Times New Roman" w:cs="Times New Roman"/>
          <w:sz w:val="24"/>
          <w:szCs w:val="24"/>
        </w:rPr>
        <w:t>Пальдяева</w:t>
      </w:r>
      <w:proofErr w:type="spellEnd"/>
      <w:r>
        <w:rPr>
          <w:rFonts w:ascii="Times New Roman" w:hAnsi="Times New Roman" w:cs="Times New Roman"/>
          <w:sz w:val="24"/>
          <w:szCs w:val="24"/>
        </w:rPr>
        <w:t>. – М.: Дрофа, 2016 г.</w:t>
      </w:r>
    </w:p>
    <w:p w:rsidR="00272707" w:rsidRDefault="00272707" w:rsidP="00272707">
      <w:pPr>
        <w:rPr>
          <w:rFonts w:ascii="Times New Roman" w:hAnsi="Times New Roman" w:cs="Times New Roman"/>
          <w:sz w:val="24"/>
          <w:szCs w:val="24"/>
        </w:rPr>
      </w:pPr>
      <w:r>
        <w:rPr>
          <w:rFonts w:ascii="Times New Roman" w:hAnsi="Times New Roman" w:cs="Times New Roman"/>
          <w:b/>
          <w:sz w:val="24"/>
          <w:szCs w:val="24"/>
        </w:rPr>
        <w:t>Цель программы</w:t>
      </w:r>
      <w:r>
        <w:rPr>
          <w:rFonts w:ascii="Times New Roman" w:hAnsi="Times New Roman" w:cs="Times New Roman"/>
          <w:sz w:val="24"/>
          <w:szCs w:val="24"/>
        </w:rPr>
        <w:t xml:space="preserve">: </w:t>
      </w:r>
      <w:r>
        <w:rPr>
          <w:rFonts w:ascii="Times New Roman" w:hAnsi="Times New Roman" w:cs="Times New Roman"/>
          <w:sz w:val="24"/>
          <w:szCs w:val="24"/>
          <w:lang w:eastAsia="ar-SA"/>
        </w:rPr>
        <w:t>достижение обучающимися результатов изучения учебного предмета «Биология» в соответствии с требованиями, утвержденными ФГОС основного общего образования</w:t>
      </w:r>
    </w:p>
    <w:p w:rsidR="00272707" w:rsidRDefault="00272707" w:rsidP="00272707">
      <w:pPr>
        <w:widowControl w:val="0"/>
        <w:autoSpaceDE w:val="0"/>
        <w:autoSpaceDN w:val="0"/>
        <w:adjustRightInd w:val="0"/>
        <w:jc w:val="both"/>
        <w:rPr>
          <w:rFonts w:ascii="Times New Roman" w:hAnsi="Times New Roman" w:cs="Times New Roman"/>
          <w:bCs/>
          <w:sz w:val="24"/>
          <w:szCs w:val="24"/>
        </w:rPr>
      </w:pPr>
      <w:r>
        <w:rPr>
          <w:rFonts w:ascii="Times New Roman" w:hAnsi="Times New Roman" w:cs="Times New Roman"/>
          <w:b/>
          <w:color w:val="000000"/>
          <w:spacing w:val="-1"/>
          <w:sz w:val="24"/>
          <w:szCs w:val="24"/>
        </w:rPr>
        <w:t>Задачи:</w:t>
      </w:r>
    </w:p>
    <w:p w:rsidR="00272707" w:rsidRDefault="00272707" w:rsidP="00272707">
      <w:pPr>
        <w:jc w:val="both"/>
        <w:rPr>
          <w:rFonts w:ascii="Times New Roman" w:hAnsi="Times New Roman" w:cs="Times New Roman"/>
          <w:sz w:val="24"/>
          <w:szCs w:val="24"/>
        </w:rPr>
      </w:pPr>
      <w:r>
        <w:rPr>
          <w:rFonts w:ascii="Times New Roman" w:hAnsi="Times New Roman" w:cs="Times New Roman"/>
          <w:b/>
          <w:sz w:val="24"/>
          <w:szCs w:val="24"/>
        </w:rPr>
        <w:t>1.Овладение биологической картиной мира:</w:t>
      </w:r>
      <w:r>
        <w:rPr>
          <w:rFonts w:ascii="Times New Roman" w:hAnsi="Times New Roman" w:cs="Times New Roman"/>
          <w:sz w:val="24"/>
          <w:szCs w:val="24"/>
        </w:rPr>
        <w:t xml:space="preserve"> умение объяснять современный мир, связывая биологические факты и понятия в целостную картину.</w:t>
      </w:r>
    </w:p>
    <w:p w:rsidR="00272707" w:rsidRDefault="00272707" w:rsidP="00272707">
      <w:pPr>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b/>
          <w:sz w:val="24"/>
          <w:szCs w:val="24"/>
        </w:rPr>
        <w:t>Формирование открытого биологического и экологического мышления:</w:t>
      </w:r>
      <w:r>
        <w:rPr>
          <w:rFonts w:ascii="Times New Roman" w:hAnsi="Times New Roman" w:cs="Times New Roman"/>
          <w:sz w:val="24"/>
          <w:szCs w:val="24"/>
        </w:rPr>
        <w:t xml:space="preserve"> умение видеть развитие биологических и экологических процессов (определять причины и прогнозировать следствия).</w:t>
      </w:r>
    </w:p>
    <w:p w:rsidR="00272707" w:rsidRDefault="00272707" w:rsidP="00272707">
      <w:pPr>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b/>
          <w:sz w:val="24"/>
          <w:szCs w:val="24"/>
        </w:rPr>
        <w:t>Нравственное самоопределение личности:</w:t>
      </w:r>
      <w:r>
        <w:rPr>
          <w:rFonts w:ascii="Times New Roman" w:hAnsi="Times New Roman" w:cs="Times New Roman"/>
          <w:sz w:val="24"/>
          <w:szCs w:val="24"/>
        </w:rPr>
        <w:t xml:space="preserve"> умение оценивать свои и чужие поступки, опираясь на выращенную человечеством систему нравственных ценностей.</w:t>
      </w:r>
    </w:p>
    <w:p w:rsidR="00272707" w:rsidRDefault="00272707" w:rsidP="00272707">
      <w:pPr>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b/>
          <w:sz w:val="24"/>
          <w:szCs w:val="24"/>
        </w:rPr>
        <w:t>Гражданско-патриотическое самоопределение личности:</w:t>
      </w:r>
      <w:r>
        <w:rPr>
          <w:rFonts w:ascii="Times New Roman" w:hAnsi="Times New Roman" w:cs="Times New Roman"/>
          <w:sz w:val="24"/>
          <w:szCs w:val="24"/>
        </w:rPr>
        <w:t xml:space="preserve"> умение, опираясь на опыт предков, определить свою мировоззренческую, гражданскую позицию, толерантно взаимодействовать с теми, кто сделал такой же или другой выбор. </w:t>
      </w:r>
    </w:p>
    <w:p w:rsidR="00272707" w:rsidRDefault="00272707" w:rsidP="00272707">
      <w:pPr>
        <w:jc w:val="both"/>
        <w:rPr>
          <w:rFonts w:ascii="Times New Roman" w:hAnsi="Times New Roman" w:cs="Times New Roman"/>
          <w:sz w:val="24"/>
          <w:szCs w:val="24"/>
        </w:rPr>
      </w:pPr>
      <w:r>
        <w:rPr>
          <w:rFonts w:ascii="Times New Roman" w:hAnsi="Times New Roman" w:cs="Times New Roman"/>
          <w:spacing w:val="-1"/>
          <w:sz w:val="24"/>
          <w:szCs w:val="24"/>
        </w:rPr>
        <w:t>Рабочая программа для 8 класса предусматривает изучение материала в следующей последовательности. На первых уроках курса раскрывается биосоциальная природа человека, определяется место человека в природе, раскрываются предмет и методы анатомии, физиологии и гигиены, приво</w:t>
      </w:r>
      <w:r>
        <w:rPr>
          <w:rFonts w:ascii="Times New Roman" w:hAnsi="Times New Roman" w:cs="Times New Roman"/>
          <w:spacing w:val="-1"/>
          <w:sz w:val="24"/>
          <w:szCs w:val="24"/>
        </w:rPr>
        <w:softHyphen/>
        <w:t xml:space="preserve">дится знакомство с </w:t>
      </w:r>
      <w:proofErr w:type="spellStart"/>
      <w:r>
        <w:rPr>
          <w:rFonts w:ascii="Times New Roman" w:hAnsi="Times New Roman" w:cs="Times New Roman"/>
          <w:spacing w:val="-1"/>
          <w:sz w:val="24"/>
          <w:szCs w:val="24"/>
        </w:rPr>
        <w:t>разноуровневой</w:t>
      </w:r>
      <w:proofErr w:type="spellEnd"/>
      <w:r>
        <w:rPr>
          <w:rFonts w:ascii="Times New Roman" w:hAnsi="Times New Roman" w:cs="Times New Roman"/>
          <w:spacing w:val="-1"/>
          <w:sz w:val="24"/>
          <w:szCs w:val="24"/>
        </w:rPr>
        <w:t xml:space="preserve"> организацией организма человека. На последующих уроках дает</w:t>
      </w:r>
      <w:r>
        <w:rPr>
          <w:rFonts w:ascii="Times New Roman" w:hAnsi="Times New Roman" w:cs="Times New Roman"/>
          <w:spacing w:val="-1"/>
          <w:sz w:val="24"/>
          <w:szCs w:val="24"/>
        </w:rPr>
        <w:softHyphen/>
      </w:r>
      <w:r>
        <w:rPr>
          <w:rFonts w:ascii="Times New Roman" w:hAnsi="Times New Roman" w:cs="Times New Roman"/>
          <w:sz w:val="24"/>
          <w:szCs w:val="24"/>
        </w:rPr>
        <w:t xml:space="preserve">ся обзор основных систем органов, вводятся сведения об обмене веществ, нервной и гуморальной системах, их связи, анализаторах, поведении и психике. На последних занятиях рассматриваются </w:t>
      </w:r>
      <w:r>
        <w:rPr>
          <w:rFonts w:ascii="Times New Roman" w:hAnsi="Times New Roman" w:cs="Times New Roman"/>
          <w:spacing w:val="-1"/>
          <w:sz w:val="24"/>
          <w:szCs w:val="24"/>
        </w:rPr>
        <w:t>индивидуальное развитие человека, наследственные и приобретенные качества личности.</w:t>
      </w:r>
    </w:p>
    <w:p w:rsidR="00272707" w:rsidRDefault="00272707" w:rsidP="00272707">
      <w:pPr>
        <w:jc w:val="both"/>
        <w:rPr>
          <w:rFonts w:ascii="Times New Roman" w:hAnsi="Times New Roman" w:cs="Times New Roman"/>
          <w:sz w:val="24"/>
          <w:szCs w:val="24"/>
        </w:rPr>
      </w:pPr>
      <w:r>
        <w:rPr>
          <w:rFonts w:ascii="Times New Roman" w:hAnsi="Times New Roman" w:cs="Times New Roman"/>
          <w:sz w:val="24"/>
          <w:szCs w:val="24"/>
        </w:rPr>
        <w:t xml:space="preserve">Особое внимание уделяется познавательной активности учащихся, их </w:t>
      </w:r>
      <w:proofErr w:type="spellStart"/>
      <w:r>
        <w:rPr>
          <w:rFonts w:ascii="Times New Roman" w:hAnsi="Times New Roman" w:cs="Times New Roman"/>
          <w:sz w:val="24"/>
          <w:szCs w:val="24"/>
        </w:rPr>
        <w:t>мотивированности</w:t>
      </w:r>
      <w:proofErr w:type="spellEnd"/>
      <w:r>
        <w:rPr>
          <w:rFonts w:ascii="Times New Roman" w:hAnsi="Times New Roman" w:cs="Times New Roman"/>
          <w:sz w:val="24"/>
          <w:szCs w:val="24"/>
        </w:rPr>
        <w:t xml:space="preserve"> к самостоятельной учебной работе.</w:t>
      </w:r>
    </w:p>
    <w:p w:rsidR="00272707" w:rsidRDefault="00272707" w:rsidP="00272707">
      <w:pPr>
        <w:widowControl w:val="0"/>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lastRenderedPageBreak/>
        <w:t>Базовое биологическое образование должно обеспечить выпускникам высокую, прежде всего экологическую, природоохранительную грамотность. Решить эту задачу можно на основе преемственного развития ведущих законов, теорий, идей, обеспечивающих фундамент для практической деятельности учащихся, формирования их научного мировоззрения.  Изучение биологического материала позволяет решить задачи экологического, эстетического, патриотического, физического, трудового, санитарно-гигиенического, полового воспитания школьников. Знакомство с красотой природы Родины, ее разнообразием и богатством вызывает чувство любви к ней и ответственность за ее сохранность. Учащие должны хорошо понимать, что сохранение этой красоты связано с деятельностью человека. Они должны знать, что человек – часть природы и его жизнь</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зависит от неё и поэтому он обязан сохранять ее для себя и последующих поколений.  </w:t>
      </w:r>
    </w:p>
    <w:p w:rsidR="00272707" w:rsidRDefault="00272707" w:rsidP="00272707">
      <w:pPr>
        <w:pStyle w:val="a3"/>
        <w:jc w:val="both"/>
      </w:pPr>
      <w:bookmarkStart w:id="0" w:name="_GoBack"/>
      <w:bookmarkEnd w:id="0"/>
    </w:p>
    <w:p w:rsidR="000C4D09" w:rsidRDefault="000C4D09"/>
    <w:sectPr w:rsidR="000C4D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PragmaticaCondC">
    <w:altName w:val="MS Mincho"/>
    <w:charset w:val="80"/>
    <w:family w:val="decorative"/>
    <w:pitch w:val="variable"/>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3E5DBF"/>
    <w:multiLevelType w:val="hybridMultilevel"/>
    <w:tmpl w:val="3A86A8C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7ED"/>
    <w:rsid w:val="000C4D09"/>
    <w:rsid w:val="00272707"/>
    <w:rsid w:val="007E37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CDE16B1-EB36-414D-83A2-56F5F2420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707"/>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27270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3162</Characters>
  <Application>Microsoft Office Word</Application>
  <DocSecurity>0</DocSecurity>
  <Lines>26</Lines>
  <Paragraphs>7</Paragraphs>
  <ScaleCrop>false</ScaleCrop>
  <Company/>
  <LinksUpToDate>false</LinksUpToDate>
  <CharactersWithSpaces>3709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2020-02-11T11:09:00Z</dcterms:created>
  <dcterms:modified xsi:type="dcterms:W3CDTF">2020-02-11T11:09:00Z</dcterms:modified>
</cp:coreProperties>
</file>