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37" w:rsidRPr="00500D0A" w:rsidRDefault="00322D37" w:rsidP="00322D37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322D37" w:rsidRPr="00FB1758" w:rsidRDefault="00322D37" w:rsidP="00322D37">
      <w:pPr>
        <w:pStyle w:val="a4"/>
        <w:jc w:val="center"/>
        <w:rPr>
          <w:b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986DAAB" wp14:editId="157F9842">
                <wp:simplePos x="0" y="0"/>
                <wp:positionH relativeFrom="column">
                  <wp:posOffset>1042035</wp:posOffset>
                </wp:positionH>
                <wp:positionV relativeFrom="paragraph">
                  <wp:posOffset>258445</wp:posOffset>
                </wp:positionV>
                <wp:extent cx="73437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05pt,20.35pt" to="660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" o:allowincell="f" strokeweight="1.5pt"/>
            </w:pict>
          </mc:Fallback>
        </mc:AlternateContent>
      </w:r>
      <w:r w:rsidRPr="00FB1758">
        <w:rPr>
          <w:b/>
          <w:sz w:val="36"/>
        </w:rPr>
        <w:t>«Новоатьяловская средняя общеобразовательная школа»</w:t>
      </w:r>
    </w:p>
    <w:p w:rsidR="00322D37" w:rsidRDefault="00322D37" w:rsidP="00322D37">
      <w:pPr>
        <w:tabs>
          <w:tab w:val="left" w:pos="2552"/>
          <w:tab w:val="center" w:pos="728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 </w:t>
      </w:r>
    </w:p>
    <w:p w:rsidR="00322D37" w:rsidRDefault="00322D37" w:rsidP="00322D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3"/>
          <w:sz w:val="24"/>
          <w:szCs w:val="24"/>
          <w:lang w:val="en-US"/>
        </w:rPr>
        <w:t>novoat</w:t>
      </w:r>
      <w:r w:rsidRPr="00977087">
        <w:rPr>
          <w:rStyle w:val="a3"/>
          <w:sz w:val="24"/>
          <w:szCs w:val="24"/>
        </w:rPr>
        <w:t>_</w:t>
      </w:r>
      <w:r w:rsidRPr="00977087">
        <w:rPr>
          <w:rStyle w:val="a3"/>
          <w:sz w:val="24"/>
          <w:szCs w:val="24"/>
          <w:lang w:val="en-US"/>
        </w:rPr>
        <w:t>school</w:t>
      </w:r>
      <w:r w:rsidRPr="00977087">
        <w:rPr>
          <w:rStyle w:val="a3"/>
          <w:sz w:val="24"/>
          <w:szCs w:val="24"/>
        </w:rPr>
        <w:t>@</w:t>
      </w:r>
      <w:r w:rsidRPr="00977087">
        <w:rPr>
          <w:rStyle w:val="a3"/>
          <w:sz w:val="24"/>
          <w:szCs w:val="24"/>
          <w:lang w:val="en-US"/>
        </w:rPr>
        <w:t>inbox</w:t>
      </w:r>
      <w:r w:rsidRPr="00977087">
        <w:rPr>
          <w:rStyle w:val="a3"/>
          <w:sz w:val="24"/>
          <w:szCs w:val="24"/>
        </w:rPr>
        <w:t>.</w:t>
      </w:r>
      <w:proofErr w:type="spellStart"/>
      <w:r w:rsidRPr="00977087">
        <w:rPr>
          <w:rStyle w:val="a3"/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  <w:u w:val="single"/>
          <w:lang w:val="en-US"/>
        </w:rPr>
        <w:fldChar w:fldCharType="end"/>
      </w:r>
      <w:r w:rsidRPr="00851619">
        <w:rPr>
          <w:sz w:val="24"/>
          <w:szCs w:val="24"/>
        </w:rPr>
        <w:t xml:space="preserve"> </w:t>
      </w:r>
    </w:p>
    <w:p w:rsidR="00322D37" w:rsidRPr="00851619" w:rsidRDefault="00322D37" w:rsidP="00322D37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</w:p>
    <w:p w:rsidR="00322D37" w:rsidRDefault="00322D37" w:rsidP="00322D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2"/>
        <w:gridCol w:w="4885"/>
        <w:gridCol w:w="5299"/>
      </w:tblGrid>
      <w:tr w:rsidR="00322D37" w:rsidRPr="004518B6" w:rsidTr="00306F33">
        <w:tc>
          <w:tcPr>
            <w:tcW w:w="1556" w:type="pct"/>
          </w:tcPr>
          <w:p w:rsidR="00322D37" w:rsidRPr="004518B6" w:rsidRDefault="00322D37" w:rsidP="00306F33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«Рассмотрена»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на заседании </w:t>
            </w:r>
            <w:proofErr w:type="spellStart"/>
            <w:r w:rsidRPr="004518B6">
              <w:rPr>
                <w:sz w:val="24"/>
                <w:szCs w:val="24"/>
              </w:rPr>
              <w:t>методсовета</w:t>
            </w:r>
            <w:proofErr w:type="spellEnd"/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Протокол № 1   </w:t>
            </w:r>
            <w:proofErr w:type="gramStart"/>
            <w:r w:rsidRPr="004518B6">
              <w:rPr>
                <w:sz w:val="24"/>
                <w:szCs w:val="24"/>
              </w:rPr>
              <w:t>от</w:t>
            </w:r>
            <w:proofErr w:type="gramEnd"/>
            <w:r w:rsidRPr="004518B6">
              <w:rPr>
                <w:sz w:val="24"/>
                <w:szCs w:val="24"/>
              </w:rPr>
              <w:t xml:space="preserve"> 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«28»</w:t>
            </w:r>
            <w:proofErr w:type="gramStart"/>
            <w:r w:rsidRPr="004518B6">
              <w:rPr>
                <w:sz w:val="24"/>
                <w:szCs w:val="24"/>
              </w:rPr>
              <w:t xml:space="preserve">а </w:t>
            </w:r>
            <w:proofErr w:type="spellStart"/>
            <w:r w:rsidRPr="004518B6">
              <w:rPr>
                <w:sz w:val="24"/>
                <w:szCs w:val="24"/>
              </w:rPr>
              <w:t>вгуста</w:t>
            </w:r>
            <w:proofErr w:type="spellEnd"/>
            <w:proofErr w:type="gramEnd"/>
            <w:r w:rsidRPr="004518B6">
              <w:rPr>
                <w:sz w:val="24"/>
                <w:szCs w:val="24"/>
              </w:rPr>
              <w:t xml:space="preserve"> 2015г.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1652" w:type="pct"/>
          </w:tcPr>
          <w:p w:rsidR="00322D37" w:rsidRPr="004518B6" w:rsidRDefault="00322D37" w:rsidP="00306F33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«Принята»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на педагогическом совете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Протокол № 1 </w:t>
            </w:r>
            <w:proofErr w:type="gramStart"/>
            <w:r w:rsidRPr="004518B6">
              <w:rPr>
                <w:sz w:val="24"/>
                <w:szCs w:val="24"/>
              </w:rPr>
              <w:t>от</w:t>
            </w:r>
            <w:proofErr w:type="gramEnd"/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 xml:space="preserve"> «31»августа 2015г.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  <w:tc>
          <w:tcPr>
            <w:tcW w:w="1792" w:type="pct"/>
          </w:tcPr>
          <w:p w:rsidR="00322D37" w:rsidRPr="004518B6" w:rsidRDefault="00322D37" w:rsidP="00306F33">
            <w:pPr>
              <w:tabs>
                <w:tab w:val="left" w:pos="9288"/>
              </w:tabs>
              <w:rPr>
                <w:b/>
                <w:sz w:val="24"/>
                <w:szCs w:val="24"/>
              </w:rPr>
            </w:pPr>
            <w:r w:rsidRPr="004518B6">
              <w:rPr>
                <w:b/>
                <w:sz w:val="24"/>
                <w:szCs w:val="24"/>
              </w:rPr>
              <w:t>«Утверждена»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Приказ № 81-ОД от «31»августа 2015г.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4518B6">
              <w:rPr>
                <w:sz w:val="24"/>
                <w:szCs w:val="24"/>
              </w:rPr>
              <w:t>Директор школы:__________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  <w:proofErr w:type="spellStart"/>
            <w:r w:rsidRPr="004518B6">
              <w:rPr>
                <w:sz w:val="24"/>
                <w:szCs w:val="24"/>
              </w:rPr>
              <w:t>Исхакова</w:t>
            </w:r>
            <w:proofErr w:type="spellEnd"/>
            <w:r w:rsidRPr="004518B6">
              <w:rPr>
                <w:sz w:val="24"/>
                <w:szCs w:val="24"/>
              </w:rPr>
              <w:t xml:space="preserve"> Ф.Ф.</w:t>
            </w: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  <w:p w:rsidR="00322D37" w:rsidRPr="004518B6" w:rsidRDefault="00322D37" w:rsidP="00306F33">
            <w:pPr>
              <w:tabs>
                <w:tab w:val="left" w:pos="9288"/>
              </w:tabs>
              <w:rPr>
                <w:sz w:val="24"/>
                <w:szCs w:val="24"/>
              </w:rPr>
            </w:pPr>
          </w:p>
        </w:tc>
      </w:tr>
    </w:tbl>
    <w:p w:rsidR="00322D37" w:rsidRPr="004518B6" w:rsidRDefault="00322D37" w:rsidP="00322D37">
      <w:pPr>
        <w:jc w:val="center"/>
        <w:rPr>
          <w:b/>
          <w:bCs/>
          <w:sz w:val="40"/>
        </w:rPr>
      </w:pPr>
    </w:p>
    <w:p w:rsidR="00322D37" w:rsidRPr="004518B6" w:rsidRDefault="00322D37" w:rsidP="00322D37">
      <w:pPr>
        <w:tabs>
          <w:tab w:val="left" w:pos="9288"/>
        </w:tabs>
        <w:jc w:val="both"/>
        <w:rPr>
          <w:b/>
          <w:sz w:val="28"/>
          <w:szCs w:val="28"/>
        </w:rPr>
      </w:pPr>
      <w:r w:rsidRPr="004518B6">
        <w:rPr>
          <w:b/>
          <w:sz w:val="28"/>
          <w:szCs w:val="28"/>
        </w:rPr>
        <w:t xml:space="preserve">                                                                                 </w:t>
      </w:r>
      <w:r w:rsidRPr="004518B6">
        <w:rPr>
          <w:b/>
          <w:bCs/>
          <w:color w:val="000000"/>
          <w:sz w:val="40"/>
          <w:szCs w:val="40"/>
        </w:rPr>
        <w:t>Рабочая программа</w:t>
      </w:r>
    </w:p>
    <w:p w:rsidR="00322D37" w:rsidRPr="004518B6" w:rsidRDefault="00322D37" w:rsidP="00322D37">
      <w:pPr>
        <w:kinsoku w:val="0"/>
        <w:overflowPunct w:val="0"/>
        <w:spacing w:before="100" w:beforeAutospacing="1" w:after="100" w:afterAutospacing="1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sz w:val="28"/>
          <w:szCs w:val="28"/>
        </w:rPr>
        <w:t>химии</w:t>
      </w:r>
    </w:p>
    <w:p w:rsidR="00322D37" w:rsidRPr="004518B6" w:rsidRDefault="00322D37" w:rsidP="00322D37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40"/>
          <w:szCs w:val="40"/>
          <w:vertAlign w:val="superscript"/>
        </w:rPr>
        <w:t>10</w:t>
      </w:r>
      <w:r>
        <w:rPr>
          <w:position w:val="10"/>
          <w:sz w:val="40"/>
          <w:szCs w:val="40"/>
          <w:vertAlign w:val="superscript"/>
        </w:rPr>
        <w:t xml:space="preserve"> </w:t>
      </w:r>
      <w:r w:rsidRPr="004518B6">
        <w:rPr>
          <w:position w:val="10"/>
          <w:sz w:val="40"/>
          <w:szCs w:val="40"/>
          <w:vertAlign w:val="superscript"/>
        </w:rPr>
        <w:t>класс</w:t>
      </w:r>
    </w:p>
    <w:p w:rsidR="00322D37" w:rsidRPr="004518B6" w:rsidRDefault="00322D37" w:rsidP="00322D37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40"/>
          <w:szCs w:val="40"/>
          <w:vertAlign w:val="superscript"/>
        </w:rPr>
        <w:t xml:space="preserve">(среднее  </w:t>
      </w:r>
      <w:r>
        <w:rPr>
          <w:position w:val="10"/>
          <w:sz w:val="40"/>
          <w:szCs w:val="40"/>
          <w:vertAlign w:val="superscript"/>
        </w:rPr>
        <w:t xml:space="preserve">общее </w:t>
      </w:r>
      <w:r w:rsidRPr="004518B6">
        <w:rPr>
          <w:position w:val="10"/>
          <w:sz w:val="40"/>
          <w:szCs w:val="40"/>
          <w:vertAlign w:val="superscript"/>
        </w:rPr>
        <w:t>образование)</w:t>
      </w:r>
    </w:p>
    <w:p w:rsidR="00322D37" w:rsidRPr="004518B6" w:rsidRDefault="00322D37" w:rsidP="00322D37">
      <w:pPr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 xml:space="preserve">                          </w:t>
      </w:r>
      <w:r w:rsidRPr="004518B6">
        <w:rPr>
          <w:position w:val="10"/>
          <w:sz w:val="32"/>
          <w:szCs w:val="32"/>
          <w:vertAlign w:val="superscript"/>
        </w:rPr>
        <w:t xml:space="preserve">  Составитель РП:</w:t>
      </w:r>
    </w:p>
    <w:p w:rsidR="00322D37" w:rsidRPr="004518B6" w:rsidRDefault="00322D37" w:rsidP="00322D37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4518B6">
        <w:rPr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Pr="004518B6">
        <w:rPr>
          <w:color w:val="000000"/>
          <w:position w:val="10"/>
          <w:sz w:val="32"/>
          <w:szCs w:val="32"/>
          <w:vertAlign w:val="superscript"/>
        </w:rPr>
        <w:t>Ташмухаметовым</w:t>
      </w:r>
      <w:proofErr w:type="spellEnd"/>
      <w:r w:rsidRPr="004518B6">
        <w:rPr>
          <w:color w:val="000000"/>
          <w:position w:val="10"/>
          <w:sz w:val="32"/>
          <w:szCs w:val="32"/>
          <w:vertAlign w:val="superscript"/>
        </w:rPr>
        <w:t xml:space="preserve"> З. И. учителем  биологии и химии</w:t>
      </w:r>
    </w:p>
    <w:p w:rsidR="00322D37" w:rsidRDefault="00322D37" w:rsidP="00322D37">
      <w:pPr>
        <w:tabs>
          <w:tab w:val="left" w:pos="6915"/>
        </w:tabs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4518B6">
        <w:rPr>
          <w:position w:val="10"/>
          <w:sz w:val="32"/>
          <w:szCs w:val="32"/>
          <w:vertAlign w:val="superscript"/>
        </w:rPr>
        <w:t>2015 год</w:t>
      </w:r>
    </w:p>
    <w:p w:rsidR="00322D37" w:rsidRDefault="00322D37" w:rsidP="00322D37">
      <w:pPr>
        <w:tabs>
          <w:tab w:val="left" w:pos="6915"/>
        </w:tabs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322D37" w:rsidRPr="00C4450A" w:rsidRDefault="00322D37" w:rsidP="00322D37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lastRenderedPageBreak/>
        <w:t>Пояснительная записка</w:t>
      </w:r>
    </w:p>
    <w:p w:rsidR="00322D37" w:rsidRDefault="00322D37" w:rsidP="00322D37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  Настоящая рабочая программа составлена на основе </w:t>
      </w:r>
    </w:p>
    <w:p w:rsidR="00322D37" w:rsidRPr="002E18D9" w:rsidRDefault="00322D37" w:rsidP="00322D37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4450A">
        <w:rPr>
          <w:color w:val="000000"/>
          <w:sz w:val="28"/>
          <w:szCs w:val="28"/>
        </w:rPr>
        <w:t>Федерального компонента государственного образовательного стандарта</w:t>
      </w:r>
      <w:r>
        <w:rPr>
          <w:color w:val="000000"/>
          <w:sz w:val="28"/>
          <w:szCs w:val="28"/>
        </w:rPr>
        <w:t xml:space="preserve"> образования,</w:t>
      </w:r>
      <w:r w:rsidRPr="00C4450A">
        <w:rPr>
          <w:color w:val="000000"/>
          <w:sz w:val="28"/>
          <w:szCs w:val="28"/>
        </w:rPr>
        <w:t xml:space="preserve"> утвержденного приказом </w:t>
      </w:r>
      <w:r>
        <w:rPr>
          <w:color w:val="000000"/>
          <w:sz w:val="28"/>
          <w:szCs w:val="28"/>
        </w:rPr>
        <w:t>М</w:t>
      </w:r>
      <w:r w:rsidRPr="00C4450A">
        <w:rPr>
          <w:color w:val="000000"/>
          <w:sz w:val="28"/>
          <w:szCs w:val="28"/>
        </w:rPr>
        <w:t>инобразования России от</w:t>
      </w:r>
      <w:r>
        <w:rPr>
          <w:color w:val="000000"/>
          <w:sz w:val="28"/>
          <w:szCs w:val="28"/>
        </w:rPr>
        <w:t xml:space="preserve"> </w:t>
      </w:r>
      <w:r w:rsidRPr="00C4450A">
        <w:rPr>
          <w:color w:val="000000"/>
          <w:sz w:val="28"/>
          <w:szCs w:val="28"/>
        </w:rPr>
        <w:t>5 марта 2004 года №1089 «Об утверждении федерального компонента государственных образовательных стандартов начального общего, основного общего и среднег</w:t>
      </w:r>
      <w:r>
        <w:rPr>
          <w:color w:val="000000"/>
          <w:sz w:val="28"/>
          <w:szCs w:val="28"/>
        </w:rPr>
        <w:t xml:space="preserve">о (полного) общего образования» (в новой редакции от 31.01.2012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69)</w:t>
      </w:r>
    </w:p>
    <w:p w:rsidR="00322D37" w:rsidRPr="00EA787B" w:rsidRDefault="00322D37" w:rsidP="00322D37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Приказа Министерства образования и науки Российской Федерации от 31 марта 2014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253 </w:t>
      </w:r>
      <w:r w:rsidRPr="00C4450A">
        <w:rPr>
          <w:color w:val="000000"/>
          <w:sz w:val="28"/>
          <w:szCs w:val="28"/>
        </w:rPr>
        <w:t>«</w:t>
      </w:r>
      <w:r w:rsidRPr="00EA787B">
        <w:rPr>
          <w:color w:val="000000"/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color w:val="000000"/>
          <w:sz w:val="28"/>
          <w:szCs w:val="28"/>
        </w:rPr>
        <w:t>»</w:t>
      </w:r>
    </w:p>
    <w:p w:rsidR="00322D37" w:rsidRDefault="00322D37" w:rsidP="00322D37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B085E">
        <w:rPr>
          <w:color w:val="000000"/>
          <w:sz w:val="28"/>
          <w:szCs w:val="28"/>
        </w:rPr>
        <w:t xml:space="preserve">Программа курса </w:t>
      </w:r>
      <w:r w:rsidRPr="007B085E">
        <w:rPr>
          <w:sz w:val="28"/>
          <w:szCs w:val="28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Pr="007B085E">
        <w:rPr>
          <w:sz w:val="28"/>
          <w:szCs w:val="28"/>
        </w:rPr>
        <w:t>В.В.Пасечника</w:t>
      </w:r>
      <w:proofErr w:type="spellEnd"/>
      <w:r w:rsidRPr="007B085E">
        <w:rPr>
          <w:sz w:val="28"/>
          <w:szCs w:val="28"/>
        </w:rPr>
        <w:t xml:space="preserve">  по  биологии. 5-11 классы. - М.: Дрофа, 2011, полностью отражающей содержа</w:t>
      </w:r>
      <w:r w:rsidRPr="007B085E">
        <w:rPr>
          <w:sz w:val="28"/>
          <w:szCs w:val="28"/>
        </w:rPr>
        <w:softHyphen/>
        <w:t>ние Примерной программы, с дополнениями, не превышающими требования к</w:t>
      </w:r>
      <w:r>
        <w:rPr>
          <w:sz w:val="28"/>
          <w:szCs w:val="28"/>
        </w:rPr>
        <w:t xml:space="preserve"> уровню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.,</w:t>
      </w:r>
    </w:p>
    <w:p w:rsidR="00322D37" w:rsidRDefault="00322D37" w:rsidP="00322D37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Учебного плана МАОУ «Новоатьяловская СОШ» на 2015-2016 учебный год утвержденного приказом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56-ОД директора МАОУ </w:t>
      </w:r>
      <w:r>
        <w:rPr>
          <w:sz w:val="28"/>
          <w:szCs w:val="28"/>
        </w:rPr>
        <w:t xml:space="preserve">«Новоатьяловская СОШ»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 от 20.05.2015</w:t>
      </w:r>
    </w:p>
    <w:p w:rsidR="00322D37" w:rsidRDefault="00322D37" w:rsidP="00322D37">
      <w:pPr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о разработке рабочих программ по учебным предметам</w:t>
      </w:r>
    </w:p>
    <w:p w:rsidR="00322D37" w:rsidRDefault="00322D37" w:rsidP="00322D37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322D37" w:rsidRDefault="00322D37" w:rsidP="00322D37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322D37">
        <w:rPr>
          <w:sz w:val="28"/>
          <w:szCs w:val="28"/>
        </w:rPr>
        <w:t>За основу рабочей программы взята программа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2010 году.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Программа базового курса химии 10 класса отражает современные тенденции в школьном  химическом образовании. Курс рассчитан на  1 час в неделю. </w:t>
      </w:r>
      <w:proofErr w:type="gramStart"/>
      <w:r w:rsidRPr="00322D37">
        <w:rPr>
          <w:rFonts w:eastAsia="Calibri"/>
          <w:sz w:val="28"/>
          <w:szCs w:val="28"/>
          <w:lang w:eastAsia="en-US"/>
        </w:rPr>
        <w:t xml:space="preserve">Курс 10 класса включает материал, связанный с повседневной жизнью человека, также с будущей профессиональной деятельностью выпускника средней школы, полностью соответствует </w:t>
      </w:r>
      <w:r w:rsidRPr="00322D37">
        <w:rPr>
          <w:rFonts w:eastAsia="Calibri"/>
          <w:sz w:val="28"/>
          <w:szCs w:val="28"/>
          <w:lang w:eastAsia="en-US"/>
        </w:rPr>
        <w:lastRenderedPageBreak/>
        <w:t>стандарту химического образования средней школы базового уровня.</w:t>
      </w:r>
      <w:proofErr w:type="gramEnd"/>
      <w:r w:rsidRPr="00322D37">
        <w:rPr>
          <w:rFonts w:eastAsia="Calibri"/>
          <w:sz w:val="28"/>
          <w:szCs w:val="28"/>
          <w:lang w:eastAsia="en-US"/>
        </w:rPr>
        <w:t xml:space="preserve"> Методологической основой построения курса химии базового уровня для средней школы явилась идея интегрированного курса химии. 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 Формирование у учащихся знаний основ науки – важнейших фактов, понятий, законов и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>теорий, химического языка, доступных обобщений мировоззренческого характера и понятий об основных принципах химического производства;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 развитие умений наблюдать и объяснять химические явления, происходящие в природе, </w:t>
      </w:r>
      <w:proofErr w:type="gramStart"/>
      <w:r w:rsidRPr="00322D37">
        <w:rPr>
          <w:rFonts w:eastAsia="Calibri"/>
          <w:sz w:val="28"/>
          <w:szCs w:val="28"/>
          <w:lang w:eastAsia="en-US"/>
        </w:rPr>
        <w:t>в</w:t>
      </w:r>
      <w:proofErr w:type="gramEnd"/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>лаборатории, на производстве и в повседневной жизни;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 формирование умений работать с веществами, выполнять несложные химические опыты,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>соблюдать правила техники безопасности, грамотно применять химические знания в общении с природой и в повседневной жизни;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 раскрытие роли химии в решении глобальных проблем человечества: рациональном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22D37">
        <w:rPr>
          <w:rFonts w:eastAsia="Calibri"/>
          <w:sz w:val="28"/>
          <w:szCs w:val="28"/>
          <w:lang w:eastAsia="en-US"/>
        </w:rPr>
        <w:t>природопользовании</w:t>
      </w:r>
      <w:proofErr w:type="gramEnd"/>
      <w:r w:rsidRPr="00322D37">
        <w:rPr>
          <w:rFonts w:eastAsia="Calibri"/>
          <w:sz w:val="28"/>
          <w:szCs w:val="28"/>
          <w:lang w:eastAsia="en-US"/>
        </w:rPr>
        <w:t>;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>развитие личности обучающихся, формирование у них гуманистических отношений и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экологически целесообразного поведения в быту и трудовой деятельности. 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Теоретическую основу органической химии составляет теория строения, химические свойства рассматриваются сугубо прагматически - на предмет их практического применения. 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Данная программа реализована в следующих учебниках: </w:t>
      </w:r>
      <w:r w:rsidRPr="00322D37">
        <w:rPr>
          <w:rFonts w:eastAsia="Calibri"/>
          <w:b/>
          <w:sz w:val="28"/>
          <w:szCs w:val="28"/>
          <w:lang w:eastAsia="en-US"/>
        </w:rPr>
        <w:t xml:space="preserve">Габриелян О.С. Химия. 10кл. Базовый </w:t>
      </w:r>
      <w:proofErr w:type="spellStart"/>
      <w:r w:rsidRPr="00322D37">
        <w:rPr>
          <w:rFonts w:eastAsia="Calibri"/>
          <w:b/>
          <w:sz w:val="28"/>
          <w:szCs w:val="28"/>
          <w:lang w:eastAsia="en-US"/>
        </w:rPr>
        <w:t>уровень</w:t>
      </w:r>
      <w:proofErr w:type="gramStart"/>
      <w:r w:rsidRPr="00322D37">
        <w:rPr>
          <w:rFonts w:eastAsia="Calibri"/>
          <w:b/>
          <w:sz w:val="28"/>
          <w:szCs w:val="28"/>
          <w:lang w:eastAsia="en-US"/>
        </w:rPr>
        <w:t>.-</w:t>
      </w:r>
      <w:proofErr w:type="gramEnd"/>
      <w:r w:rsidRPr="00322D37">
        <w:rPr>
          <w:rFonts w:eastAsia="Calibri"/>
          <w:b/>
          <w:sz w:val="28"/>
          <w:szCs w:val="28"/>
          <w:lang w:eastAsia="en-US"/>
        </w:rPr>
        <w:t>М.:Дрофа</w:t>
      </w:r>
      <w:proofErr w:type="spellEnd"/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left="75" w:right="75" w:firstLine="568"/>
        <w:jc w:val="both"/>
        <w:rPr>
          <w:sz w:val="28"/>
          <w:szCs w:val="28"/>
        </w:rPr>
      </w:pPr>
      <w:r w:rsidRPr="00322D37">
        <w:rPr>
          <w:sz w:val="28"/>
          <w:szCs w:val="28"/>
        </w:rPr>
        <w:lastRenderedPageBreak/>
        <w:t xml:space="preserve">Программа рассчитана на 34 часов (1 час в неделю), в том числе для проведения контрольных работ - 2 часа, практических работ - 2 часа. 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left="75" w:right="75"/>
        <w:jc w:val="both"/>
        <w:rPr>
          <w:sz w:val="28"/>
          <w:szCs w:val="28"/>
        </w:rPr>
      </w:pPr>
      <w:r w:rsidRPr="00322D37">
        <w:rPr>
          <w:b/>
          <w:bCs/>
          <w:sz w:val="28"/>
          <w:szCs w:val="28"/>
        </w:rPr>
        <w:t xml:space="preserve">Цели и задачи рабочей программы: </w:t>
      </w:r>
    </w:p>
    <w:p w:rsidR="00322D37" w:rsidRPr="00322D37" w:rsidRDefault="00322D37" w:rsidP="00322D37">
      <w:pPr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right="75"/>
        <w:jc w:val="both"/>
        <w:rPr>
          <w:sz w:val="28"/>
          <w:szCs w:val="28"/>
        </w:rPr>
      </w:pPr>
      <w:r w:rsidRPr="00322D37">
        <w:rPr>
          <w:sz w:val="28"/>
          <w:szCs w:val="28"/>
        </w:rPr>
        <w:t xml:space="preserve">Освоение знаний о химической составляющей </w:t>
      </w:r>
      <w:proofErr w:type="gramStart"/>
      <w:r w:rsidRPr="00322D37">
        <w:rPr>
          <w:sz w:val="28"/>
          <w:szCs w:val="28"/>
        </w:rPr>
        <w:t>естественно-научной</w:t>
      </w:r>
      <w:proofErr w:type="gramEnd"/>
      <w:r w:rsidRPr="00322D37">
        <w:rPr>
          <w:sz w:val="28"/>
          <w:szCs w:val="28"/>
        </w:rPr>
        <w:t xml:space="preserve"> картины мира, важнейших понятиях, законах, теориях.</w:t>
      </w:r>
    </w:p>
    <w:p w:rsidR="00322D37" w:rsidRPr="00322D37" w:rsidRDefault="00322D37" w:rsidP="00322D37">
      <w:pPr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right="75"/>
        <w:jc w:val="both"/>
        <w:rPr>
          <w:sz w:val="28"/>
          <w:szCs w:val="28"/>
        </w:rPr>
      </w:pPr>
      <w:r w:rsidRPr="00322D37">
        <w:rPr>
          <w:sz w:val="28"/>
          <w:szCs w:val="28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материалов.</w:t>
      </w:r>
    </w:p>
    <w:p w:rsidR="00322D37" w:rsidRPr="00322D37" w:rsidRDefault="00322D37" w:rsidP="00322D37">
      <w:pPr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right="75"/>
        <w:jc w:val="both"/>
        <w:rPr>
          <w:sz w:val="28"/>
          <w:szCs w:val="28"/>
        </w:rPr>
      </w:pPr>
      <w:r w:rsidRPr="00322D37">
        <w:rPr>
          <w:sz w:val="28"/>
          <w:szCs w:val="28"/>
        </w:rPr>
        <w:t>Развитие познавательных интересов и интеллектуальных способностей в процессе самостоятельного приобретения знаний с использованием различных источников информации, в том числе компьютерных;</w:t>
      </w:r>
    </w:p>
    <w:p w:rsidR="00322D37" w:rsidRPr="00322D37" w:rsidRDefault="00322D37" w:rsidP="00322D37">
      <w:pPr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right="75"/>
        <w:jc w:val="both"/>
        <w:rPr>
          <w:sz w:val="28"/>
          <w:szCs w:val="28"/>
        </w:rPr>
      </w:pPr>
      <w:r w:rsidRPr="00322D37">
        <w:rPr>
          <w:sz w:val="28"/>
          <w:szCs w:val="28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322D37" w:rsidRPr="00322D37" w:rsidRDefault="00322D37" w:rsidP="00322D37">
      <w:pPr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right="75"/>
        <w:jc w:val="both"/>
        <w:rPr>
          <w:sz w:val="28"/>
          <w:szCs w:val="28"/>
        </w:rPr>
      </w:pPr>
      <w:r w:rsidRPr="00322D37">
        <w:rPr>
          <w:sz w:val="28"/>
          <w:szCs w:val="28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/>
        <w:jc w:val="both"/>
        <w:rPr>
          <w:sz w:val="28"/>
          <w:szCs w:val="28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322D37">
        <w:rPr>
          <w:b/>
          <w:bCs/>
          <w:sz w:val="28"/>
          <w:szCs w:val="28"/>
        </w:rPr>
        <w:lastRenderedPageBreak/>
        <w:t>УЧЕБНО-ТЕМАТИЧЕСКИЙ ПЛАН</w:t>
      </w:r>
    </w:p>
    <w:tbl>
      <w:tblPr>
        <w:tblW w:w="127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120"/>
        <w:gridCol w:w="1620"/>
        <w:gridCol w:w="1645"/>
        <w:gridCol w:w="1235"/>
        <w:gridCol w:w="1620"/>
      </w:tblGrid>
      <w:tr w:rsidR="00322D37" w:rsidRPr="00322D37" w:rsidTr="00322D37">
        <w:trPr>
          <w:gridAfter w:val="3"/>
          <w:wAfter w:w="4500" w:type="dxa"/>
          <w:trHeight w:val="322"/>
          <w:tblHeader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b/>
                <w:bCs/>
                <w:sz w:val="28"/>
                <w:szCs w:val="28"/>
              </w:rPr>
              <w:t>Кол-во часов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 w:rsidRPr="00322D37">
              <w:rPr>
                <w:b/>
                <w:bCs/>
                <w:sz w:val="28"/>
                <w:szCs w:val="28"/>
              </w:rPr>
              <w:t>прогр</w:t>
            </w:r>
            <w:proofErr w:type="spellEnd"/>
            <w:r w:rsidRPr="00322D37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322D37" w:rsidRPr="00322D37" w:rsidTr="00322D37">
        <w:trPr>
          <w:trHeight w:val="22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322D37">
              <w:rPr>
                <w:b/>
                <w:bCs/>
                <w:sz w:val="28"/>
                <w:szCs w:val="28"/>
              </w:rPr>
              <w:t>Практ</w:t>
            </w:r>
            <w:proofErr w:type="spellEnd"/>
            <w:r w:rsidRPr="00322D37">
              <w:rPr>
                <w:b/>
                <w:bCs/>
                <w:sz w:val="28"/>
                <w:szCs w:val="28"/>
              </w:rPr>
              <w:t>. работы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322D37">
              <w:rPr>
                <w:b/>
                <w:bCs/>
                <w:sz w:val="28"/>
                <w:szCs w:val="28"/>
              </w:rPr>
              <w:t>Лаборат</w:t>
            </w:r>
            <w:proofErr w:type="spellEnd"/>
            <w:r w:rsidRPr="00322D37">
              <w:rPr>
                <w:b/>
                <w:bCs/>
                <w:sz w:val="28"/>
                <w:szCs w:val="28"/>
              </w:rPr>
              <w:t>.  работы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b/>
                <w:bCs/>
                <w:sz w:val="28"/>
                <w:szCs w:val="28"/>
              </w:rPr>
              <w:t>Контр</w:t>
            </w:r>
            <w:proofErr w:type="gramStart"/>
            <w:r w:rsidRPr="00322D37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322D37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22D37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322D37">
              <w:rPr>
                <w:b/>
                <w:bCs/>
                <w:sz w:val="28"/>
                <w:szCs w:val="28"/>
              </w:rPr>
              <w:t>аботы</w:t>
            </w:r>
          </w:p>
        </w:tc>
      </w:tr>
      <w:tr w:rsidR="00322D37" w:rsidRPr="00322D37" w:rsidTr="00322D37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22D37" w:rsidRPr="00322D37" w:rsidTr="00322D37">
        <w:trPr>
          <w:trHeight w:val="8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22D37">
              <w:rPr>
                <w:rFonts w:eastAsia="Calibri"/>
                <w:sz w:val="28"/>
                <w:szCs w:val="28"/>
                <w:lang w:eastAsia="en-US"/>
              </w:rPr>
              <w:t>Тема-1. Теория строения органических соединений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22D37" w:rsidRPr="00322D37" w:rsidTr="00322D37">
        <w:trPr>
          <w:trHeight w:val="27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22D37">
              <w:rPr>
                <w:rFonts w:eastAsia="Calibri"/>
                <w:sz w:val="28"/>
                <w:szCs w:val="28"/>
                <w:lang w:eastAsia="en-US"/>
              </w:rPr>
              <w:t>Тема-2. Углеводороды и их природные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</w:tr>
      <w:tr w:rsidR="00322D37" w:rsidRPr="00322D37" w:rsidTr="00322D37">
        <w:trPr>
          <w:trHeight w:val="8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2D37">
              <w:rPr>
                <w:rFonts w:eastAsia="Calibri"/>
                <w:sz w:val="28"/>
                <w:szCs w:val="28"/>
                <w:lang w:eastAsia="en-US"/>
              </w:rPr>
              <w:t>Тема-3. Кислородсодержащие соединения и их нахождение в живой природе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</w:tr>
      <w:tr w:rsidR="00322D37" w:rsidRPr="00322D37" w:rsidTr="00322D37">
        <w:trPr>
          <w:trHeight w:val="21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22D37">
              <w:rPr>
                <w:rFonts w:eastAsia="Calibri"/>
                <w:sz w:val="28"/>
                <w:szCs w:val="28"/>
                <w:lang w:eastAsia="en-US"/>
              </w:rPr>
              <w:t xml:space="preserve">Тема-4 Азотсодержащие  соединения и их нахождение в живой природе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</w:tr>
      <w:tr w:rsidR="00322D37" w:rsidRPr="00322D37" w:rsidTr="00322D37">
        <w:trPr>
          <w:trHeight w:val="8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2D37">
              <w:rPr>
                <w:rFonts w:eastAsia="Calibri"/>
                <w:sz w:val="28"/>
                <w:szCs w:val="28"/>
                <w:lang w:eastAsia="en-US"/>
              </w:rPr>
              <w:t>Тема-5. Биологически активные органические соединения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22D37" w:rsidRPr="00322D37" w:rsidTr="00322D37">
        <w:trPr>
          <w:trHeight w:val="8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322D37">
              <w:rPr>
                <w:rFonts w:eastAsia="Calibri"/>
                <w:sz w:val="28"/>
                <w:szCs w:val="28"/>
                <w:lang w:eastAsia="en-US"/>
              </w:rPr>
              <w:t xml:space="preserve">Тема-6. Искусственные и синтетические органические соединения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22D37">
              <w:rPr>
                <w:sz w:val="28"/>
                <w:szCs w:val="28"/>
              </w:rPr>
              <w:t>1</w:t>
            </w:r>
          </w:p>
        </w:tc>
      </w:tr>
      <w:tr w:rsidR="00322D37" w:rsidRPr="00322D37" w:rsidTr="00322D37">
        <w:trPr>
          <w:trHeight w:val="275"/>
        </w:trPr>
        <w:tc>
          <w:tcPr>
            <w:tcW w:w="6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22D3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22D37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22D3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322D37">
              <w:rPr>
                <w:b/>
                <w:sz w:val="28"/>
                <w:szCs w:val="28"/>
              </w:rPr>
              <w:t>4</w:t>
            </w:r>
          </w:p>
        </w:tc>
      </w:tr>
    </w:tbl>
    <w:p w:rsidR="00322D37" w:rsidRDefault="00322D37" w:rsidP="00322D37">
      <w:pPr>
        <w:widowControl/>
        <w:autoSpaceDE/>
        <w:autoSpaceDN/>
        <w:adjustRightInd/>
        <w:spacing w:line="360" w:lineRule="auto"/>
        <w:ind w:left="75" w:right="75"/>
        <w:jc w:val="both"/>
        <w:rPr>
          <w:sz w:val="28"/>
          <w:szCs w:val="28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after="200" w:line="276" w:lineRule="auto"/>
        <w:ind w:left="-284"/>
        <w:jc w:val="center"/>
        <w:rPr>
          <w:rFonts w:ascii="Calibri" w:eastAsia="Calibri" w:hAnsi="Calibri"/>
          <w:b/>
          <w:sz w:val="24"/>
          <w:szCs w:val="22"/>
          <w:lang w:eastAsia="en-US"/>
        </w:rPr>
      </w:pPr>
      <w:r w:rsidRPr="00322D37">
        <w:rPr>
          <w:rFonts w:ascii="Calibri" w:eastAsia="Calibri" w:hAnsi="Calibri"/>
          <w:b/>
          <w:sz w:val="24"/>
          <w:szCs w:val="22"/>
          <w:lang w:eastAsia="en-US"/>
        </w:rPr>
        <w:t>ТЕМАТИЧЕСКОЕ ПЛАНИРОВАНИЕ  ПО ОРГАНИЧЕСКОЙ ХИМИИ- 10 (1 час в неделю в год 34ч.)</w:t>
      </w:r>
    </w:p>
    <w:tbl>
      <w:tblPr>
        <w:tblpPr w:leftFromText="180" w:rightFromText="180" w:horzAnchor="margin" w:tblpY="-279"/>
        <w:tblW w:w="15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7"/>
        <w:gridCol w:w="1701"/>
        <w:gridCol w:w="1134"/>
        <w:gridCol w:w="3685"/>
        <w:gridCol w:w="1701"/>
        <w:gridCol w:w="2977"/>
        <w:gridCol w:w="1502"/>
      </w:tblGrid>
      <w:tr w:rsidR="00322D37" w:rsidRPr="00322D37" w:rsidTr="00322D37">
        <w:trPr>
          <w:cantSplit/>
          <w:trHeight w:val="2489"/>
          <w:tblHeader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lastRenderedPageBreak/>
              <w:t>№ урока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 раздел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Дата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 урока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Дата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lang w:eastAsia="en-US"/>
              </w:rPr>
            </w:pPr>
            <w:r w:rsidRPr="00322D37">
              <w:rPr>
                <w:sz w:val="24"/>
                <w:szCs w:val="24"/>
              </w:rPr>
              <w:t>Коррекция</w:t>
            </w:r>
          </w:p>
        </w:tc>
      </w:tr>
      <w:tr w:rsidR="00322D37" w:rsidRPr="00322D37" w:rsidTr="00322D37">
        <w:trPr>
          <w:trHeight w:val="527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ВВЕДЕНИЕ-1ч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 сентября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Предмет органической химии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 сентября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Самостоятельная работа, обучающего характера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995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ТЕМА-1. ТЕОРИЯ СТРОЕНИЯ ОРГАНИЧЕСКИХ СОЕДИНЕНИЙ -2Ч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Основные положения теории химического строения </w:t>
            </w: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органич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соед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-й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Устный опрос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527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Понятие о гомологах и изомерах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Работа с опорными листами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995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ТЕМА-2. УГЛЕВОДОРОДЫ И ИХ ПРИРОДНЫЕ ИСТОЧНИКИ-8Ч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Природный газ. </w:t>
            </w: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Алканы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077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5*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 октября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Алкены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: изомерия, номенклатура.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Л.р.-1 </w:t>
            </w: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Изтовление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моделей молекул углеводородов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 октября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550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6*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 октября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Алкадиены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и каучуки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 октября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550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7*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октября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Алкины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: изомерия, номенклатура.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октября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8*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Нефть. Состав и переработка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Л.р.-2 Ознакомление с коллекцией «Нефть и продукты ее переработки»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9*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ноября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Ароматические углеводороды. Бензол.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ноября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Обобщение по теме: Углеводороды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Контрольная работа 1 «Углеводороды и их природные источники»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Листы </w:t>
            </w: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индивид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.х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арактера</w:t>
            </w:r>
            <w:proofErr w:type="spellEnd"/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12*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ТЕМА-3. КИСЛОРОДСОДЕРЖАЩИЕ СОЕДИНЕНИЯ И ИХ НАХОЖДЕНИЕ В ЖИВОЙ ПРИРОДЕ -10Ч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декабря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Углеводы их классификация. Глюкоза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декабря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</w:t>
            </w: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контрол</w:t>
            </w:r>
            <w:proofErr w:type="spellEnd"/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14*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 декабря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Спирты. Многоатомные спирты.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 декабря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15*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Свойства глицерина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Листы </w:t>
            </w: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индивид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.х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арактера</w:t>
            </w:r>
            <w:proofErr w:type="spellEnd"/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16*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17*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Каменный уголь. Фенолы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Альдегиды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Самостоят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работа обучающего характера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Тест-контроль-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18*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января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Карбоновые кислоты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января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19*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4 неделя 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января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Сложные эфиры. Жиры.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4 неделя 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января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 неделя февраля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Обобщение по теме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 неделя февраля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Самост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 работа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Контрольная работа 2 </w:t>
            </w:r>
            <w:r w:rsidRPr="00322D37">
              <w:rPr>
                <w:rFonts w:ascii="Cambria" w:eastAsia="Calibri" w:hAnsi="Cambria"/>
                <w:lang w:eastAsia="en-US"/>
              </w:rPr>
              <w:t>«Кислородсодержащие соединения и их нахождение в природе»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Листы индивид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х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арактера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22-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ТЕМА-4 АЗОТСОДЕРЖАЩИЕ  СОЕДИНЕНИЯ И ИХ НАХОЖДЕНИЕ В ЖИВОЙ ПРИРОДЕ -6Ч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февраля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Амины.  Понятие об аминах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февраля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Тетс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23*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Анилин как органическое основание. Применение анилина на основе свойств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Самост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 работа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24*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Аминокислоты: получение, химические свойства, применение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Тетс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-контроль-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25*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Белки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Самост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 работа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марта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Нуклеиновые кислоты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марта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27*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апреля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Практическая работа-1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Решение задач на идентификацию органических соединений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апреля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28*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ТЕМА-5. БИОЛОГИЧЕСКИ АКТИВНЫЕ ОРГАНИЧЕСКИЕ СОЕДИНЕНИЯ- 4Ч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Ферменты как биологические катализаторы белковой природы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Закончить рассказ…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29*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апреля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Витамины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н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арушения, связанные с витаминами: авитаминозы, гиповитаминозы, гипервитаминозы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 апреля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30*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 апреля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Гормоны как гуморальные регуляторы жизнедеятельности живых организмов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 апреля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Тест-контроль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31*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1 неделя мая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Лекарства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л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екарственная химия. Наркотические вещества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н</w:t>
            </w:r>
            <w:proofErr w:type="gram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аркомания, борьба с ней и профилактика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1 неделя мая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Сообщения 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32*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  <w:r w:rsidRPr="00322D37">
              <w:rPr>
                <w:rFonts w:ascii="Cambria" w:eastAsia="Calibri" w:hAnsi="Cambria"/>
                <w:lang w:eastAsia="en-US"/>
              </w:rPr>
              <w:t>ТЕМА-6. ИСКУССТВЕННЫЕ И СИНТЕТИЧЕСКИЕ ОРГАНИЧЕСКИЕ СОЕДИНЕНИЯ -3Ч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Искусственные полимеры</w:t>
            </w:r>
          </w:p>
          <w:p w:rsidR="00322D37" w:rsidRPr="00322D37" w:rsidRDefault="00322D37" w:rsidP="00322D37">
            <w:pPr>
              <w:widowControl/>
              <w:shd w:val="clear" w:color="auto" w:fill="FFFFFF"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Л.р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.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proofErr w:type="spellStart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Ознаком</w:t>
            </w:r>
            <w:proofErr w:type="spellEnd"/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-е с коллекцией пластмасс и волокон. Каучуков.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Сообщения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33*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Синтетические полимеры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Сообщения</w:t>
            </w: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322D37" w:rsidRPr="00322D37" w:rsidTr="00322D37">
        <w:trPr>
          <w:trHeight w:val="154"/>
        </w:trPr>
        <w:tc>
          <w:tcPr>
            <w:tcW w:w="67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34*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 мая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2D3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Практическая работа-2</w:t>
            </w:r>
          </w:p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Распознавание пластмасс и волокон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22D37">
              <w:rPr>
                <w:rFonts w:ascii="Cambria" w:eastAsia="Calibri" w:hAnsi="Cambria"/>
                <w:sz w:val="22"/>
                <w:szCs w:val="22"/>
                <w:lang w:eastAsia="en-US"/>
              </w:rPr>
              <w:t>4 неделя мая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322D37" w:rsidRPr="00322D37" w:rsidRDefault="00322D37" w:rsidP="00322D37">
            <w:pPr>
              <w:widowControl/>
              <w:autoSpaceDE/>
              <w:autoSpaceDN/>
              <w:adjustRightInd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322D37" w:rsidRPr="00322D37" w:rsidRDefault="00322D37" w:rsidP="00322D37">
      <w:pPr>
        <w:widowControl/>
        <w:autoSpaceDE/>
        <w:autoSpaceDN/>
        <w:adjustRightInd/>
        <w:spacing w:after="200" w:line="276" w:lineRule="auto"/>
        <w:rPr>
          <w:rFonts w:ascii="Cambria" w:eastAsia="Calibri" w:hAnsi="Cambria"/>
          <w:i/>
          <w:sz w:val="24"/>
          <w:szCs w:val="24"/>
          <w:lang w:eastAsia="en-US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322D37">
        <w:rPr>
          <w:b/>
          <w:bCs/>
          <w:sz w:val="28"/>
          <w:szCs w:val="28"/>
        </w:rPr>
        <w:t>ПЕРЕЧЕНЬ УЧЕБНО-МЕТОДИЧЕСКИХ СРЕДСТВ ОБУЧЕНИЯ</w:t>
      </w:r>
      <w:r w:rsidRPr="00322D37">
        <w:rPr>
          <w:sz w:val="28"/>
          <w:szCs w:val="28"/>
        </w:rPr>
        <w:t xml:space="preserve"> 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360"/>
        <w:jc w:val="both"/>
        <w:rPr>
          <w:sz w:val="28"/>
          <w:szCs w:val="28"/>
        </w:rPr>
      </w:pPr>
      <w:r w:rsidRPr="00322D37">
        <w:rPr>
          <w:sz w:val="28"/>
          <w:szCs w:val="28"/>
        </w:rPr>
        <w:t>1. Образовательный стандарт среднего (полного) общего образования по химии.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360"/>
        <w:jc w:val="both"/>
        <w:rPr>
          <w:sz w:val="28"/>
          <w:szCs w:val="28"/>
        </w:rPr>
      </w:pPr>
      <w:r w:rsidRPr="00322D37">
        <w:rPr>
          <w:color w:val="000000"/>
          <w:sz w:val="28"/>
          <w:szCs w:val="28"/>
        </w:rPr>
        <w:t>2. Программы для общеобразовательных учреждений. Химия. 8 – 11 класс. М., «Дрофа», 2009.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 w:firstLine="360"/>
        <w:jc w:val="both"/>
        <w:rPr>
          <w:color w:val="000000"/>
          <w:sz w:val="28"/>
          <w:szCs w:val="28"/>
        </w:rPr>
      </w:pPr>
      <w:r w:rsidRPr="00322D37">
        <w:rPr>
          <w:color w:val="000000"/>
          <w:sz w:val="28"/>
          <w:szCs w:val="28"/>
        </w:rPr>
        <w:t xml:space="preserve">3. Программа курса химии для 8-11 классов общеобразовательных учреждений/ </w:t>
      </w:r>
      <w:proofErr w:type="spellStart"/>
      <w:r w:rsidRPr="00322D37">
        <w:rPr>
          <w:color w:val="000000"/>
          <w:sz w:val="28"/>
          <w:szCs w:val="28"/>
        </w:rPr>
        <w:t>О.С.Габриелян</w:t>
      </w:r>
      <w:proofErr w:type="spellEnd"/>
      <w:r w:rsidRPr="00322D37">
        <w:rPr>
          <w:color w:val="000000"/>
          <w:sz w:val="28"/>
          <w:szCs w:val="28"/>
        </w:rPr>
        <w:t>. – М.: Дрофа, 2010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 w:firstLine="360"/>
        <w:jc w:val="both"/>
        <w:rPr>
          <w:sz w:val="28"/>
          <w:szCs w:val="28"/>
        </w:rPr>
      </w:pPr>
      <w:r w:rsidRPr="00322D37">
        <w:rPr>
          <w:color w:val="000000"/>
          <w:sz w:val="28"/>
          <w:szCs w:val="28"/>
        </w:rPr>
        <w:t xml:space="preserve">4. </w:t>
      </w:r>
      <w:r w:rsidRPr="00322D37">
        <w:rPr>
          <w:sz w:val="28"/>
          <w:szCs w:val="28"/>
        </w:rPr>
        <w:t xml:space="preserve">Габриелян О.С. Химия. 10 класс: учебник для общеобразовательных учреждений. - </w:t>
      </w:r>
      <w:proofErr w:type="spellStart"/>
      <w:r w:rsidRPr="00322D37">
        <w:rPr>
          <w:sz w:val="28"/>
          <w:szCs w:val="28"/>
        </w:rPr>
        <w:t>М.:Дрофа</w:t>
      </w:r>
      <w:proofErr w:type="spellEnd"/>
      <w:r w:rsidRPr="00322D37">
        <w:rPr>
          <w:sz w:val="28"/>
          <w:szCs w:val="28"/>
        </w:rPr>
        <w:t>, 2009, 2010.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 w:firstLine="360"/>
        <w:jc w:val="both"/>
        <w:rPr>
          <w:sz w:val="28"/>
          <w:szCs w:val="28"/>
        </w:rPr>
      </w:pPr>
      <w:r w:rsidRPr="00322D37">
        <w:rPr>
          <w:color w:val="000000"/>
          <w:sz w:val="28"/>
          <w:szCs w:val="28"/>
        </w:rPr>
        <w:t>5. Габриелян О.</w:t>
      </w:r>
      <w:r w:rsidRPr="00322D37">
        <w:rPr>
          <w:sz w:val="28"/>
          <w:szCs w:val="28"/>
        </w:rPr>
        <w:t xml:space="preserve">С., </w:t>
      </w:r>
      <w:proofErr w:type="spellStart"/>
      <w:r w:rsidRPr="00322D37">
        <w:rPr>
          <w:sz w:val="28"/>
          <w:szCs w:val="28"/>
        </w:rPr>
        <w:t>Яшукова</w:t>
      </w:r>
      <w:proofErr w:type="spellEnd"/>
      <w:r w:rsidRPr="00322D37">
        <w:rPr>
          <w:sz w:val="28"/>
          <w:szCs w:val="28"/>
        </w:rPr>
        <w:t xml:space="preserve"> А.В. Химия. 10 </w:t>
      </w:r>
      <w:proofErr w:type="spellStart"/>
      <w:r w:rsidRPr="00322D37">
        <w:rPr>
          <w:sz w:val="28"/>
          <w:szCs w:val="28"/>
        </w:rPr>
        <w:t>кл</w:t>
      </w:r>
      <w:proofErr w:type="spellEnd"/>
      <w:r w:rsidRPr="00322D37">
        <w:rPr>
          <w:sz w:val="28"/>
          <w:szCs w:val="28"/>
        </w:rPr>
        <w:t>. Базовый уровень: Методическое пособие. – М.: Дрофа.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 w:firstLine="360"/>
        <w:jc w:val="both"/>
        <w:rPr>
          <w:sz w:val="28"/>
          <w:szCs w:val="28"/>
        </w:rPr>
      </w:pPr>
      <w:r w:rsidRPr="00322D37">
        <w:rPr>
          <w:sz w:val="28"/>
          <w:szCs w:val="28"/>
        </w:rPr>
        <w:t xml:space="preserve">6. Габриелян О.С. </w:t>
      </w:r>
      <w:proofErr w:type="spellStart"/>
      <w:r w:rsidRPr="00322D37">
        <w:rPr>
          <w:sz w:val="28"/>
          <w:szCs w:val="28"/>
        </w:rPr>
        <w:t>Яшукова</w:t>
      </w:r>
      <w:proofErr w:type="spellEnd"/>
      <w:r w:rsidRPr="00322D37">
        <w:rPr>
          <w:sz w:val="28"/>
          <w:szCs w:val="28"/>
        </w:rPr>
        <w:t xml:space="preserve"> А.В. Рабочая тетрадь. 10 </w:t>
      </w:r>
      <w:proofErr w:type="spellStart"/>
      <w:r w:rsidRPr="00322D37">
        <w:rPr>
          <w:sz w:val="28"/>
          <w:szCs w:val="28"/>
        </w:rPr>
        <w:t>кл</w:t>
      </w:r>
      <w:proofErr w:type="spellEnd"/>
      <w:r w:rsidRPr="00322D37">
        <w:rPr>
          <w:sz w:val="28"/>
          <w:szCs w:val="28"/>
        </w:rPr>
        <w:t>. К учебнику О.С. Габриеляна «Химия.10 класс. Базовый уровень». – М.: Дрофа.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360"/>
        <w:jc w:val="both"/>
        <w:rPr>
          <w:sz w:val="28"/>
          <w:szCs w:val="28"/>
        </w:rPr>
      </w:pPr>
      <w:r w:rsidRPr="00322D37">
        <w:rPr>
          <w:sz w:val="28"/>
          <w:szCs w:val="28"/>
        </w:rPr>
        <w:t xml:space="preserve">       7. Химия.10класс: Контрольные и проверочные работы к учебнику Габриеляна О.С. "Химия. 10"/ </w:t>
      </w:r>
      <w:r w:rsidRPr="00322D37">
        <w:rPr>
          <w:bCs/>
          <w:sz w:val="28"/>
          <w:szCs w:val="28"/>
        </w:rPr>
        <w:t>О.С. Габриелян. П.Н. Березкин, А.А. Ушакова</w:t>
      </w:r>
      <w:r w:rsidRPr="00322D37">
        <w:rPr>
          <w:sz w:val="28"/>
          <w:szCs w:val="28"/>
        </w:rPr>
        <w:t xml:space="preserve"> и др.- М.: Дрофа, 2003.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right="75" w:firstLine="360"/>
        <w:jc w:val="both"/>
        <w:rPr>
          <w:sz w:val="28"/>
          <w:szCs w:val="28"/>
        </w:rPr>
      </w:pPr>
      <w:r w:rsidRPr="00322D37">
        <w:rPr>
          <w:bCs/>
          <w:sz w:val="28"/>
          <w:szCs w:val="28"/>
        </w:rPr>
        <w:t>8. Габриелян О.С., Остроумов И.Г.</w:t>
      </w:r>
      <w:r w:rsidRPr="00322D37">
        <w:rPr>
          <w:sz w:val="28"/>
          <w:szCs w:val="28"/>
        </w:rPr>
        <w:t xml:space="preserve"> Химия. 10 класс: Настольная книга учителя.- М.: Дрофа,2006.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360"/>
        <w:jc w:val="both"/>
        <w:rPr>
          <w:sz w:val="28"/>
          <w:szCs w:val="28"/>
        </w:rPr>
      </w:pPr>
      <w:r w:rsidRPr="00322D37">
        <w:rPr>
          <w:color w:val="000000"/>
          <w:sz w:val="28"/>
          <w:szCs w:val="28"/>
        </w:rPr>
        <w:lastRenderedPageBreak/>
        <w:t>9</w:t>
      </w:r>
      <w:r w:rsidRPr="00322D37">
        <w:rPr>
          <w:sz w:val="28"/>
          <w:szCs w:val="28"/>
        </w:rPr>
        <w:t>. Кодификатор элементов содержания и требований к уровню подготовки выпускников общеобразовательных учреждений для единого государственного экзамена 2011 года по химии.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firstLine="360"/>
        <w:jc w:val="both"/>
        <w:rPr>
          <w:sz w:val="28"/>
          <w:szCs w:val="28"/>
        </w:rPr>
      </w:pPr>
      <w:r w:rsidRPr="00322D37">
        <w:rPr>
          <w:sz w:val="28"/>
          <w:szCs w:val="28"/>
        </w:rPr>
        <w:t>10. Спецификатор элементов содержания и требований к уровню подготовки выпускников общеобразовательных учреждений для единого государственного экзамена 2011 года по химии.</w:t>
      </w:r>
    </w:p>
    <w:p w:rsidR="00322D37" w:rsidRPr="00322D37" w:rsidRDefault="00322D37" w:rsidP="00322D37">
      <w:pPr>
        <w:widowControl/>
        <w:tabs>
          <w:tab w:val="left" w:pos="1544"/>
          <w:tab w:val="left" w:pos="9349"/>
        </w:tabs>
        <w:autoSpaceDE/>
        <w:autoSpaceDN/>
        <w:adjustRightInd/>
        <w:spacing w:line="360" w:lineRule="auto"/>
        <w:ind w:firstLine="360"/>
        <w:rPr>
          <w:rFonts w:eastAsia="Calibri"/>
          <w:sz w:val="28"/>
          <w:szCs w:val="28"/>
          <w:lang w:eastAsia="en-US"/>
        </w:rPr>
      </w:pPr>
      <w:r w:rsidRPr="00322D37">
        <w:rPr>
          <w:sz w:val="28"/>
          <w:szCs w:val="28"/>
        </w:rPr>
        <w:tab/>
      </w:r>
      <w:bookmarkStart w:id="0" w:name="_GoBack"/>
      <w:bookmarkEnd w:id="0"/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2D37">
        <w:rPr>
          <w:rFonts w:eastAsia="Calibri"/>
          <w:b/>
          <w:bCs/>
          <w:sz w:val="28"/>
          <w:szCs w:val="28"/>
          <w:lang w:eastAsia="en-US"/>
        </w:rPr>
        <w:t>ЛИТЕРАТУРА ДЛЯ УЧАЩИХСЯ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1. </w:t>
      </w:r>
      <w:proofErr w:type="spellStart"/>
      <w:r w:rsidRPr="00322D37">
        <w:rPr>
          <w:rFonts w:eastAsia="Calibri"/>
          <w:sz w:val="28"/>
          <w:szCs w:val="28"/>
          <w:lang w:eastAsia="en-US"/>
        </w:rPr>
        <w:t>Бабков</w:t>
      </w:r>
      <w:proofErr w:type="spellEnd"/>
      <w:r w:rsidRPr="00322D37">
        <w:rPr>
          <w:rFonts w:eastAsia="Calibri"/>
          <w:sz w:val="28"/>
          <w:szCs w:val="28"/>
          <w:lang w:eastAsia="en-US"/>
        </w:rPr>
        <w:t xml:space="preserve"> А.Б., Попков В.А. - Общая и неорганическая химия: Пособие для старшеклассников и абитуриентов. </w:t>
      </w:r>
      <w:proofErr w:type="spellStart"/>
      <w:r w:rsidRPr="00322D37">
        <w:rPr>
          <w:rFonts w:eastAsia="Calibri"/>
          <w:sz w:val="28"/>
          <w:szCs w:val="28"/>
          <w:lang w:eastAsia="en-US"/>
        </w:rPr>
        <w:t>М.Просвещение</w:t>
      </w:r>
      <w:proofErr w:type="spellEnd"/>
      <w:r w:rsidRPr="00322D37">
        <w:rPr>
          <w:rFonts w:eastAsia="Calibri"/>
          <w:sz w:val="28"/>
          <w:szCs w:val="28"/>
          <w:lang w:eastAsia="en-US"/>
        </w:rPr>
        <w:t>, 2004 – 384 с.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>2. Кузьменко Н.Е., Еремин В.В Начала химии. Учеб. пособие для старшеклассников и поступающих в вузы</w:t>
      </w:r>
      <w:proofErr w:type="gramStart"/>
      <w:r w:rsidRPr="00322D37">
        <w:rPr>
          <w:rFonts w:eastAsia="Calibri"/>
          <w:sz w:val="28"/>
          <w:szCs w:val="28"/>
          <w:lang w:eastAsia="en-US"/>
        </w:rPr>
        <w:t xml:space="preserve">.. – </w:t>
      </w:r>
      <w:proofErr w:type="gramEnd"/>
      <w:r w:rsidRPr="00322D37">
        <w:rPr>
          <w:rFonts w:eastAsia="Calibri"/>
          <w:sz w:val="28"/>
          <w:szCs w:val="28"/>
          <w:lang w:eastAsia="en-US"/>
        </w:rPr>
        <w:t>М.: Дрофа, 2001. – 324 с.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3.  ЕГЭ-2011: Химия: реальные задания: / авт.-сост. Корощенко А.С., </w:t>
      </w:r>
      <w:proofErr w:type="spellStart"/>
      <w:r w:rsidRPr="00322D37">
        <w:rPr>
          <w:rFonts w:eastAsia="Calibri"/>
          <w:sz w:val="28"/>
          <w:szCs w:val="28"/>
          <w:lang w:eastAsia="en-US"/>
        </w:rPr>
        <w:t>Снастина</w:t>
      </w:r>
      <w:proofErr w:type="spellEnd"/>
      <w:r w:rsidRPr="00322D37">
        <w:rPr>
          <w:rFonts w:eastAsia="Calibri"/>
          <w:sz w:val="28"/>
          <w:szCs w:val="28"/>
          <w:lang w:eastAsia="en-US"/>
        </w:rPr>
        <w:t xml:space="preserve"> М.Г.- М.: </w:t>
      </w:r>
      <w:proofErr w:type="spellStart"/>
      <w:r w:rsidRPr="00322D37">
        <w:rPr>
          <w:rFonts w:eastAsia="Calibri"/>
          <w:sz w:val="28"/>
          <w:szCs w:val="28"/>
          <w:lang w:eastAsia="en-US"/>
        </w:rPr>
        <w:t>АСТ</w:t>
      </w:r>
      <w:proofErr w:type="gramStart"/>
      <w:r w:rsidRPr="00322D37">
        <w:rPr>
          <w:rFonts w:eastAsia="Calibri"/>
          <w:sz w:val="28"/>
          <w:szCs w:val="28"/>
          <w:lang w:eastAsia="en-US"/>
        </w:rPr>
        <w:t>:А</w:t>
      </w:r>
      <w:proofErr w:type="gramEnd"/>
      <w:r w:rsidRPr="00322D37">
        <w:rPr>
          <w:rFonts w:eastAsia="Calibri"/>
          <w:sz w:val="28"/>
          <w:szCs w:val="28"/>
          <w:lang w:eastAsia="en-US"/>
        </w:rPr>
        <w:t>стрель</w:t>
      </w:r>
      <w:proofErr w:type="spellEnd"/>
      <w:r w:rsidRPr="00322D37">
        <w:rPr>
          <w:rFonts w:eastAsia="Calibri"/>
          <w:sz w:val="28"/>
          <w:szCs w:val="28"/>
          <w:lang w:eastAsia="en-US"/>
        </w:rPr>
        <w:t>, 2008.-94с. – (Федеральный институт педагогических измерений).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>4. MULTIMEDIA – поддержка предмета</w:t>
      </w: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 xml:space="preserve">5. Виртуальная школа Кирилла и </w:t>
      </w:r>
      <w:proofErr w:type="spellStart"/>
      <w:r w:rsidRPr="00322D37">
        <w:rPr>
          <w:rFonts w:eastAsia="Calibri"/>
          <w:sz w:val="28"/>
          <w:szCs w:val="28"/>
          <w:lang w:eastAsia="en-US"/>
        </w:rPr>
        <w:t>Мефодия</w:t>
      </w:r>
      <w:proofErr w:type="spellEnd"/>
      <w:r w:rsidRPr="00322D37">
        <w:rPr>
          <w:rFonts w:eastAsia="Calibri"/>
          <w:sz w:val="28"/>
          <w:szCs w:val="28"/>
          <w:lang w:eastAsia="en-US"/>
        </w:rPr>
        <w:t>. Уроки химии. 10-11 классы. – М.: ООО «Кирилл и Мефодий», 2004</w:t>
      </w:r>
    </w:p>
    <w:p w:rsidR="00322D37" w:rsidRPr="00322D37" w:rsidRDefault="00322D37" w:rsidP="00322D37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322D37">
        <w:rPr>
          <w:rFonts w:eastAsia="Calibri"/>
          <w:sz w:val="28"/>
          <w:szCs w:val="28"/>
          <w:lang w:eastAsia="en-US"/>
        </w:rPr>
        <w:t>6. Химия. Мультимедийное учебное пособие нового образца. – М.: ЗАО Просвещение</w:t>
      </w:r>
    </w:p>
    <w:p w:rsidR="00322D37" w:rsidRPr="00322D37" w:rsidRDefault="00322D37" w:rsidP="00322D37">
      <w:pPr>
        <w:widowControl/>
        <w:autoSpaceDE/>
        <w:autoSpaceDN/>
        <w:adjustRightInd/>
        <w:spacing w:after="200" w:line="276" w:lineRule="auto"/>
        <w:ind w:left="-709"/>
        <w:rPr>
          <w:rFonts w:ascii="Cambria" w:eastAsia="Calibri" w:hAnsi="Cambria"/>
          <w:sz w:val="24"/>
          <w:szCs w:val="24"/>
          <w:lang w:eastAsia="en-US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after="200" w:line="276" w:lineRule="auto"/>
        <w:ind w:left="-709"/>
        <w:jc w:val="right"/>
        <w:rPr>
          <w:rFonts w:ascii="Cambria" w:eastAsia="Calibri" w:hAnsi="Cambria"/>
          <w:i/>
          <w:sz w:val="24"/>
          <w:szCs w:val="24"/>
          <w:lang w:eastAsia="en-US"/>
        </w:rPr>
      </w:pPr>
    </w:p>
    <w:p w:rsidR="00322D37" w:rsidRPr="00322D37" w:rsidRDefault="00322D37" w:rsidP="00322D37">
      <w:pPr>
        <w:widowControl/>
        <w:autoSpaceDE/>
        <w:autoSpaceDN/>
        <w:adjustRightInd/>
        <w:spacing w:line="360" w:lineRule="auto"/>
        <w:ind w:left="75" w:right="75"/>
        <w:jc w:val="both"/>
        <w:rPr>
          <w:sz w:val="28"/>
          <w:szCs w:val="28"/>
        </w:rPr>
      </w:pPr>
    </w:p>
    <w:p w:rsidR="00322D37" w:rsidRPr="00322D37" w:rsidRDefault="00322D37" w:rsidP="00322D37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322D37" w:rsidRPr="00322D37" w:rsidRDefault="00322D37" w:rsidP="00322D37">
      <w:pPr>
        <w:tabs>
          <w:tab w:val="left" w:pos="6915"/>
        </w:tabs>
        <w:kinsoku w:val="0"/>
        <w:overflowPunct w:val="0"/>
        <w:spacing w:before="100" w:beforeAutospacing="1" w:after="100" w:afterAutospacing="1"/>
        <w:ind w:left="547" w:hanging="547"/>
        <w:jc w:val="center"/>
        <w:textAlignment w:val="baseline"/>
        <w:rPr>
          <w:position w:val="10"/>
          <w:sz w:val="28"/>
          <w:szCs w:val="28"/>
          <w:vertAlign w:val="superscript"/>
        </w:rPr>
      </w:pPr>
    </w:p>
    <w:p w:rsidR="00F774C0" w:rsidRPr="00322D37" w:rsidRDefault="00F774C0">
      <w:pPr>
        <w:rPr>
          <w:sz w:val="28"/>
          <w:szCs w:val="28"/>
        </w:rPr>
      </w:pPr>
    </w:p>
    <w:sectPr w:rsidR="00F774C0" w:rsidRPr="00322D37" w:rsidSect="00322D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3363"/>
    <w:multiLevelType w:val="hybridMultilevel"/>
    <w:tmpl w:val="453A35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02"/>
    <w:rsid w:val="00322D37"/>
    <w:rsid w:val="00910B02"/>
    <w:rsid w:val="00F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D37"/>
    <w:rPr>
      <w:color w:val="0000FF" w:themeColor="hyperlink"/>
      <w:u w:val="single"/>
    </w:rPr>
  </w:style>
  <w:style w:type="paragraph" w:styleId="a4">
    <w:name w:val="No Spacing"/>
    <w:qFormat/>
    <w:rsid w:val="0032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D37"/>
    <w:rPr>
      <w:color w:val="0000FF" w:themeColor="hyperlink"/>
      <w:u w:val="single"/>
    </w:rPr>
  </w:style>
  <w:style w:type="paragraph" w:styleId="a4">
    <w:name w:val="No Spacing"/>
    <w:qFormat/>
    <w:rsid w:val="00322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1742</Words>
  <Characters>9934</Characters>
  <Application>Microsoft Office Word</Application>
  <DocSecurity>0</DocSecurity>
  <Lines>82</Lines>
  <Paragraphs>23</Paragraphs>
  <ScaleCrop>false</ScaleCrop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2015-09-21T08:43:00Z</dcterms:created>
  <dcterms:modified xsi:type="dcterms:W3CDTF">2015-09-21T08:52:00Z</dcterms:modified>
</cp:coreProperties>
</file>