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B9D" w:rsidRDefault="00170B9D" w:rsidP="00170B9D">
      <w:pPr>
        <w:jc w:val="center"/>
      </w:pPr>
      <w:r>
        <w:t>Муниципальное</w:t>
      </w:r>
      <w:r>
        <w:t xml:space="preserve"> </w:t>
      </w:r>
      <w:r>
        <w:t>автономное</w:t>
      </w:r>
      <w:r>
        <w:t xml:space="preserve"> </w:t>
      </w:r>
      <w:r>
        <w:t>общеобразовательное</w:t>
      </w:r>
      <w:r>
        <w:t xml:space="preserve"> </w:t>
      </w:r>
      <w:r>
        <w:t>учреждение</w:t>
      </w:r>
    </w:p>
    <w:p w:rsidR="00170B9D" w:rsidRDefault="00170B9D" w:rsidP="00170B9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Новоатьяловская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средняя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общеобразовательная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школа»</w:t>
      </w:r>
    </w:p>
    <w:p w:rsidR="00170B9D" w:rsidRDefault="00170B9D" w:rsidP="00170B9D">
      <w:pPr>
        <w:jc w:val="center"/>
        <w:rPr>
          <w:sz w:val="24"/>
          <w:szCs w:val="24"/>
        </w:rPr>
      </w:pPr>
      <w:r>
        <w:t>ул</w:t>
      </w:r>
      <w:r>
        <w:t xml:space="preserve">. </w:t>
      </w:r>
      <w:r>
        <w:t>Школьная</w:t>
      </w:r>
      <w:r>
        <w:t xml:space="preserve">, </w:t>
      </w:r>
      <w:r>
        <w:t>д</w:t>
      </w:r>
      <w:r>
        <w:t xml:space="preserve">. 20, </w:t>
      </w:r>
      <w:r>
        <w:t>с</w:t>
      </w:r>
      <w:r>
        <w:t xml:space="preserve">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</w:t>
      </w:r>
      <w:r>
        <w:t>район</w:t>
      </w:r>
      <w:r>
        <w:t xml:space="preserve">, </w:t>
      </w:r>
      <w:r>
        <w:t>Тюменская</w:t>
      </w:r>
      <w:r>
        <w:t xml:space="preserve"> </w:t>
      </w:r>
      <w:r>
        <w:t>область</w:t>
      </w:r>
      <w:r>
        <w:t xml:space="preserve">, 627050 </w:t>
      </w:r>
    </w:p>
    <w:p w:rsidR="00170B9D" w:rsidRDefault="00170B9D" w:rsidP="00170B9D">
      <w:pPr>
        <w:jc w:val="center"/>
      </w:pPr>
      <w:r>
        <w:t>тел</w:t>
      </w:r>
      <w:r>
        <w:t>./</w:t>
      </w:r>
      <w:r>
        <w:t>факс</w:t>
      </w:r>
      <w:r>
        <w:t xml:space="preserve">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a"/>
          <w:lang w:val="en-US"/>
        </w:rPr>
        <w:t>novoat</w:t>
      </w:r>
      <w:r>
        <w:rPr>
          <w:rStyle w:val="aa"/>
        </w:rPr>
        <w:t>_</w:t>
      </w:r>
      <w:r>
        <w:rPr>
          <w:rStyle w:val="aa"/>
          <w:lang w:val="en-US"/>
        </w:rPr>
        <w:t>school</w:t>
      </w:r>
      <w:r>
        <w:rPr>
          <w:rStyle w:val="aa"/>
        </w:rPr>
        <w:t>@</w:t>
      </w:r>
      <w:r>
        <w:rPr>
          <w:rStyle w:val="aa"/>
          <w:lang w:val="en-US"/>
        </w:rPr>
        <w:t>inbox</w:t>
      </w:r>
      <w:r>
        <w:rPr>
          <w:rStyle w:val="aa"/>
        </w:rPr>
        <w:t>.</w:t>
      </w:r>
      <w:r>
        <w:rPr>
          <w:rStyle w:val="aa"/>
          <w:lang w:val="en-US"/>
        </w:rPr>
        <w:t>ru</w:t>
      </w:r>
      <w:r>
        <w:fldChar w:fldCharType="end"/>
      </w:r>
    </w:p>
    <w:p w:rsidR="00803685" w:rsidRPr="00170B9D" w:rsidRDefault="00170B9D" w:rsidP="00170B9D">
      <w:pPr>
        <w:jc w:val="center"/>
      </w:pPr>
      <w:r>
        <w:t>ОКПО</w:t>
      </w:r>
      <w:r>
        <w:t xml:space="preserve"> 45782046, </w:t>
      </w:r>
      <w:r>
        <w:t>ОГРН</w:t>
      </w:r>
      <w:r>
        <w:t xml:space="preserve"> 1027201465741, </w:t>
      </w:r>
      <w:r>
        <w:t>ИНН</w:t>
      </w:r>
      <w:r>
        <w:t>/</w:t>
      </w:r>
      <w:r>
        <w:t>КПП</w:t>
      </w:r>
      <w:r>
        <w:t xml:space="preserve"> 7228005312/720701001</w:t>
      </w:r>
    </w:p>
    <w:p w:rsidR="00803685" w:rsidRDefault="00803685">
      <w:pPr>
        <w:spacing w:after="0"/>
        <w:jc w:val="center"/>
        <w:rPr>
          <w:rFonts w:ascii="Times New Roman"/>
          <w:sz w:val="20"/>
          <w:szCs w:val="20"/>
        </w:rPr>
      </w:pPr>
    </w:p>
    <w:p w:rsidR="00803685" w:rsidRDefault="00803685">
      <w:pPr>
        <w:spacing w:after="0"/>
        <w:jc w:val="center"/>
        <w:rPr>
          <w:rFonts w:ascii="Times New Roman"/>
          <w:sz w:val="20"/>
          <w:szCs w:val="20"/>
        </w:rPr>
      </w:pPr>
    </w:p>
    <w:p w:rsidR="002F6662" w:rsidRDefault="002F6662" w:rsidP="002F6662">
      <w:pPr>
        <w:spacing w:after="0" w:line="240" w:lineRule="atLeast"/>
        <w:jc w:val="center"/>
        <w:rPr>
          <w:rFonts w:ascii="Times New Roman"/>
          <w:sz w:val="24"/>
          <w:szCs w:val="24"/>
        </w:rPr>
      </w:pPr>
      <w:r>
        <w:rPr>
          <w:rFonts w:ascii="Times New Roman"/>
        </w:rPr>
        <w:t>РАССМОТРЕНА                                                                        ПРИНЯТА                                                                                                     УТВЕРЖДЕНА</w:t>
      </w:r>
    </w:p>
    <w:p w:rsidR="002F6662" w:rsidRDefault="002F6662" w:rsidP="002F6662">
      <w:pPr>
        <w:spacing w:after="0" w:line="240" w:lineRule="atLeast"/>
        <w:jc w:val="center"/>
        <w:rPr>
          <w:rFonts w:ascii="Times New Roman"/>
        </w:rPr>
      </w:pPr>
      <w:r>
        <w:rPr>
          <w:rFonts w:ascii="Times New Roman"/>
        </w:rPr>
        <w:t xml:space="preserve">на заседании </w:t>
      </w:r>
      <w:proofErr w:type="spellStart"/>
      <w:r>
        <w:rPr>
          <w:rFonts w:ascii="Times New Roman"/>
        </w:rPr>
        <w:t>методсовета</w:t>
      </w:r>
      <w:proofErr w:type="spellEnd"/>
      <w:r>
        <w:rPr>
          <w:rFonts w:ascii="Times New Roman"/>
        </w:rPr>
        <w:t xml:space="preserve">                                               на заседании педагогического совета                        приказом № 81-од__от 31 августа 2015 г</w:t>
      </w:r>
    </w:p>
    <w:p w:rsidR="002F6662" w:rsidRDefault="002F6662" w:rsidP="002F6662">
      <w:pPr>
        <w:spacing w:after="0" w:line="240" w:lineRule="atLeast"/>
        <w:jc w:val="center"/>
        <w:rPr>
          <w:rFonts w:ascii="Times New Roman"/>
        </w:rPr>
      </w:pPr>
      <w:r>
        <w:rPr>
          <w:rFonts w:ascii="Times New Roman"/>
        </w:rPr>
        <w:t>протокол №  1                                                                              протокол №     1                                                                Директор школы:____________</w:t>
      </w:r>
    </w:p>
    <w:p w:rsidR="002F6662" w:rsidRDefault="002F6662" w:rsidP="002F6662">
      <w:pPr>
        <w:spacing w:after="0" w:line="240" w:lineRule="atLeast"/>
        <w:rPr>
          <w:rFonts w:ascii="Times New Roman"/>
        </w:rPr>
      </w:pPr>
      <w:r>
        <w:rPr>
          <w:rFonts w:ascii="Times New Roman"/>
        </w:rPr>
        <w:t xml:space="preserve">       от 28 августа  2015 г.                                                        От 31 августа 2015 г                                                         </w:t>
      </w:r>
      <w:proofErr w:type="spellStart"/>
      <w:r>
        <w:rPr>
          <w:rFonts w:ascii="Times New Roman"/>
        </w:rPr>
        <w:t>Исхакова</w:t>
      </w:r>
      <w:proofErr w:type="spellEnd"/>
      <w:r>
        <w:rPr>
          <w:rFonts w:ascii="Times New Roman"/>
        </w:rPr>
        <w:t xml:space="preserve"> Ф.Ф</w:t>
      </w: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7A68E5">
      <w:pPr>
        <w:spacing w:after="0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Рабочая программа  </w:t>
      </w:r>
    </w:p>
    <w:p w:rsidR="00803685" w:rsidRDefault="007A68E5">
      <w:pPr>
        <w:spacing w:after="0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по изобразительному искусству</w:t>
      </w:r>
    </w:p>
    <w:p w:rsidR="00803685" w:rsidRDefault="007A68E5">
      <w:pPr>
        <w:spacing w:after="0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для 6 класса</w:t>
      </w:r>
    </w:p>
    <w:p w:rsidR="00803685" w:rsidRDefault="00803685">
      <w:pPr>
        <w:spacing w:after="0"/>
        <w:jc w:val="center"/>
        <w:rPr>
          <w:rFonts w:ascii="Times New Roman"/>
          <w:sz w:val="28"/>
          <w:szCs w:val="28"/>
        </w:rPr>
      </w:pPr>
    </w:p>
    <w:p w:rsidR="00803685" w:rsidRDefault="00803685" w:rsidP="00170B9D">
      <w:pPr>
        <w:spacing w:after="0"/>
        <w:rPr>
          <w:rFonts w:ascii="Times New Roman"/>
        </w:rPr>
      </w:pPr>
    </w:p>
    <w:p w:rsidR="00803685" w:rsidRDefault="00803685">
      <w:pPr>
        <w:spacing w:after="0"/>
        <w:jc w:val="center"/>
        <w:rPr>
          <w:rFonts w:ascii="Times New Roman"/>
        </w:rPr>
      </w:pPr>
    </w:p>
    <w:p w:rsidR="00803685" w:rsidRDefault="00803685" w:rsidP="00170B9D">
      <w:pPr>
        <w:spacing w:after="0"/>
        <w:rPr>
          <w:rFonts w:ascii="Times New Roman"/>
        </w:rPr>
      </w:pPr>
    </w:p>
    <w:p w:rsidR="00803685" w:rsidRDefault="00803685">
      <w:pPr>
        <w:spacing w:after="0"/>
        <w:jc w:val="center"/>
        <w:rPr>
          <w:rFonts w:ascii="Times New Roman"/>
        </w:rPr>
      </w:pPr>
    </w:p>
    <w:p w:rsidR="00803685" w:rsidRDefault="00803685">
      <w:pPr>
        <w:spacing w:after="0"/>
        <w:jc w:val="right"/>
        <w:rPr>
          <w:rFonts w:ascii="Times New Roman"/>
          <w:b/>
        </w:rPr>
      </w:pPr>
    </w:p>
    <w:p w:rsidR="002F6662" w:rsidRDefault="007A68E5">
      <w:pPr>
        <w:spacing w:after="0"/>
        <w:jc w:val="right"/>
        <w:rPr>
          <w:rFonts w:ascii="Times New Roman"/>
        </w:rPr>
      </w:pPr>
      <w:proofErr w:type="spellStart"/>
      <w:r>
        <w:rPr>
          <w:rFonts w:ascii="Times New Roman"/>
          <w:b/>
        </w:rPr>
        <w:t>Составитель:</w:t>
      </w:r>
      <w:r w:rsidR="002F6662">
        <w:rPr>
          <w:rFonts w:ascii="Times New Roman"/>
        </w:rPr>
        <w:t>Файзуллина</w:t>
      </w:r>
      <w:proofErr w:type="spellEnd"/>
      <w:r w:rsidR="002F6662">
        <w:rPr>
          <w:rFonts w:ascii="Times New Roman"/>
        </w:rPr>
        <w:t xml:space="preserve"> Наталья Александровна </w:t>
      </w:r>
    </w:p>
    <w:p w:rsidR="00803685" w:rsidRDefault="007A68E5">
      <w:pPr>
        <w:spacing w:after="0"/>
        <w:jc w:val="right"/>
        <w:rPr>
          <w:rFonts w:ascii="Times New Roman"/>
        </w:rPr>
      </w:pPr>
      <w:r>
        <w:rPr>
          <w:rFonts w:ascii="Times New Roman"/>
        </w:rPr>
        <w:t xml:space="preserve">Учитель </w:t>
      </w:r>
      <w:r w:rsidR="009568EF">
        <w:rPr>
          <w:rFonts w:ascii="Times New Roman"/>
        </w:rPr>
        <w:t>изо, искусства, МХК</w:t>
      </w:r>
    </w:p>
    <w:p w:rsidR="00803685" w:rsidRDefault="007A68E5">
      <w:pPr>
        <w:spacing w:after="0"/>
        <w:jc w:val="right"/>
        <w:rPr>
          <w:rFonts w:ascii="Times New Roman"/>
        </w:rPr>
      </w:pPr>
      <w:r>
        <w:rPr>
          <w:rFonts w:ascii="Times New Roman"/>
        </w:rPr>
        <w:t>.</w:t>
      </w:r>
    </w:p>
    <w:p w:rsidR="00803685" w:rsidRDefault="00803685">
      <w:pPr>
        <w:spacing w:after="0"/>
        <w:jc w:val="right"/>
        <w:rPr>
          <w:rFonts w:ascii="Times New Roman"/>
        </w:rPr>
      </w:pPr>
    </w:p>
    <w:p w:rsidR="00803685" w:rsidRDefault="002F6662">
      <w:pPr>
        <w:spacing w:after="0"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Год разработки: </w:t>
      </w:r>
      <w:r w:rsidR="007A68E5">
        <w:rPr>
          <w:rFonts w:ascii="Times New Roman"/>
          <w:b/>
        </w:rPr>
        <w:t xml:space="preserve">2015 </w:t>
      </w:r>
    </w:p>
    <w:p w:rsidR="002F6662" w:rsidRDefault="002F6662">
      <w:pPr>
        <w:spacing w:after="0"/>
        <w:jc w:val="center"/>
        <w:rPr>
          <w:rFonts w:ascii="Times New Roman"/>
          <w:b/>
        </w:rPr>
      </w:pPr>
    </w:p>
    <w:p w:rsidR="002F6662" w:rsidRDefault="002F6662">
      <w:pPr>
        <w:spacing w:after="0"/>
        <w:jc w:val="center"/>
        <w:rPr>
          <w:rFonts w:ascii="Times New Roman"/>
          <w:b/>
        </w:rPr>
      </w:pPr>
    </w:p>
    <w:p w:rsidR="00803685" w:rsidRDefault="007A68E5">
      <w:pPr>
        <w:spacing w:after="0"/>
        <w:ind w:firstLine="540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Пояснительная записка</w:t>
      </w:r>
    </w:p>
    <w:p w:rsidR="00803685" w:rsidRDefault="007A68E5">
      <w:pPr>
        <w:pStyle w:val="2"/>
        <w:ind w:firstLine="720"/>
        <w:rPr>
          <w:sz w:val="24"/>
        </w:rPr>
      </w:pPr>
      <w:r>
        <w:rPr>
          <w:sz w:val="24"/>
        </w:rPr>
        <w:t xml:space="preserve">Рабочая программа составлена   на основе федерального компонента государственного стандарта основного общего образования, примерной программы «Изобразительное искусство», на основе авторской программы («Изобразительное искусство и художественный труд» под редакцией и руководством Б.М. Неменского,Просвещение 2005). </w:t>
      </w:r>
      <w:r w:rsidR="004B65F6">
        <w:rPr>
          <w:sz w:val="24"/>
        </w:rPr>
        <w:t xml:space="preserve">А так же: </w:t>
      </w:r>
    </w:p>
    <w:p w:rsidR="004B65F6" w:rsidRPr="00DC2979" w:rsidRDefault="004B65F6" w:rsidP="004B65F6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Федеральный компонент государственного стандарта среднего общего (полного) образования (приказ Министерства образования и науки Российской Федерации от 05.03.2004  №1089, с изм.  от 31.01.2012).</w:t>
      </w:r>
    </w:p>
    <w:p w:rsidR="004B65F6" w:rsidRPr="00DC2979" w:rsidRDefault="004B65F6" w:rsidP="004B65F6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Об утверждении федерального перечня учебников, рекомендуемых к использованию …/Приказ Министерства образования и науки Российской Федерации от 31.03.2014 № 253</w:t>
      </w:r>
    </w:p>
    <w:p w:rsidR="004B65F6" w:rsidRPr="00DC2979" w:rsidRDefault="004B65F6" w:rsidP="004B65F6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Приказ Минобразования РФ от 09.03.2004  №1312  (ред. От 03.06.2011)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4B65F6" w:rsidRPr="00DC2979" w:rsidRDefault="004B65F6" w:rsidP="004B65F6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 xml:space="preserve">Приказ </w:t>
      </w:r>
      <w:proofErr w:type="spellStart"/>
      <w:r w:rsidRPr="00DC2979">
        <w:rPr>
          <w:rStyle w:val="c3"/>
          <w:color w:val="000000"/>
        </w:rPr>
        <w:t>Минобрнауки</w:t>
      </w:r>
      <w:proofErr w:type="spellEnd"/>
      <w:r w:rsidRPr="00DC2979">
        <w:rPr>
          <w:rStyle w:val="c3"/>
          <w:color w:val="000000"/>
        </w:rPr>
        <w:t xml:space="preserve"> РФ от 01.02.2012 № 74 «О внесении изменений в федеральный базисный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 Министерства образования и науки Российской Федерации от 9 марта 2004 г. №1312»</w:t>
      </w:r>
    </w:p>
    <w:p w:rsidR="004B65F6" w:rsidRPr="00DC2979" w:rsidRDefault="004B65F6" w:rsidP="004B65F6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rStyle w:val="c3"/>
          <w:color w:val="000000"/>
        </w:rPr>
      </w:pPr>
      <w:r w:rsidRPr="00DC2979">
        <w:rPr>
          <w:rStyle w:val="c3"/>
          <w:color w:val="000000"/>
        </w:rPr>
        <w:t>Учебный план МАОУ «</w:t>
      </w:r>
      <w:proofErr w:type="spellStart"/>
      <w:r w:rsidRPr="00DC2979">
        <w:rPr>
          <w:rStyle w:val="c3"/>
          <w:color w:val="000000"/>
        </w:rPr>
        <w:t>НовоатьяловскаяСОШ</w:t>
      </w:r>
      <w:proofErr w:type="spellEnd"/>
      <w:proofErr w:type="gramStart"/>
      <w:r w:rsidRPr="00DC2979">
        <w:rPr>
          <w:rStyle w:val="c3"/>
          <w:color w:val="000000"/>
        </w:rPr>
        <w:t>»н</w:t>
      </w:r>
      <w:proofErr w:type="gramEnd"/>
      <w:r w:rsidRPr="00DC2979">
        <w:rPr>
          <w:rStyle w:val="c3"/>
          <w:color w:val="000000"/>
        </w:rPr>
        <w:t>а 2015-2016 учебный год, приказ №56-ОД директора МАОУ «</w:t>
      </w:r>
      <w:proofErr w:type="spellStart"/>
      <w:r w:rsidRPr="00DC2979">
        <w:rPr>
          <w:rStyle w:val="c3"/>
          <w:color w:val="000000"/>
        </w:rPr>
        <w:t>Новоатьяловская</w:t>
      </w:r>
      <w:proofErr w:type="spellEnd"/>
      <w:r w:rsidRPr="00DC2979">
        <w:rPr>
          <w:rStyle w:val="c3"/>
          <w:color w:val="000000"/>
        </w:rPr>
        <w:t xml:space="preserve"> СОШ» </w:t>
      </w:r>
      <w:proofErr w:type="spellStart"/>
      <w:r w:rsidRPr="00DC2979">
        <w:rPr>
          <w:rStyle w:val="c3"/>
          <w:color w:val="000000"/>
        </w:rPr>
        <w:t>Исхаковой</w:t>
      </w:r>
      <w:proofErr w:type="spellEnd"/>
      <w:r w:rsidRPr="00DC2979">
        <w:rPr>
          <w:rStyle w:val="c3"/>
          <w:color w:val="000000"/>
        </w:rPr>
        <w:t xml:space="preserve"> Ф, Ф, от 20.05.2015 г.</w:t>
      </w:r>
    </w:p>
    <w:p w:rsidR="004B65F6" w:rsidRPr="00DC2979" w:rsidRDefault="004B65F6" w:rsidP="004B65F6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Положение по разработке рабочих программ по учебным предметам.</w:t>
      </w:r>
    </w:p>
    <w:p w:rsidR="004B65F6" w:rsidRDefault="004B65F6">
      <w:pPr>
        <w:pStyle w:val="2"/>
        <w:ind w:firstLine="720"/>
        <w:rPr>
          <w:sz w:val="24"/>
        </w:rPr>
      </w:pPr>
    </w:p>
    <w:p w:rsidR="00803685" w:rsidRDefault="007A68E5">
      <w:pPr>
        <w:pStyle w:val="2"/>
        <w:ind w:firstLine="720"/>
        <w:rPr>
          <w:sz w:val="24"/>
        </w:rPr>
      </w:pPr>
      <w:r>
        <w:rPr>
          <w:sz w:val="24"/>
        </w:rPr>
        <w:t xml:space="preserve">Программа для 6 класса рассчитана на 34 ч. в год (1 час в неделю). Программой предусмотрено проведение: практических работ - 32; бесед – 1, тренировочных упражнений - 3. </w:t>
      </w:r>
    </w:p>
    <w:p w:rsidR="00803685" w:rsidRDefault="007A68E5">
      <w:pPr>
        <w:pStyle w:val="2"/>
        <w:ind w:firstLine="720"/>
        <w:rPr>
          <w:sz w:val="24"/>
        </w:rPr>
      </w:pPr>
      <w:r>
        <w:rPr>
          <w:b/>
          <w:sz w:val="24"/>
        </w:rPr>
        <w:t xml:space="preserve">Цель: </w:t>
      </w:r>
      <w:r>
        <w:rPr>
          <w:sz w:val="24"/>
        </w:rPr>
        <w:t>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803685" w:rsidRDefault="007A68E5">
      <w:pPr>
        <w:pStyle w:val="2"/>
        <w:ind w:firstLine="720"/>
        <w:rPr>
          <w:b/>
          <w:sz w:val="24"/>
        </w:rPr>
      </w:pPr>
      <w:r>
        <w:rPr>
          <w:sz w:val="24"/>
        </w:rPr>
        <w:t xml:space="preserve">Изучение изобразительного искусства на ступени среднего общего образования направлено на достижение следующих </w:t>
      </w:r>
      <w:r>
        <w:rPr>
          <w:b/>
          <w:sz w:val="24"/>
        </w:rPr>
        <w:t>задач:</w:t>
      </w:r>
    </w:p>
    <w:p w:rsidR="00803685" w:rsidRDefault="007A68E5">
      <w:pPr>
        <w:pStyle w:val="2"/>
        <w:numPr>
          <w:ilvl w:val="0"/>
          <w:numId w:val="4"/>
        </w:numPr>
        <w:ind w:left="0"/>
        <w:rPr>
          <w:sz w:val="24"/>
        </w:rPr>
      </w:pPr>
      <w:r>
        <w:rPr>
          <w:b/>
          <w:sz w:val="24"/>
        </w:rPr>
        <w:t xml:space="preserve">развитие </w:t>
      </w:r>
      <w:r>
        <w:rPr>
          <w:sz w:val="24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 формирование понимания красоты, гармонии цветового богатства действительности;</w:t>
      </w:r>
    </w:p>
    <w:p w:rsidR="00803685" w:rsidRDefault="007A68E5">
      <w:pPr>
        <w:pStyle w:val="2"/>
        <w:numPr>
          <w:ilvl w:val="0"/>
          <w:numId w:val="4"/>
        </w:numPr>
        <w:ind w:left="0"/>
        <w:rPr>
          <w:sz w:val="24"/>
        </w:rPr>
      </w:pPr>
      <w:r>
        <w:rPr>
          <w:sz w:val="24"/>
        </w:rPr>
        <w:t xml:space="preserve">способствовать </w:t>
      </w:r>
      <w:r>
        <w:rPr>
          <w:b/>
          <w:sz w:val="24"/>
        </w:rPr>
        <w:t>освоению</w:t>
      </w:r>
      <w:r>
        <w:rPr>
          <w:sz w:val="24"/>
        </w:rPr>
        <w:t xml:space="preserve"> школьниками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803685" w:rsidRDefault="007A68E5">
      <w:pPr>
        <w:pStyle w:val="2"/>
        <w:numPr>
          <w:ilvl w:val="0"/>
          <w:numId w:val="4"/>
        </w:numPr>
        <w:ind w:left="0"/>
        <w:rPr>
          <w:sz w:val="24"/>
        </w:rPr>
      </w:pPr>
      <w:r>
        <w:rPr>
          <w:sz w:val="24"/>
        </w:rPr>
        <w:t xml:space="preserve">способствовать </w:t>
      </w:r>
      <w:r>
        <w:rPr>
          <w:b/>
          <w:sz w:val="24"/>
        </w:rPr>
        <w:t>овладению</w:t>
      </w:r>
      <w:r>
        <w:rPr>
          <w:sz w:val="24"/>
        </w:rPr>
        <w:t xml:space="preserve"> учащимися умениями, навыками, способами художественной деятельности;</w:t>
      </w:r>
    </w:p>
    <w:p w:rsidR="00803685" w:rsidRDefault="007A68E5">
      <w:pPr>
        <w:pStyle w:val="2"/>
        <w:numPr>
          <w:ilvl w:val="0"/>
          <w:numId w:val="4"/>
        </w:numPr>
        <w:ind w:left="0"/>
        <w:rPr>
          <w:sz w:val="24"/>
        </w:rPr>
      </w:pPr>
      <w:r>
        <w:rPr>
          <w:b/>
          <w:sz w:val="24"/>
        </w:rPr>
        <w:t>воспитание</w:t>
      </w:r>
      <w:r>
        <w:rPr>
          <w:sz w:val="24"/>
        </w:rPr>
        <w:t xml:space="preserve">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чувств; любви к родной природе, своему народу, Родине, уважения к ее традициям, героическому прошлому, многонациональной культуре;</w:t>
      </w:r>
    </w:p>
    <w:p w:rsidR="00803685" w:rsidRDefault="007A68E5">
      <w:pPr>
        <w:pStyle w:val="2"/>
        <w:numPr>
          <w:ilvl w:val="0"/>
          <w:numId w:val="4"/>
        </w:numPr>
        <w:ind w:left="0"/>
        <w:rPr>
          <w:sz w:val="24"/>
        </w:rPr>
      </w:pPr>
      <w:r>
        <w:rPr>
          <w:b/>
          <w:sz w:val="24"/>
        </w:rPr>
        <w:t xml:space="preserve">ознакомление </w:t>
      </w:r>
      <w:r>
        <w:rPr>
          <w:sz w:val="24"/>
        </w:rPr>
        <w:t>с творчеством выдающихся художников прошлого и настоящего.</w:t>
      </w:r>
    </w:p>
    <w:p w:rsidR="00803685" w:rsidRDefault="00803685">
      <w:pPr>
        <w:spacing w:after="0"/>
        <w:ind w:firstLine="720"/>
        <w:jc w:val="center"/>
        <w:rPr>
          <w:rFonts w:ascii="Times New Roman"/>
          <w:b/>
          <w:sz w:val="24"/>
          <w:szCs w:val="24"/>
        </w:rPr>
      </w:pPr>
    </w:p>
    <w:p w:rsidR="0060258F" w:rsidRDefault="0060258F">
      <w:pPr>
        <w:spacing w:after="0"/>
        <w:ind w:firstLine="720"/>
        <w:jc w:val="center"/>
        <w:rPr>
          <w:rFonts w:ascii="Times New Roman"/>
          <w:b/>
          <w:sz w:val="24"/>
          <w:szCs w:val="24"/>
        </w:rPr>
      </w:pPr>
    </w:p>
    <w:p w:rsidR="00803685" w:rsidRDefault="007A68E5">
      <w:pPr>
        <w:spacing w:after="0"/>
        <w:ind w:firstLine="720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Требования к уровню усвоения учебного предмета</w:t>
      </w:r>
    </w:p>
    <w:p w:rsidR="00803685" w:rsidRDefault="007A68E5">
      <w:pPr>
        <w:spacing w:after="0"/>
        <w:ind w:firstLine="72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Результаты обучения представлены в данном разделе и содержат три компонента: </w:t>
      </w:r>
      <w:r>
        <w:rPr>
          <w:rFonts w:ascii="Times New Roman"/>
          <w:b/>
          <w:i/>
          <w:sz w:val="24"/>
          <w:szCs w:val="24"/>
        </w:rPr>
        <w:t>знать/понимать</w:t>
      </w:r>
      <w:r>
        <w:rPr>
          <w:rFonts w:ascii="Times New Roman"/>
          <w:sz w:val="24"/>
          <w:szCs w:val="24"/>
        </w:rPr>
        <w:t xml:space="preserve"> – перечень необходимых для усвоения каждым учащимся знаний; </w:t>
      </w:r>
      <w:r>
        <w:rPr>
          <w:rFonts w:ascii="Times New Roman"/>
          <w:b/>
          <w:i/>
          <w:sz w:val="24"/>
          <w:szCs w:val="24"/>
        </w:rPr>
        <w:t>уметь</w:t>
      </w:r>
      <w:r>
        <w:rPr>
          <w:rFonts w:ascii="Times New Roman"/>
          <w:sz w:val="24"/>
          <w:szCs w:val="24"/>
        </w:rPr>
        <w:t xml:space="preserve"> – владение конкретными умениями и навыками; выделена также группа умений, которыми ученик может пользоваться во внеучебной деятельности – </w:t>
      </w:r>
      <w:r>
        <w:rPr>
          <w:rFonts w:ascii="Times New Roman"/>
          <w:b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>
        <w:rPr>
          <w:rFonts w:ascii="Times New Roman"/>
          <w:sz w:val="24"/>
          <w:szCs w:val="24"/>
        </w:rPr>
        <w:t>.</w:t>
      </w:r>
    </w:p>
    <w:p w:rsidR="00803685" w:rsidRDefault="007A68E5">
      <w:pPr>
        <w:spacing w:after="0"/>
        <w:ind w:firstLine="72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К концу обучения в шестом классе у обучающихся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художественно- творческой деятельности. Полученные знания и умения учащиеся могут использовать в практической деятельности и повседневной жизни для: самостоятельной творческой деятельности, обогащения опыта восприятия произведений изобразительного искусства, оценке произведений искусства при посещении выставок и художественных музеев искусства. </w:t>
      </w:r>
    </w:p>
    <w:p w:rsidR="00803685" w:rsidRDefault="007A68E5">
      <w:pPr>
        <w:spacing w:after="0"/>
        <w:ind w:firstLine="72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 результате изучения изобразительного искусства ученик 5 класса к концу учебного года должен</w:t>
      </w:r>
    </w:p>
    <w:p w:rsidR="00803685" w:rsidRDefault="007A68E5">
      <w:pPr>
        <w:spacing w:after="0"/>
        <w:ind w:firstLine="720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знать/понимать</w:t>
      </w:r>
    </w:p>
    <w:p w:rsidR="00803685" w:rsidRDefault="007A68E5">
      <w:pPr>
        <w:spacing w:after="0"/>
        <w:ind w:first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- отличительные признаки видов и жанров изобразительного искусства</w:t>
      </w:r>
    </w:p>
    <w:p w:rsidR="00803685" w:rsidRDefault="007A68E5">
      <w:pPr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- первоначальные сведения о художественной форме в изобразительном искусстве, о художественно-выразительных средствах (композиция, рисунок, цвет, колорит, светотень и т.д.); </w:t>
      </w:r>
    </w:p>
    <w:p w:rsidR="00803685" w:rsidRDefault="007A68E5">
      <w:pPr>
        <w:spacing w:after="0"/>
        <w:ind w:first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 особенности симметричной и асимметричной композиции;</w:t>
      </w:r>
    </w:p>
    <w:p w:rsidR="00803685" w:rsidRDefault="007A68E5">
      <w:pPr>
        <w:spacing w:after="0"/>
        <w:ind w:first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 простейшие композиционные приемы и художественные средства, необходимые для передачи движения и покоя в сюжетном рисунке;</w:t>
      </w:r>
    </w:p>
    <w:p w:rsidR="00803685" w:rsidRDefault="007A68E5">
      <w:pPr>
        <w:spacing w:after="0"/>
        <w:ind w:first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 простейшие закономерности линейной и воздушной перспективы, светотени,  элементы цветоведения;</w:t>
      </w:r>
    </w:p>
    <w:p w:rsidR="00803685" w:rsidRDefault="007A68E5">
      <w:pPr>
        <w:spacing w:after="0"/>
        <w:ind w:first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 общие художественные приемы устного и изобразительного фольклора  на примерах народного промысла (Хохлома, Скопин и пр.)</w:t>
      </w:r>
    </w:p>
    <w:p w:rsidR="00803685" w:rsidRDefault="007A68E5">
      <w:pPr>
        <w:spacing w:after="0"/>
        <w:ind w:first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 особенности местных традиций в резьбе и росписи кости, дерева, металла и т.п.;</w:t>
      </w:r>
    </w:p>
    <w:p w:rsidR="00803685" w:rsidRDefault="007A68E5">
      <w:pPr>
        <w:spacing w:after="0"/>
        <w:ind w:first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 памятники народной архитектуры  и примеры народного искусства родного края;</w:t>
      </w:r>
    </w:p>
    <w:p w:rsidR="00803685" w:rsidRDefault="007A68E5">
      <w:pPr>
        <w:spacing w:after="0"/>
        <w:ind w:first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 художественная жизнь родного края.</w:t>
      </w:r>
    </w:p>
    <w:p w:rsidR="00803685" w:rsidRDefault="00803685">
      <w:pPr>
        <w:spacing w:after="0"/>
        <w:jc w:val="both"/>
        <w:rPr>
          <w:rFonts w:ascii="Times New Roman"/>
          <w:b/>
          <w:sz w:val="24"/>
          <w:szCs w:val="24"/>
        </w:rPr>
      </w:pPr>
    </w:p>
    <w:p w:rsidR="00803685" w:rsidRDefault="007A68E5">
      <w:pPr>
        <w:spacing w:after="0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lastRenderedPageBreak/>
        <w:t xml:space="preserve"> уметь</w:t>
      </w:r>
    </w:p>
    <w:p w:rsidR="00803685" w:rsidRDefault="007A68E5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Проводить простейший анализ содержания художественных произведений разных видов и жанров, отмечать выразительные средства изображения, их воздействие на чувства;</w:t>
      </w:r>
    </w:p>
    <w:p w:rsidR="00803685" w:rsidRDefault="007A68E5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Рисовать с натуры, по памяти и по представлению отдельные предметы и несложные натюрморты из 2-3 предметов; доступными графическими или живописными средствами передавать в изображении строение и перспективные изменения предметов, цветов натуры с учетом источника освещения, влияния окраски окружающих предметов;</w:t>
      </w:r>
    </w:p>
    <w:p w:rsidR="00803685" w:rsidRDefault="007A68E5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Изображать фигуру человека с натуры, по памяти, по представлению карандашом, акварелью, передавая основное строение, пропорции, объем фигуры человека, находящегося в движении и в покое;</w:t>
      </w:r>
    </w:p>
    <w:p w:rsidR="00803685" w:rsidRDefault="007A68E5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Сравнивать свой графический или живописный рисунок с натурой, исправлять замеченные ошибки;</w:t>
      </w:r>
    </w:p>
    <w:p w:rsidR="00803685" w:rsidRDefault="007A68E5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Использовать цвет как средство выразительности, применять цветовой контраст, теплый и холодный колорит  и др.;</w:t>
      </w:r>
    </w:p>
    <w:p w:rsidR="00803685" w:rsidRDefault="007A68E5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Самостоятельно выполнять эскизы декоративной композиции на основе изображения цветочной росписи, геометрических узоров, сказочных животных, сцен из жизни детей, элементов государственной символики;</w:t>
      </w:r>
    </w:p>
    <w:p w:rsidR="00803685" w:rsidRDefault="007A68E5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Соблюдать последовательность графического и живописного изображения;</w:t>
      </w:r>
    </w:p>
    <w:p w:rsidR="00803685" w:rsidRDefault="007A68E5">
      <w:pPr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>
        <w:rPr>
          <w:rFonts w:ascii="Times New Roman"/>
          <w:sz w:val="24"/>
          <w:szCs w:val="24"/>
        </w:rPr>
        <w:t xml:space="preserve"> для:</w:t>
      </w:r>
    </w:p>
    <w:p w:rsidR="00803685" w:rsidRDefault="007A68E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самостоятельной творческой деятельности;</w:t>
      </w:r>
    </w:p>
    <w:p w:rsidR="00803685" w:rsidRDefault="007A68E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обогащения опыта восприятия произведений изобразительного искусства;</w:t>
      </w:r>
    </w:p>
    <w:p w:rsidR="00803685" w:rsidRDefault="007A68E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803685" w:rsidRDefault="007A68E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803685" w:rsidRDefault="00803685">
      <w:pPr>
        <w:pStyle w:val="2"/>
        <w:ind w:firstLine="348"/>
        <w:jc w:val="center"/>
        <w:rPr>
          <w:b/>
          <w:sz w:val="24"/>
        </w:rPr>
      </w:pPr>
    </w:p>
    <w:p w:rsidR="00803685" w:rsidRDefault="00803685">
      <w:pPr>
        <w:pStyle w:val="2"/>
        <w:ind w:firstLine="348"/>
        <w:jc w:val="center"/>
        <w:rPr>
          <w:b/>
          <w:sz w:val="24"/>
        </w:rPr>
      </w:pPr>
    </w:p>
    <w:p w:rsidR="002024BA" w:rsidRDefault="002024BA">
      <w:pPr>
        <w:rPr>
          <w:rFonts w:ascii="Times New Roman"/>
          <w:b/>
        </w:rPr>
      </w:pPr>
      <w:r>
        <w:rPr>
          <w:rFonts w:ascii="Times New Roman"/>
          <w:b/>
        </w:rPr>
        <w:br w:type="page"/>
      </w:r>
    </w:p>
    <w:p w:rsidR="00990FD0" w:rsidRPr="00990FD0" w:rsidRDefault="00990FD0" w:rsidP="00990FD0">
      <w:pPr>
        <w:spacing w:after="0"/>
        <w:jc w:val="center"/>
        <w:rPr>
          <w:rFonts w:ascii="Times New Roman"/>
          <w:b/>
        </w:rPr>
      </w:pPr>
      <w:r w:rsidRPr="00990FD0">
        <w:rPr>
          <w:rFonts w:ascii="Times New Roman"/>
          <w:b/>
        </w:rPr>
        <w:lastRenderedPageBreak/>
        <w:t>Учебно-тематический план</w:t>
      </w:r>
    </w:p>
    <w:p w:rsidR="00990FD0" w:rsidRDefault="00990FD0" w:rsidP="00990FD0">
      <w:pPr>
        <w:spacing w:after="0"/>
        <w:rPr>
          <w:rFonts w:ascii="Times New Roman"/>
        </w:rPr>
      </w:pPr>
    </w:p>
    <w:tbl>
      <w:tblPr>
        <w:tblW w:w="1014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"/>
        <w:gridCol w:w="3022"/>
        <w:gridCol w:w="1110"/>
        <w:gridCol w:w="2443"/>
        <w:gridCol w:w="2810"/>
      </w:tblGrid>
      <w:tr w:rsidR="00990FD0" w:rsidTr="002024BA">
        <w:trPr>
          <w:trHeight w:val="440"/>
        </w:trPr>
        <w:tc>
          <w:tcPr>
            <w:tcW w:w="761" w:type="dxa"/>
            <w:vMerge w:val="restart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22" w:type="dxa"/>
            <w:vMerge w:val="restart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1110" w:type="dxa"/>
            <w:vMerge w:val="restart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Коли-</w:t>
            </w:r>
          </w:p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/>
                <w:b/>
                <w:sz w:val="28"/>
                <w:szCs w:val="28"/>
              </w:rPr>
              <w:t>чество</w:t>
            </w:r>
            <w:proofErr w:type="spellEnd"/>
          </w:p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5253" w:type="dxa"/>
            <w:gridSpan w:val="2"/>
          </w:tcPr>
          <w:p w:rsidR="00990FD0" w:rsidRDefault="00990FD0" w:rsidP="002024BA">
            <w:pPr>
              <w:spacing w:after="0"/>
              <w:jc w:val="center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В том числе на:</w:t>
            </w:r>
          </w:p>
        </w:tc>
      </w:tr>
      <w:tr w:rsidR="00990FD0" w:rsidTr="002024BA">
        <w:trPr>
          <w:trHeight w:val="535"/>
        </w:trPr>
        <w:tc>
          <w:tcPr>
            <w:tcW w:w="761" w:type="dxa"/>
            <w:vMerge/>
            <w:vAlign w:val="center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3022" w:type="dxa"/>
            <w:vMerge/>
            <w:vAlign w:val="center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1110" w:type="dxa"/>
            <w:vMerge/>
            <w:vAlign w:val="center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2443" w:type="dxa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практических</w:t>
            </w:r>
          </w:p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работ</w:t>
            </w:r>
          </w:p>
        </w:tc>
        <w:tc>
          <w:tcPr>
            <w:tcW w:w="2810" w:type="dxa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Контрольные работы</w:t>
            </w:r>
          </w:p>
        </w:tc>
      </w:tr>
      <w:tr w:rsidR="00990FD0" w:rsidTr="002024BA">
        <w:trPr>
          <w:trHeight w:val="357"/>
        </w:trPr>
        <w:tc>
          <w:tcPr>
            <w:tcW w:w="761" w:type="dxa"/>
          </w:tcPr>
          <w:p w:rsidR="00990FD0" w:rsidRDefault="00990FD0" w:rsidP="002024BA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3022" w:type="dxa"/>
          </w:tcPr>
          <w:p w:rsidR="00990FD0" w:rsidRDefault="00990FD0" w:rsidP="002024BA">
            <w:pPr>
              <w:spacing w:after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Виды изобразительного искусства и основы образного языка. </w:t>
            </w:r>
          </w:p>
        </w:tc>
        <w:tc>
          <w:tcPr>
            <w:tcW w:w="1110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8</w:t>
            </w:r>
          </w:p>
        </w:tc>
        <w:tc>
          <w:tcPr>
            <w:tcW w:w="2443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7</w:t>
            </w:r>
          </w:p>
        </w:tc>
        <w:tc>
          <w:tcPr>
            <w:tcW w:w="2810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990FD0" w:rsidTr="002024BA">
        <w:tc>
          <w:tcPr>
            <w:tcW w:w="761" w:type="dxa"/>
          </w:tcPr>
          <w:p w:rsidR="00990FD0" w:rsidRDefault="00990FD0" w:rsidP="002024BA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3022" w:type="dxa"/>
          </w:tcPr>
          <w:p w:rsidR="00990FD0" w:rsidRDefault="00990FD0" w:rsidP="002024BA">
            <w:pPr>
              <w:spacing w:after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Мир наших вещей. Натюрморт. </w:t>
            </w:r>
          </w:p>
        </w:tc>
        <w:tc>
          <w:tcPr>
            <w:tcW w:w="1110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9</w:t>
            </w:r>
          </w:p>
        </w:tc>
        <w:tc>
          <w:tcPr>
            <w:tcW w:w="2443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8</w:t>
            </w:r>
          </w:p>
        </w:tc>
        <w:tc>
          <w:tcPr>
            <w:tcW w:w="2810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</w:p>
        </w:tc>
      </w:tr>
      <w:tr w:rsidR="00990FD0" w:rsidTr="002024BA">
        <w:tc>
          <w:tcPr>
            <w:tcW w:w="761" w:type="dxa"/>
          </w:tcPr>
          <w:p w:rsidR="00990FD0" w:rsidRDefault="00990FD0" w:rsidP="002024BA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3022" w:type="dxa"/>
          </w:tcPr>
          <w:p w:rsidR="00990FD0" w:rsidRDefault="00990FD0" w:rsidP="002024BA">
            <w:pPr>
              <w:spacing w:after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Вглядываясь в человека. Портрет.   </w:t>
            </w:r>
          </w:p>
        </w:tc>
        <w:tc>
          <w:tcPr>
            <w:tcW w:w="1110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9</w:t>
            </w:r>
          </w:p>
        </w:tc>
        <w:tc>
          <w:tcPr>
            <w:tcW w:w="2443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9</w:t>
            </w:r>
          </w:p>
        </w:tc>
        <w:tc>
          <w:tcPr>
            <w:tcW w:w="2810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</w:p>
        </w:tc>
      </w:tr>
      <w:tr w:rsidR="00990FD0" w:rsidTr="002024BA">
        <w:trPr>
          <w:trHeight w:val="1000"/>
        </w:trPr>
        <w:tc>
          <w:tcPr>
            <w:tcW w:w="761" w:type="dxa"/>
          </w:tcPr>
          <w:p w:rsidR="00990FD0" w:rsidRDefault="00990FD0" w:rsidP="002024BA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3022" w:type="dxa"/>
          </w:tcPr>
          <w:p w:rsidR="00990FD0" w:rsidRDefault="00990FD0" w:rsidP="002024BA">
            <w:pPr>
              <w:spacing w:after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Человек и пространство в изобразительном искусстве. </w:t>
            </w:r>
          </w:p>
        </w:tc>
        <w:tc>
          <w:tcPr>
            <w:tcW w:w="1110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8</w:t>
            </w:r>
          </w:p>
        </w:tc>
        <w:tc>
          <w:tcPr>
            <w:tcW w:w="2443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6</w:t>
            </w:r>
          </w:p>
        </w:tc>
        <w:tc>
          <w:tcPr>
            <w:tcW w:w="2810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990FD0" w:rsidTr="002024BA">
        <w:tc>
          <w:tcPr>
            <w:tcW w:w="761" w:type="dxa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3022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Всего:</w:t>
            </w:r>
          </w:p>
        </w:tc>
        <w:tc>
          <w:tcPr>
            <w:tcW w:w="1110" w:type="dxa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34ч.</w:t>
            </w:r>
          </w:p>
        </w:tc>
        <w:tc>
          <w:tcPr>
            <w:tcW w:w="2443" w:type="dxa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32</w:t>
            </w:r>
          </w:p>
        </w:tc>
        <w:tc>
          <w:tcPr>
            <w:tcW w:w="2810" w:type="dxa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2</w:t>
            </w:r>
          </w:p>
        </w:tc>
      </w:tr>
    </w:tbl>
    <w:p w:rsidR="00990FD0" w:rsidRDefault="00990FD0" w:rsidP="00990FD0">
      <w:pPr>
        <w:spacing w:after="0"/>
        <w:rPr>
          <w:rFonts w:ascii="Times New Roman"/>
        </w:rPr>
      </w:pPr>
    </w:p>
    <w:p w:rsidR="002024BA" w:rsidRDefault="002024BA">
      <w:pPr>
        <w:rPr>
          <w:rStyle w:val="c0"/>
          <w:rFonts w:ascii="Times New Roman"/>
          <w:b/>
          <w:bCs/>
          <w:color w:val="000000"/>
          <w:sz w:val="24"/>
          <w:szCs w:val="28"/>
        </w:rPr>
      </w:pPr>
      <w:r>
        <w:rPr>
          <w:rStyle w:val="c0"/>
          <w:b/>
          <w:bCs/>
          <w:color w:val="000000"/>
          <w:szCs w:val="28"/>
        </w:rPr>
        <w:br w:type="page"/>
      </w:r>
    </w:p>
    <w:p w:rsidR="0060258F" w:rsidRDefault="0060258F" w:rsidP="0060258F">
      <w:pPr>
        <w:pStyle w:val="c2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Cs w:val="28"/>
        </w:rPr>
        <w:lastRenderedPageBreak/>
        <w:t xml:space="preserve">Содержание </w:t>
      </w:r>
    </w:p>
    <w:p w:rsidR="0060258F" w:rsidRDefault="0060258F" w:rsidP="0060258F">
      <w:pPr>
        <w:pStyle w:val="c2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color w:val="000000"/>
          <w:szCs w:val="28"/>
          <w:u w:val="single"/>
        </w:rPr>
        <w:t>виды изобразительного искусства и основы образного языка</w:t>
      </w:r>
      <w:r>
        <w:rPr>
          <w:rStyle w:val="c0"/>
          <w:color w:val="000000"/>
          <w:szCs w:val="28"/>
        </w:rPr>
        <w:t xml:space="preserve"> (изобразительное искусство; семья пространственных искусств; рисунок – основа изобразительного творчества; линия и её выразительные возможности; ритм линий; пятно как средство выражения; ритм пятен; цвет; основы </w:t>
      </w:r>
      <w:proofErr w:type="spellStart"/>
      <w:r>
        <w:rPr>
          <w:rStyle w:val="c0"/>
          <w:color w:val="000000"/>
          <w:szCs w:val="28"/>
        </w:rPr>
        <w:t>цветоведения</w:t>
      </w:r>
      <w:proofErr w:type="spellEnd"/>
      <w:r>
        <w:rPr>
          <w:rStyle w:val="c0"/>
          <w:color w:val="000000"/>
          <w:szCs w:val="28"/>
        </w:rPr>
        <w:t>; цвет в произведениях живописи; объёмные изображения в скульптуре; основы языка изображения);</w:t>
      </w:r>
    </w:p>
    <w:p w:rsidR="0060258F" w:rsidRDefault="0060258F" w:rsidP="0060258F">
      <w:pPr>
        <w:pStyle w:val="c2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color w:val="000000"/>
          <w:szCs w:val="28"/>
          <w:u w:val="single"/>
        </w:rPr>
        <w:t>мир наших вещей; натюрморт</w:t>
      </w:r>
      <w:r>
        <w:rPr>
          <w:rStyle w:val="c0"/>
          <w:color w:val="000000"/>
          <w:szCs w:val="28"/>
        </w:rPr>
        <w:t> (реальность и фантазия в творчестве художника; изображение предметного мира – натюрморт; понятие формы; многообразие форм окружающего мира; изображение объёма на плоскости и линейная перспектива; освещение; свет и тень; натюрморт в графике; цвет в натюрморте; выразительные возможности натюрморта);</w:t>
      </w:r>
    </w:p>
    <w:p w:rsidR="0060258F" w:rsidRDefault="0060258F" w:rsidP="0060258F">
      <w:pPr>
        <w:pStyle w:val="c2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color w:val="000000"/>
          <w:szCs w:val="28"/>
          <w:u w:val="single"/>
        </w:rPr>
        <w:t>вглядываясь в человека; портрет</w:t>
      </w:r>
      <w:r>
        <w:rPr>
          <w:rStyle w:val="c0"/>
          <w:color w:val="000000"/>
          <w:szCs w:val="28"/>
        </w:rPr>
        <w:t> (образ человека – главная тема в искусстве; конструкция головы человека и её основные пропорции; изображение головы человека в пространстве; портрет в скульптуре; графический портретный рисунок; сатирические образы человека; образные возможности освещения в портрете; роль цвета в портрете; великие портретисты прошлого; портрет в изобразительном искусстве 20 века);</w:t>
      </w:r>
    </w:p>
    <w:p w:rsidR="0060258F" w:rsidRDefault="0060258F" w:rsidP="0060258F">
      <w:pPr>
        <w:pStyle w:val="c2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color w:val="000000"/>
          <w:szCs w:val="28"/>
          <w:u w:val="single"/>
        </w:rPr>
        <w:t>человек и пространство; пейзаж</w:t>
      </w:r>
      <w:r>
        <w:rPr>
          <w:rStyle w:val="c0"/>
          <w:color w:val="000000"/>
          <w:szCs w:val="28"/>
        </w:rPr>
        <w:t> (жанры в изобразительном искусстве; изображение пространства; правила построения перспективы; воздушная перспектива; пейзаж – большой мир; пейзаж настроения; природа и художник; пейзаж в русской живописи; пейзаж в графике; городской пейзаж; выразительные возможности</w:t>
      </w:r>
    </w:p>
    <w:p w:rsidR="0060258F" w:rsidRDefault="0060258F" w:rsidP="0060258F">
      <w:pPr>
        <w:pStyle w:val="c2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Cs w:val="28"/>
        </w:rPr>
        <w:t>изобразительного искусства; язык и смысл).</w:t>
      </w:r>
    </w:p>
    <w:p w:rsidR="0060258F" w:rsidRDefault="0060258F" w:rsidP="0060258F">
      <w:pPr>
        <w:pStyle w:val="c2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Cs w:val="28"/>
        </w:rPr>
        <w:t>        Логика изложения и содержание программы полностью соответствует требованиям федерального компонента государственного стандарта среднего общего образования.</w:t>
      </w:r>
    </w:p>
    <w:p w:rsidR="00990FD0" w:rsidRDefault="00990FD0" w:rsidP="00990FD0">
      <w:pPr>
        <w:spacing w:after="0"/>
        <w:rPr>
          <w:rFonts w:ascii="Times New Roman"/>
        </w:rPr>
      </w:pPr>
    </w:p>
    <w:p w:rsidR="00803685" w:rsidRDefault="00803685">
      <w:pPr>
        <w:pStyle w:val="2"/>
        <w:ind w:firstLine="348"/>
        <w:jc w:val="center"/>
        <w:rPr>
          <w:b/>
          <w:sz w:val="24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990FD0" w:rsidRDefault="00990FD0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2024BA" w:rsidRDefault="002024BA">
      <w:pPr>
        <w:rPr>
          <w:b/>
        </w:rPr>
      </w:pPr>
      <w:r>
        <w:rPr>
          <w:b/>
        </w:rPr>
        <w:br w:type="page"/>
      </w:r>
    </w:p>
    <w:p w:rsidR="00990FD0" w:rsidRDefault="00990FD0" w:rsidP="009568EF">
      <w:pPr>
        <w:spacing w:after="0"/>
        <w:jc w:val="center"/>
        <w:rPr>
          <w:rFonts w:ascii="Times New Roman"/>
          <w:b/>
        </w:rPr>
      </w:pPr>
      <w:r w:rsidRPr="00C856A9">
        <w:rPr>
          <w:b/>
        </w:rPr>
        <w:lastRenderedPageBreak/>
        <w:t>Учебно</w:t>
      </w:r>
      <w:r w:rsidRPr="00C856A9">
        <w:rPr>
          <w:b/>
        </w:rPr>
        <w:t>-</w:t>
      </w:r>
      <w:r w:rsidRPr="00C856A9">
        <w:rPr>
          <w:b/>
        </w:rPr>
        <w:t>методическое</w:t>
      </w:r>
      <w:r w:rsidR="003C34F1">
        <w:rPr>
          <w:b/>
        </w:rPr>
        <w:t xml:space="preserve"> </w:t>
      </w:r>
      <w:r w:rsidRPr="00C856A9">
        <w:rPr>
          <w:b/>
        </w:rPr>
        <w:t>обеспечение</w:t>
      </w:r>
    </w:p>
    <w:p w:rsidR="00803685" w:rsidRDefault="007A68E5">
      <w:pPr>
        <w:spacing w:after="0"/>
        <w:jc w:val="both"/>
        <w:rPr>
          <w:rFonts w:ascii="Times New Roman"/>
          <w:b/>
        </w:rPr>
      </w:pPr>
      <w:r>
        <w:rPr>
          <w:rFonts w:ascii="Times New Roman"/>
          <w:b/>
        </w:rPr>
        <w:t>Основная  литература:</w:t>
      </w:r>
    </w:p>
    <w:p w:rsidR="00803685" w:rsidRDefault="007A68E5">
      <w:pPr>
        <w:spacing w:after="0"/>
        <w:ind w:firstLine="709"/>
        <w:jc w:val="both"/>
        <w:rPr>
          <w:rFonts w:ascii="Times New Roman"/>
        </w:rPr>
      </w:pPr>
      <w:r>
        <w:rPr>
          <w:rFonts w:ascii="Times New Roman"/>
        </w:rPr>
        <w:t>Абрамова М. А. Беседы и дидактические игры на уроках по изобразительному искусству: 1-4 кл. – М.: Гуманит. изд. центр ВЛАДОС, 2002. – 128 с.</w:t>
      </w:r>
    </w:p>
    <w:p w:rsidR="00803685" w:rsidRDefault="007A68E5">
      <w:pPr>
        <w:spacing w:after="0"/>
        <w:ind w:firstLine="709"/>
        <w:jc w:val="both"/>
        <w:rPr>
          <w:rFonts w:ascii="Times New Roman"/>
        </w:rPr>
      </w:pPr>
      <w:r>
        <w:rPr>
          <w:rFonts w:ascii="Times New Roman"/>
        </w:rPr>
        <w:t xml:space="preserve">Дроздова С. Б. Изобразительное искусство. 6 класс: Поурочные планы по учебнику В. С. Кузина./ – Волгоград: Учитель - АСТ, 2006. – 186 с. </w:t>
      </w:r>
    </w:p>
    <w:p w:rsidR="00803685" w:rsidRDefault="007A68E5">
      <w:pPr>
        <w:spacing w:after="0"/>
        <w:ind w:firstLine="709"/>
        <w:jc w:val="both"/>
        <w:rPr>
          <w:rFonts w:ascii="Times New Roman"/>
        </w:rPr>
      </w:pPr>
      <w:r>
        <w:rPr>
          <w:rFonts w:ascii="Times New Roman"/>
        </w:rPr>
        <w:t>Стасевич В. Н. Пейзаж. Картина и действительность. Пособие для учителей. – М.: Просвещение, 1978. – 136 с.</w:t>
      </w:r>
    </w:p>
    <w:p w:rsidR="00803685" w:rsidRDefault="007A68E5">
      <w:pPr>
        <w:spacing w:after="0"/>
        <w:jc w:val="both"/>
        <w:rPr>
          <w:rFonts w:ascii="Times New Roman"/>
        </w:rPr>
      </w:pPr>
      <w:r>
        <w:rPr>
          <w:rFonts w:ascii="Times New Roman"/>
          <w:b/>
        </w:rPr>
        <w:t>Дополнительная  литература:</w:t>
      </w:r>
    </w:p>
    <w:p w:rsidR="00803685" w:rsidRDefault="007A68E5">
      <w:pPr>
        <w:spacing w:after="0"/>
        <w:ind w:firstLine="709"/>
        <w:jc w:val="both"/>
        <w:rPr>
          <w:rFonts w:ascii="Times New Roman"/>
        </w:rPr>
      </w:pPr>
      <w:r>
        <w:rPr>
          <w:rFonts w:ascii="Times New Roman"/>
        </w:rPr>
        <w:t>Комарова Т. С., Савенков А. И. Коллективное творчество детей. – М.: Российское педагогическое агентство, 1998. – 98 с.</w:t>
      </w:r>
    </w:p>
    <w:p w:rsidR="00803685" w:rsidRDefault="007A68E5">
      <w:pPr>
        <w:spacing w:after="0"/>
        <w:ind w:firstLine="720"/>
        <w:jc w:val="both"/>
        <w:rPr>
          <w:rFonts w:ascii="Times New Roman"/>
        </w:rPr>
      </w:pPr>
      <w:r>
        <w:rPr>
          <w:rFonts w:ascii="Times New Roman"/>
        </w:rPr>
        <w:t>Комарова Т. С.  Народное искусство в воспитании детей. – М.: Российское педагогическое агентство, 1997. – 112 с.</w:t>
      </w:r>
    </w:p>
    <w:p w:rsidR="00803685" w:rsidRDefault="007A68E5">
      <w:pPr>
        <w:spacing w:after="0"/>
        <w:ind w:firstLine="709"/>
        <w:jc w:val="both"/>
        <w:rPr>
          <w:rFonts w:ascii="Times New Roman"/>
        </w:rPr>
      </w:pPr>
      <w:r>
        <w:rPr>
          <w:rFonts w:ascii="Times New Roman"/>
        </w:rPr>
        <w:t>Компанцева Л. В. Поэтический образ природы в детском рисунке. – М.: Просвещение, 1985. – 75 с.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>Курочкина Н. А. Детям о книжной графике. – СПб.: Акцидент, 1997. – 63 с.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>Курочкина Н. А. Знакомство с натюрмортом. – СПб.: Акцидент, 1998. – 72 с.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 xml:space="preserve">      Курочкина Н. А. Дети и пейзажная живопись. Времена года. Учимся видеть, ценить, создавать красоту. – СПб.: ДЕТСТВО-ПРЕСС, 2003 – 234 с.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 xml:space="preserve">      Лялина Л. А. Дизайн и дети: Методические рекомендации. – М.: ТЦ Сфера, 2006. – 96 с.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 xml:space="preserve">Основы рисунка. - М.: АСТ, 2004.- 43 с. 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>Пауэл У. Ф. Цвет и как его использовать. – М.: Астрель: АСТ, 2005. – 68 с.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 xml:space="preserve">      Свиридова О. В. Изобразительное искусство. 5-8 классы: проверочные и     контрольные тесты. – Волгоград: Учитель, 2008. – 93 с.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 xml:space="preserve">      Трофимова М. В., Тарабарина Т. И. И учеба, и игра: изобразительное искусство. Популярное пособие для родителей и педагогов. – Ярославль: Академия развития, 1997.- 192 с.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 xml:space="preserve">      Шпикалова Т. Я. Основы народного и декоративно-прикладного искусства для школ с углубленным изучением предметов художественно-эстетического цикла (1-4 кл.)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 xml:space="preserve">      Шпикалова Т. Я., Величкина Г. А. Основы народного и декоративно-прикладного искусства. – М.: Мозаика-Синтез, 1998.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 xml:space="preserve">      Под ред. Т. Я. Шпикаловой. Бабушкины уроки: Народное искусство Русского Севера: занятия с младшими шк-ми: Учеб.-метод. пособие. – М.: Гуманит. изд. центр ВЛАДОС, 2001.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 xml:space="preserve">      Под ред. Т. Я. Шпикаловой. Возвращение к истокам: Народное искусство и детское творчество: Учеб.-метод. пособие. – М.: Гуманит. изд. центр ВЛАДОС, 2001.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 xml:space="preserve">      Под ред. Т. Я. Шпикаловой. Детям – о традициях народного мастерства. Осень: Учеб.-метод. пособие / В 2 ч. – М.: Гуманит. изд. центр ВЛАДОС, 2001.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 xml:space="preserve">      Шпикалова Т. Я. Метод. пособие к учебнику изобразительное искусство 1 кл. – М.: Просвещение, 2000.</w:t>
      </w:r>
    </w:p>
    <w:p w:rsidR="00803685" w:rsidRDefault="00803685">
      <w:pPr>
        <w:spacing w:after="0"/>
        <w:ind w:firstLine="363"/>
        <w:jc w:val="both"/>
        <w:rPr>
          <w:rFonts w:ascii="Times New Roman"/>
        </w:rPr>
      </w:pPr>
    </w:p>
    <w:p w:rsidR="00803685" w:rsidRDefault="00803685">
      <w:pPr>
        <w:spacing w:after="0"/>
        <w:ind w:firstLine="363"/>
        <w:jc w:val="both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Pr="009568EF" w:rsidRDefault="009568EF" w:rsidP="009568EF">
      <w:pPr>
        <w:spacing w:after="0"/>
        <w:jc w:val="center"/>
        <w:rPr>
          <w:rFonts w:ascii="Times New Roman"/>
          <w:b/>
        </w:rPr>
      </w:pPr>
      <w:r w:rsidRPr="009568EF">
        <w:rPr>
          <w:rFonts w:ascii="Times New Roman"/>
          <w:b/>
        </w:rPr>
        <w:lastRenderedPageBreak/>
        <w:t>Календарно-тематический план</w:t>
      </w:r>
    </w:p>
    <w:tbl>
      <w:tblPr>
        <w:tblStyle w:val="a5"/>
        <w:tblW w:w="15528" w:type="dxa"/>
        <w:tblInd w:w="-252" w:type="dxa"/>
        <w:tblLook w:val="01E0"/>
      </w:tblPr>
      <w:tblGrid>
        <w:gridCol w:w="654"/>
        <w:gridCol w:w="6327"/>
        <w:gridCol w:w="5000"/>
        <w:gridCol w:w="1134"/>
        <w:gridCol w:w="2286"/>
        <w:gridCol w:w="7266"/>
        <w:gridCol w:w="8314"/>
        <w:gridCol w:w="1054"/>
      </w:tblGrid>
      <w:tr w:rsidR="00803685" w:rsidTr="00501A6A">
        <w:trPr>
          <w:trHeight w:val="1150"/>
        </w:trPr>
        <w:tc>
          <w:tcPr>
            <w:tcW w:w="784" w:type="dxa"/>
          </w:tcPr>
          <w:p w:rsidR="00803685" w:rsidRDefault="007A68E5">
            <w:pPr>
              <w:rPr>
                <w:b/>
              </w:rPr>
            </w:pPr>
            <w:r>
              <w:rPr>
                <w:rFonts w:ascii="Calibri"/>
                <w:b/>
              </w:rPr>
              <w:t>№</w:t>
            </w:r>
            <w:r>
              <w:rPr>
                <w:rFonts w:ascii="Calibri"/>
                <w:b/>
              </w:rPr>
              <w:br/>
            </w:r>
            <w:r>
              <w:rPr>
                <w:rFonts w:ascii="Calibri"/>
                <w:b/>
              </w:rPr>
              <w:t>урока</w:t>
            </w:r>
          </w:p>
        </w:tc>
        <w:tc>
          <w:tcPr>
            <w:tcW w:w="2475" w:type="dxa"/>
          </w:tcPr>
          <w:p w:rsidR="00803685" w:rsidRDefault="007A68E5">
            <w:pPr>
              <w:rPr>
                <w:b/>
              </w:rPr>
            </w:pPr>
            <w:r>
              <w:rPr>
                <w:rFonts w:ascii="Calibri"/>
                <w:b/>
              </w:rPr>
              <w:t>Темараздела</w:t>
            </w:r>
          </w:p>
        </w:tc>
        <w:tc>
          <w:tcPr>
            <w:tcW w:w="2354" w:type="dxa"/>
          </w:tcPr>
          <w:p w:rsidR="00803685" w:rsidRDefault="007A68E5">
            <w:pPr>
              <w:rPr>
                <w:b/>
              </w:rPr>
            </w:pPr>
            <w:r>
              <w:rPr>
                <w:rFonts w:ascii="Calibri"/>
                <w:b/>
              </w:rPr>
              <w:t>Темаурока</w:t>
            </w:r>
          </w:p>
        </w:tc>
        <w:tc>
          <w:tcPr>
            <w:tcW w:w="1101" w:type="dxa"/>
          </w:tcPr>
          <w:p w:rsidR="00803685" w:rsidRDefault="007A68E5">
            <w:pPr>
              <w:rPr>
                <w:b/>
              </w:rPr>
            </w:pPr>
            <w:r>
              <w:rPr>
                <w:rFonts w:ascii="Calibri"/>
                <w:b/>
              </w:rPr>
              <w:t>Коли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</w:rPr>
              <w:t>чествочасов</w:t>
            </w:r>
          </w:p>
        </w:tc>
        <w:tc>
          <w:tcPr>
            <w:tcW w:w="1270" w:type="dxa"/>
          </w:tcPr>
          <w:p w:rsidR="00803685" w:rsidRDefault="007A68E5">
            <w:pPr>
              <w:rPr>
                <w:b/>
              </w:rPr>
            </w:pPr>
            <w:r>
              <w:rPr>
                <w:rFonts w:ascii="Calibri"/>
                <w:b/>
              </w:rPr>
              <w:t>Датареализациитемыурока</w:t>
            </w:r>
          </w:p>
        </w:tc>
        <w:tc>
          <w:tcPr>
            <w:tcW w:w="4201" w:type="dxa"/>
          </w:tcPr>
          <w:p w:rsidR="00803685" w:rsidRDefault="007A68E5">
            <w:pPr>
              <w:rPr>
                <w:b/>
              </w:rPr>
            </w:pPr>
            <w:r>
              <w:rPr>
                <w:rFonts w:ascii="Calibri"/>
                <w:b/>
              </w:rPr>
              <w:t>Видыдеятельности</w:t>
            </w:r>
          </w:p>
        </w:tc>
        <w:tc>
          <w:tcPr>
            <w:tcW w:w="1978" w:type="dxa"/>
          </w:tcPr>
          <w:p w:rsidR="00803685" w:rsidRDefault="007A68E5">
            <w:pPr>
              <w:rPr>
                <w:b/>
              </w:rPr>
            </w:pPr>
            <w:r>
              <w:rPr>
                <w:rFonts w:ascii="Calibri"/>
                <w:b/>
              </w:rPr>
              <w:t>Домашнее</w:t>
            </w:r>
          </w:p>
          <w:p w:rsidR="00803685" w:rsidRDefault="007A68E5">
            <w:pPr>
              <w:rPr>
                <w:b/>
              </w:rPr>
            </w:pPr>
            <w:r>
              <w:rPr>
                <w:rFonts w:ascii="Calibri"/>
                <w:b/>
              </w:rPr>
              <w:t>задание</w:t>
            </w:r>
          </w:p>
        </w:tc>
        <w:tc>
          <w:tcPr>
            <w:tcW w:w="1365" w:type="dxa"/>
          </w:tcPr>
          <w:p w:rsidR="00803685" w:rsidRDefault="007A68E5">
            <w:pPr>
              <w:rPr>
                <w:b/>
              </w:rPr>
            </w:pPr>
            <w:r>
              <w:rPr>
                <w:rFonts w:ascii="Calibri"/>
                <w:b/>
              </w:rPr>
              <w:t>Коррекция</w:t>
            </w:r>
          </w:p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1.</w:t>
            </w:r>
          </w:p>
        </w:tc>
        <w:tc>
          <w:tcPr>
            <w:tcW w:w="2475" w:type="dxa"/>
          </w:tcPr>
          <w:p w:rsidR="00501A6A" w:rsidRDefault="00501A6A">
            <w:r>
              <w:rPr>
                <w:rFonts w:ascii="Calibri"/>
                <w:b/>
                <w:sz w:val="28"/>
                <w:szCs w:val="28"/>
              </w:rPr>
              <w:t>Видыизобразительногоискусстваиосновыобразногоязыка</w:t>
            </w:r>
          </w:p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Изобразительноеискусствовсемьепластическихискусств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r>
              <w:t>03.09</w:t>
            </w: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Коллективныйколлажповидамискусства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Иллюстрациипотеме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произведенияразныхвидовискусств</w:t>
            </w:r>
            <w:r>
              <w:rPr>
                <w:rFonts w:ascii="Calibri"/>
              </w:rPr>
              <w:t>).</w:t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t>Подобратьиллюстрациикразнымвидамискусства</w:t>
            </w:r>
            <w:r>
              <w:rPr>
                <w:rFonts w:ascii="Calibri"/>
              </w:rPr>
              <w:t>.</w:t>
            </w:r>
          </w:p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2.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Рисунок–основаизобразительноготворчества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2024BA">
            <w:pPr>
              <w:spacing w:line="240" w:lineRule="atLeast"/>
            </w:pPr>
            <w:r w:rsidRPr="00BB2CA5">
              <w:t>10.09</w:t>
            </w: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Зарисовкаснатурыотдельныхрастенийиливеточек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колоски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колючки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ковыль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зонтичныерастения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идр</w:t>
            </w:r>
            <w:r>
              <w:rPr>
                <w:rFonts w:ascii="Calibri"/>
              </w:rPr>
              <w:t xml:space="preserve">.). </w:t>
            </w:r>
            <w:r>
              <w:rPr>
                <w:rFonts w:ascii="Calibri"/>
              </w:rPr>
              <w:t>Навыкработылиниейиштрихом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pPr>
              <w:jc w:val="both"/>
            </w:pPr>
            <w:r>
              <w:rPr>
                <w:rFonts w:ascii="Calibri"/>
                <w:color w:val="000000"/>
                <w:sz w:val="22"/>
                <w:szCs w:val="22"/>
              </w:rPr>
              <w:t>рисованиеподвпечатлениемотпрочитанныхлитературныхипросмотренныхдраматическихпроизведений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1365" w:type="dxa"/>
          </w:tcPr>
          <w:p w:rsidR="00501A6A" w:rsidRDefault="00501A6A">
            <w:pPr>
              <w:jc w:val="both"/>
              <w:rPr>
                <w:color w:val="000000"/>
              </w:rPr>
            </w:pPr>
          </w:p>
        </w:tc>
      </w:tr>
      <w:tr w:rsidR="00501A6A" w:rsidTr="00501A6A">
        <w:trPr>
          <w:trHeight w:val="360"/>
        </w:trPr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3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Пятно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каксредствовыражения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Композиция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какритмпятен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 xml:space="preserve">1 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2024BA">
            <w:pPr>
              <w:spacing w:line="240" w:lineRule="atLeast"/>
            </w:pPr>
            <w:r w:rsidRPr="00BB2CA5">
              <w:t>17.09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Подуматьнадсозданиемсказочногоцарства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br/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  <w:color w:val="000000"/>
                <w:sz w:val="22"/>
                <w:szCs w:val="22"/>
              </w:rPr>
              <w:t>рисованиенабелойбумагеакварельными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/>
                <w:color w:val="000000"/>
                <w:sz w:val="22"/>
                <w:szCs w:val="22"/>
              </w:rPr>
              <w:t>гуашевымикраскамиинацветной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/>
                <w:color w:val="000000"/>
                <w:sz w:val="22"/>
                <w:szCs w:val="22"/>
              </w:rPr>
              <w:t>тонированнойбумаге</w:t>
            </w:r>
          </w:p>
        </w:tc>
        <w:tc>
          <w:tcPr>
            <w:tcW w:w="1365" w:type="dxa"/>
          </w:tcPr>
          <w:p w:rsidR="00501A6A" w:rsidRDefault="00501A6A">
            <w:pPr>
              <w:rPr>
                <w:color w:val="000000"/>
              </w:rPr>
            </w:pPr>
          </w:p>
        </w:tc>
      </w:tr>
      <w:tr w:rsidR="00501A6A" w:rsidTr="00501A6A">
        <w:trPr>
          <w:trHeight w:val="360"/>
        </w:trPr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4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Цвет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Основыцветоведения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>24.09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ФантазийныеизображениясказочныхцарствограниченнойпалитройисТаблицы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инаглядныепособия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поцветоведению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Произведенияимпрессионистов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постимпрессионистовироссийскиххудожниковконца</w:t>
            </w:r>
            <w:r>
              <w:rPr>
                <w:rFonts w:ascii="Calibri"/>
              </w:rPr>
              <w:t xml:space="preserve"> XIX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XX </w:t>
            </w:r>
            <w:r>
              <w:rPr>
                <w:rFonts w:ascii="Calibri"/>
              </w:rPr>
              <w:t>века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сярковыраженнымсостояниемифактурнойживописью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К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Моне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Врубель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О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Ренуар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Рембрандтидр</w:t>
            </w:r>
            <w:r>
              <w:rPr>
                <w:rFonts w:ascii="Calibri"/>
              </w:rPr>
              <w:t xml:space="preserve">.) </w:t>
            </w:r>
            <w:r>
              <w:rPr>
                <w:rFonts w:ascii="Calibri"/>
              </w:rPr>
              <w:t>показомвариативныхвозможностейцвета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«ЦарствоСнежнойкоролевы»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«Изумрудныйгород»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«Розоваястранавечноймолодости»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«Страна</w:t>
            </w:r>
          </w:p>
        </w:tc>
        <w:tc>
          <w:tcPr>
            <w:tcW w:w="1978" w:type="dxa"/>
          </w:tcPr>
          <w:p w:rsidR="00501A6A" w:rsidRDefault="00501A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libri"/>
                <w:color w:val="000000"/>
                <w:sz w:val="22"/>
                <w:szCs w:val="22"/>
              </w:rPr>
              <w:t>Рисование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/>
                <w:color w:val="000000"/>
                <w:sz w:val="22"/>
                <w:szCs w:val="22"/>
              </w:rPr>
              <w:t>наблюденийснатуры</w:t>
            </w:r>
            <w:r>
              <w:rPr>
                <w:rFonts w:ascii="Calibri"/>
                <w:color w:val="000000"/>
                <w:sz w:val="22"/>
                <w:szCs w:val="22"/>
              </w:rPr>
              <w:t>;</w:t>
            </w:r>
          </w:p>
          <w:p w:rsidR="00501A6A" w:rsidRDefault="00501A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libri"/>
                <w:color w:val="000000"/>
                <w:sz w:val="22"/>
                <w:szCs w:val="22"/>
              </w:rPr>
              <w:t>гуашью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/>
                <w:color w:val="000000"/>
                <w:sz w:val="22"/>
                <w:szCs w:val="22"/>
              </w:rPr>
              <w:t>цветнымимелками</w:t>
            </w:r>
            <w:r>
              <w:rPr>
                <w:rFonts w:ascii="Calibri"/>
                <w:color w:val="000000"/>
                <w:sz w:val="22"/>
                <w:szCs w:val="22"/>
              </w:rPr>
              <w:t>;</w:t>
            </w:r>
          </w:p>
          <w:p w:rsidR="00501A6A" w:rsidRDefault="00501A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libri"/>
                <w:color w:val="000000"/>
                <w:sz w:val="22"/>
                <w:szCs w:val="22"/>
              </w:rPr>
              <w:t>декоративноетворчествопомотивамнародныхпромысловипонароднымфольклорныммотивам</w:t>
            </w:r>
            <w:r>
              <w:rPr>
                <w:rFonts w:ascii="Calibri"/>
                <w:color w:val="000000"/>
                <w:sz w:val="22"/>
                <w:szCs w:val="22"/>
              </w:rPr>
              <w:t>;</w:t>
            </w:r>
          </w:p>
          <w:p w:rsidR="00501A6A" w:rsidRDefault="00501A6A">
            <w:pPr>
              <w:jc w:val="both"/>
            </w:pPr>
            <w:r>
              <w:rPr>
                <w:rFonts w:ascii="Calibri"/>
                <w:color w:val="000000"/>
                <w:sz w:val="22"/>
                <w:szCs w:val="22"/>
              </w:rPr>
              <w:t>индивидуальноеиколлективное</w:t>
            </w:r>
          </w:p>
        </w:tc>
        <w:tc>
          <w:tcPr>
            <w:tcW w:w="1365" w:type="dxa"/>
          </w:tcPr>
          <w:p w:rsidR="00501A6A" w:rsidRDefault="00501A6A">
            <w:pPr>
              <w:jc w:val="both"/>
              <w:rPr>
                <w:color w:val="000000"/>
              </w:rPr>
            </w:pPr>
          </w:p>
        </w:tc>
      </w:tr>
      <w:tr w:rsidR="00501A6A" w:rsidTr="00501A6A">
        <w:trPr>
          <w:trHeight w:val="3484"/>
        </w:trPr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5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/>
          <w:p w:rsidR="00501A6A" w:rsidRDefault="00501A6A"/>
          <w:p w:rsidR="00501A6A" w:rsidRDefault="00501A6A">
            <w:r>
              <w:rPr>
                <w:rFonts w:ascii="Calibri"/>
              </w:rPr>
              <w:t>Чёрноеибелое–основаязыкаграфики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/>
          <w:p w:rsidR="00501A6A" w:rsidRDefault="00501A6A"/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2024BA">
            <w:pPr>
              <w:spacing w:line="240" w:lineRule="atLeast"/>
            </w:pPr>
            <w:r w:rsidRPr="00BB2CA5">
              <w:t>01.10</w:t>
            </w: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ИзображениеСилуэта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Аппликации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основнойфонбелыйиличёрный</w:t>
            </w:r>
            <w:r>
              <w:rPr>
                <w:rFonts w:ascii="Calibri"/>
              </w:rPr>
              <w:t>).</w:t>
            </w:r>
          </w:p>
          <w:p w:rsidR="00501A6A" w:rsidRDefault="00501A6A">
            <w:r>
              <w:rPr>
                <w:rFonts w:ascii="Calibri"/>
              </w:rPr>
              <w:t>золотогосолнца»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ит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</w:t>
            </w:r>
            <w:r>
              <w:rPr>
                <w:rFonts w:ascii="Calibri"/>
              </w:rPr>
              <w:t>.)</w:t>
            </w:r>
          </w:p>
          <w:p w:rsidR="00501A6A" w:rsidRDefault="00501A6A"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libri"/>
                <w:color w:val="000000"/>
                <w:sz w:val="22"/>
                <w:szCs w:val="22"/>
              </w:rPr>
              <w:t>используемоевоформлениишкольныхинтерьеров</w:t>
            </w:r>
            <w:r>
              <w:rPr>
                <w:rFonts w:ascii="Calibri"/>
                <w:color w:val="000000"/>
                <w:sz w:val="22"/>
                <w:szCs w:val="22"/>
              </w:rPr>
              <w:t>;</w:t>
            </w:r>
          </w:p>
          <w:p w:rsidR="00501A6A" w:rsidRDefault="00501A6A">
            <w:r>
              <w:rPr>
                <w:rFonts w:ascii="Calibri"/>
                <w:color w:val="000000"/>
                <w:sz w:val="22"/>
                <w:szCs w:val="22"/>
              </w:rPr>
              <w:t>изображениенаплоскости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Calibri"/>
                <w:color w:val="000000"/>
                <w:sz w:val="22"/>
                <w:szCs w:val="22"/>
              </w:rPr>
              <w:t>рисунок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/>
                <w:color w:val="000000"/>
                <w:sz w:val="22"/>
                <w:szCs w:val="22"/>
              </w:rPr>
              <w:t>живопись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/>
                <w:color w:val="000000"/>
                <w:sz w:val="22"/>
                <w:szCs w:val="22"/>
              </w:rPr>
              <w:t>аппликация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), </w:t>
            </w:r>
            <w:r>
              <w:rPr>
                <w:rFonts w:ascii="Calibri"/>
                <w:color w:val="000000"/>
                <w:sz w:val="22"/>
                <w:szCs w:val="22"/>
              </w:rPr>
              <w:t>вобъеме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Calibri"/>
                <w:color w:val="000000"/>
                <w:sz w:val="22"/>
                <w:szCs w:val="22"/>
              </w:rPr>
              <w:t>избумаги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/>
                <w:color w:val="000000"/>
                <w:sz w:val="22"/>
                <w:szCs w:val="22"/>
              </w:rPr>
              <w:t>картона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/>
                <w:color w:val="000000"/>
                <w:sz w:val="22"/>
                <w:szCs w:val="22"/>
              </w:rPr>
              <w:t>пластилина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/>
                <w:color w:val="000000"/>
                <w:sz w:val="22"/>
                <w:szCs w:val="22"/>
              </w:rPr>
              <w:t>глины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), </w:t>
            </w:r>
            <w:r>
              <w:rPr>
                <w:rFonts w:ascii="Calibri"/>
                <w:color w:val="000000"/>
                <w:sz w:val="22"/>
                <w:szCs w:val="22"/>
              </w:rPr>
              <w:t>создание</w:t>
            </w:r>
          </w:p>
        </w:tc>
        <w:tc>
          <w:tcPr>
            <w:tcW w:w="1365" w:type="dxa"/>
          </w:tcPr>
          <w:p w:rsidR="00501A6A" w:rsidRDefault="00501A6A">
            <w:pPr>
              <w:jc w:val="both"/>
              <w:rPr>
                <w:color w:val="000000"/>
              </w:rPr>
            </w:pPr>
          </w:p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6.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Цвет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lastRenderedPageBreak/>
              <w:t>впроизведенияхживописи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lastRenderedPageBreak/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2024BA">
            <w:pPr>
              <w:spacing w:line="240" w:lineRule="atLeast"/>
            </w:pPr>
            <w:r w:rsidRPr="00BB2CA5">
              <w:t>08.10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lastRenderedPageBreak/>
              <w:t>РаботасТаблицами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lastRenderedPageBreak/>
              <w:t>инагляднымипособиями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поцветоведению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Живописныепроизведениясизображениямибукетов</w:t>
            </w:r>
            <w:r>
              <w:rPr>
                <w:rFonts w:ascii="Calibri"/>
              </w:rPr>
              <w:t xml:space="preserve">: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ВанГог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Ирисы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Караваджо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Корзина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сфруктами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Хруцкий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Цветы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иплоды</w:t>
            </w:r>
            <w:r>
              <w:rPr>
                <w:rFonts w:ascii="Calibri"/>
              </w:rPr>
              <w:t>;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Грабарь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Хризантемы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Герасимов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Сирень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Пластов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Сенокос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libri"/>
                <w:color w:val="000000"/>
                <w:sz w:val="22"/>
                <w:szCs w:val="22"/>
              </w:rPr>
              <w:lastRenderedPageBreak/>
              <w:t>творчествоучащихсявтехникеаппликациииколлажа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, </w:t>
            </w:r>
          </w:p>
          <w:p w:rsidR="00501A6A" w:rsidRDefault="00501A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libri"/>
                <w:color w:val="000000"/>
                <w:sz w:val="22"/>
                <w:szCs w:val="22"/>
              </w:rPr>
              <w:lastRenderedPageBreak/>
              <w:t>пространственныхмоделей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Calibri"/>
                <w:color w:val="000000"/>
                <w:sz w:val="22"/>
                <w:szCs w:val="22"/>
              </w:rPr>
              <w:t>вмакетеизбумагиилипластилина</w:t>
            </w:r>
            <w:r>
              <w:rPr>
                <w:rFonts w:ascii="Calibri"/>
                <w:color w:val="000000"/>
                <w:sz w:val="22"/>
                <w:szCs w:val="22"/>
              </w:rPr>
              <w:t>).</w:t>
            </w:r>
          </w:p>
          <w:p w:rsidR="00501A6A" w:rsidRDefault="00501A6A"/>
        </w:tc>
        <w:tc>
          <w:tcPr>
            <w:tcW w:w="1365" w:type="dxa"/>
          </w:tcPr>
          <w:p w:rsidR="00501A6A" w:rsidRDefault="00501A6A">
            <w:pPr>
              <w:jc w:val="both"/>
              <w:rPr>
                <w:color w:val="000000"/>
              </w:rPr>
            </w:pPr>
          </w:p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lastRenderedPageBreak/>
              <w:t>7.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Объёмныеизображения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вскульптуре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r w:rsidRPr="00BB2CA5">
              <w:t>15.10</w:t>
            </w: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Объёмныеизображенияживотныхвразныхматериалах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лепка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бумагопластика</w:t>
            </w:r>
            <w:r>
              <w:rPr>
                <w:rFonts w:ascii="Calibri"/>
              </w:rPr>
              <w:t>)</w:t>
            </w:r>
            <w:proofErr w:type="gramStart"/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Р</w:t>
            </w:r>
            <w:proofErr w:type="gramEnd"/>
            <w:r>
              <w:rPr>
                <w:rFonts w:ascii="Calibri"/>
              </w:rPr>
              <w:t>исункиискульптурныепроизведенияанималистическогожанра–работы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Ватагина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Ефимоваидр</w:t>
            </w:r>
            <w:r>
              <w:rPr>
                <w:rFonts w:ascii="Calibri"/>
              </w:rPr>
              <w:t xml:space="preserve">.;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Серов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Рисункиживотных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Дюрер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Заяц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Рембрандт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Слон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8.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Основыязыкаизображения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обобщениетемы</w:t>
            </w:r>
            <w:r>
              <w:rPr>
                <w:rFonts w:ascii="Calibri"/>
              </w:rPr>
              <w:t>).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r w:rsidRPr="00BB2CA5">
              <w:t>22.10</w:t>
            </w: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Иллюстративныйматериалиработыучащихсяповсемтемам</w:t>
            </w:r>
            <w:r>
              <w:rPr>
                <w:rFonts w:ascii="Calibri"/>
              </w:rPr>
              <w:t xml:space="preserve"> 1 </w:t>
            </w:r>
            <w:r>
              <w:rPr>
                <w:rFonts w:ascii="Calibri"/>
              </w:rPr>
              <w:t>четверти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Примерыпроизведенийизобразительногоискусствавграфике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живописиискульптуре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t>Найтидомапамятныевещидлявашейсемьи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узнатьихисторию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поговоривсродителями</w:t>
            </w:r>
            <w:r>
              <w:rPr>
                <w:rFonts w:ascii="Calibri"/>
              </w:rPr>
              <w:t>.</w:t>
            </w:r>
          </w:p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9.</w:t>
            </w:r>
          </w:p>
        </w:tc>
        <w:tc>
          <w:tcPr>
            <w:tcW w:w="2475" w:type="dxa"/>
          </w:tcPr>
          <w:p w:rsidR="00501A6A" w:rsidRDefault="00501A6A">
            <w:r>
              <w:rPr>
                <w:rFonts w:ascii="Calibri"/>
                <w:b/>
                <w:sz w:val="28"/>
                <w:szCs w:val="28"/>
              </w:rPr>
              <w:t>Мирнашихвещей</w:t>
            </w:r>
            <w:r>
              <w:rPr>
                <w:rFonts w:ascii="Calibri"/>
                <w:b/>
                <w:sz w:val="28"/>
                <w:szCs w:val="28"/>
              </w:rPr>
              <w:t xml:space="preserve">. </w:t>
            </w:r>
            <w:r>
              <w:rPr>
                <w:rFonts w:ascii="Calibri"/>
                <w:b/>
                <w:sz w:val="28"/>
                <w:szCs w:val="28"/>
              </w:rPr>
              <w:t>Натюрморт</w:t>
            </w:r>
            <w:r>
              <w:rPr>
                <w:rFonts w:ascii="Calibri"/>
                <w:b/>
                <w:sz w:val="28"/>
                <w:szCs w:val="28"/>
              </w:rPr>
              <w:t>.</w:t>
            </w:r>
          </w:p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Реальностьифантазия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втворчествехудожника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2024BA">
            <w:pPr>
              <w:spacing w:line="240" w:lineRule="atLeast"/>
            </w:pPr>
            <w:r w:rsidRPr="00BB2CA5">
              <w:t>05.11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Произведенияискусства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характерныедляразличныхэпох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иконтрастныемеждусобойпоязыкуизображения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10.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Изображениепредметногомира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Натюрморт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>12,11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Иллюстрациипотеме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напримернаскальныерисунки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росписиизгробниц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натюрмортыразныхэпох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Средневековье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возрождение</w:t>
            </w:r>
            <w:r>
              <w:rPr>
                <w:rFonts w:ascii="Calibri"/>
              </w:rPr>
              <w:t xml:space="preserve">, XVII </w:t>
            </w:r>
            <w:r>
              <w:rPr>
                <w:rFonts w:ascii="Calibri"/>
              </w:rPr>
              <w:t>–</w:t>
            </w:r>
            <w:r>
              <w:rPr>
                <w:rFonts w:ascii="Calibri"/>
              </w:rPr>
              <w:t xml:space="preserve"> XVIII, XIX </w:t>
            </w:r>
            <w:r>
              <w:rPr>
                <w:rFonts w:ascii="Calibri"/>
              </w:rPr>
              <w:t>–</w:t>
            </w:r>
            <w:r>
              <w:rPr>
                <w:rFonts w:ascii="Calibri"/>
              </w:rPr>
              <w:t xml:space="preserve"> XX </w:t>
            </w:r>
            <w:r>
              <w:rPr>
                <w:rFonts w:ascii="Calibri"/>
              </w:rPr>
              <w:t>века</w:t>
            </w:r>
            <w:r>
              <w:rPr>
                <w:rFonts w:ascii="Calibri"/>
              </w:rPr>
              <w:t>).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11.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Понятиеформы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Многообразиеформокружающегомира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2024BA">
            <w:pPr>
              <w:spacing w:line="240" w:lineRule="atLeast"/>
            </w:pPr>
            <w:r w:rsidRPr="00BB2CA5">
              <w:t>19.11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Предметы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созданныечеловеком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иприродныеформыдляанализаконструкции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Гипсовыефигуры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призма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пирамида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конус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шар…</w:t>
            </w:r>
            <w:r>
              <w:rPr>
                <w:rFonts w:ascii="Calibri"/>
              </w:rPr>
              <w:t>).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12.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Изображениеобъёманаплоскостиилинейнаяперспектива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>26.11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Иллюстрациипотеме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предметыиархитектурныепостройкиэпохиВозрождения</w:t>
            </w:r>
            <w:r>
              <w:rPr>
                <w:rFonts w:ascii="Calibri"/>
              </w:rPr>
              <w:t xml:space="preserve">), </w:t>
            </w:r>
            <w:r>
              <w:rPr>
                <w:rFonts w:ascii="Calibri"/>
              </w:rPr>
              <w:t>таблицыинаглядныепособия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Геометрическиетела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изгипсаибумаги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13.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Освещение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Светитень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>03.12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Освещённыебоковымсветомгеометрическиетела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Натюрмортизпростыхпредметов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сбоковымосвещением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Наглядныепособияитаблицы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Натюрмортыизевропейскойживописи</w:t>
            </w:r>
            <w:r>
              <w:rPr>
                <w:rFonts w:ascii="Calibri"/>
              </w:rPr>
              <w:t xml:space="preserve"> XVII - XVIII </w:t>
            </w:r>
            <w:r>
              <w:rPr>
                <w:rFonts w:ascii="Calibri"/>
              </w:rPr>
              <w:t>веков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14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Натюрморт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вграфике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>10.12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Иллюстрациипотеме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гравюраиофортврусскомиевропейскомискусстве</w:t>
            </w:r>
            <w:r>
              <w:rPr>
                <w:rFonts w:ascii="Calibri"/>
              </w:rPr>
              <w:t xml:space="preserve"> XV </w:t>
            </w:r>
            <w:r>
              <w:rPr>
                <w:rFonts w:ascii="Calibri"/>
              </w:rPr>
              <w:t>–</w:t>
            </w:r>
            <w:r>
              <w:rPr>
                <w:rFonts w:ascii="Calibri"/>
              </w:rPr>
              <w:t xml:space="preserve"> XVIII </w:t>
            </w:r>
            <w:r>
              <w:rPr>
                <w:rFonts w:ascii="Calibri"/>
              </w:rPr>
              <w:t>веков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Дюрер«СвятойИеронимвкелье»</w:t>
            </w:r>
            <w:r>
              <w:rPr>
                <w:rFonts w:ascii="Calibri"/>
              </w:rPr>
              <w:t xml:space="preserve">), </w:t>
            </w:r>
            <w:r>
              <w:rPr>
                <w:rFonts w:ascii="Calibri"/>
              </w:rPr>
              <w:t>гравюраВ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Фаворского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печатнаяграфика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Д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Митрохина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t>Принестипредметыдлясоставлениянатюрморта</w:t>
            </w:r>
            <w:r>
              <w:rPr>
                <w:rFonts w:ascii="Calibri"/>
              </w:rPr>
              <w:t>.</w:t>
            </w:r>
          </w:p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16-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Цвет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внатюрморте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2024BA">
            <w:pPr>
              <w:spacing w:line="240" w:lineRule="atLeast"/>
            </w:pPr>
            <w:r w:rsidRPr="00BB2CA5">
              <w:t>17.12</w:t>
            </w:r>
          </w:p>
          <w:p w:rsidR="00501A6A" w:rsidRPr="00BB2CA5" w:rsidRDefault="00501A6A" w:rsidP="002024B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РаботасИллюстрациейпотеме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напримерК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Петров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Водкин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Скрипка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Утреннийнатюрморт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Никич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Кларнет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Торжественныйнатюрморт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Машкоа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Натюрмортскамелией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Бегония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Синиесливы</w:t>
            </w:r>
            <w:r>
              <w:rPr>
                <w:rFonts w:ascii="Calibri"/>
              </w:rPr>
              <w:t xml:space="preserve">; 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Грабарь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Хризантемы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lastRenderedPageBreak/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Дейнека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Гладиолусысрябиной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М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Сарьян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Цветыифрукты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М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Асламазян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Сказочныйнатюрморт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Стожаров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Чай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скалачами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Матисс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Красныерыбки</w:t>
            </w:r>
            <w:r>
              <w:rPr>
                <w:rFonts w:ascii="Calibri"/>
              </w:rPr>
              <w:t>.</w:t>
            </w:r>
          </w:p>
          <w:p w:rsidR="00501A6A" w:rsidRDefault="00501A6A">
            <w:r>
              <w:rPr>
                <w:rFonts w:ascii="Calibri"/>
              </w:rPr>
              <w:t>Предметыидрапировкидлясоставлениянатюрмортов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lastRenderedPageBreak/>
              <w:t>Самостоятельноесоставлениенатюрморта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обоснованиесвоегорешения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выполнениенатюрмортавцвете</w:t>
            </w:r>
            <w:r>
              <w:rPr>
                <w:rFonts w:ascii="Calibri"/>
              </w:rPr>
              <w:t>.</w:t>
            </w:r>
          </w:p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lastRenderedPageBreak/>
              <w:t>17.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Выразительныевозможностинатюрморта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обобщениетемы</w:t>
            </w:r>
            <w:r>
              <w:rPr>
                <w:rFonts w:ascii="Calibri"/>
              </w:rPr>
              <w:t>).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>24.12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Иллюстративныйматериалиработыучащихсяповсемтемам</w:t>
            </w:r>
            <w:r>
              <w:rPr>
                <w:rFonts w:ascii="Calibri"/>
              </w:rPr>
              <w:t xml:space="preserve"> 2 </w:t>
            </w:r>
            <w:r>
              <w:rPr>
                <w:rFonts w:ascii="Calibri"/>
              </w:rPr>
              <w:t>четверти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Примерыпроизведенийизобразительногоискусствавжанренатюрморта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t>Сообщенияохудожниках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портретистахразныхэпох</w:t>
            </w:r>
            <w:r>
              <w:rPr>
                <w:rFonts w:ascii="Calibri"/>
              </w:rPr>
              <w:t>.</w:t>
            </w:r>
          </w:p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18.</w:t>
            </w:r>
          </w:p>
        </w:tc>
        <w:tc>
          <w:tcPr>
            <w:tcW w:w="2475" w:type="dxa"/>
          </w:tcPr>
          <w:p w:rsidR="00501A6A" w:rsidRDefault="00501A6A">
            <w:r>
              <w:rPr>
                <w:rFonts w:ascii="Calibri"/>
                <w:b/>
                <w:sz w:val="28"/>
                <w:szCs w:val="28"/>
              </w:rPr>
              <w:t>Вглядываясьвчеловека</w:t>
            </w:r>
            <w:r>
              <w:rPr>
                <w:rFonts w:ascii="Calibri"/>
                <w:b/>
                <w:sz w:val="28"/>
                <w:szCs w:val="28"/>
              </w:rPr>
              <w:t xml:space="preserve">. </w:t>
            </w:r>
            <w:r>
              <w:rPr>
                <w:rFonts w:ascii="Calibri"/>
                <w:b/>
                <w:sz w:val="28"/>
                <w:szCs w:val="28"/>
              </w:rPr>
              <w:t>Портрет</w:t>
            </w:r>
            <w:r>
              <w:rPr>
                <w:rFonts w:ascii="Calibri"/>
                <w:b/>
                <w:sz w:val="28"/>
                <w:szCs w:val="28"/>
              </w:rPr>
              <w:t>.</w:t>
            </w:r>
          </w:p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Образчеловека–главнаятема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вискусстве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>14.01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proofErr w:type="spellStart"/>
            <w:r>
              <w:rPr>
                <w:rFonts w:ascii="Calibri"/>
              </w:rPr>
              <w:t>Выступленияучащихсяохудожниках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портретистах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Иллюстрациипотеме</w:t>
            </w:r>
            <w:proofErr w:type="spellEnd"/>
            <w:r>
              <w:rPr>
                <w:rFonts w:ascii="Calibri"/>
              </w:rPr>
              <w:t xml:space="preserve">, </w:t>
            </w:r>
            <w:proofErr w:type="spellStart"/>
            <w:r>
              <w:rPr>
                <w:rFonts w:ascii="Calibri"/>
              </w:rPr>
              <w:t>напримердревнеегипетский</w:t>
            </w:r>
            <w:proofErr w:type="spellEnd"/>
            <w:r>
              <w:rPr>
                <w:rFonts w:ascii="Calibri"/>
              </w:rPr>
              <w:br/>
            </w:r>
            <w:proofErr w:type="spellStart"/>
            <w:r>
              <w:rPr>
                <w:rFonts w:ascii="Calibri"/>
              </w:rPr>
              <w:t>идревнеримскийскульптурныйпортрет</w:t>
            </w:r>
            <w:proofErr w:type="spellEnd"/>
            <w:r>
              <w:rPr>
                <w:rFonts w:ascii="Calibri"/>
              </w:rPr>
              <w:t xml:space="preserve">, </w:t>
            </w:r>
            <w:proofErr w:type="spellStart"/>
            <w:r>
              <w:rPr>
                <w:rFonts w:ascii="Calibri"/>
              </w:rPr>
              <w:t>фаюмскийпортрет</w:t>
            </w:r>
            <w:proofErr w:type="spellEnd"/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портретыэпохиВозрождения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ПортретыРембрандта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ЭльГреко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Веласкеса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Русскийпортрет</w:t>
            </w:r>
            <w:r>
              <w:rPr>
                <w:rFonts w:ascii="Calibri"/>
              </w:rPr>
              <w:t xml:space="preserve"> XVIII </w:t>
            </w:r>
            <w:r>
              <w:rPr>
                <w:rFonts w:ascii="Calibri"/>
              </w:rPr>
              <w:t>–</w:t>
            </w:r>
            <w:r>
              <w:rPr>
                <w:rFonts w:ascii="Calibri"/>
              </w:rPr>
              <w:t xml:space="preserve"> XIX </w:t>
            </w:r>
            <w:r>
              <w:rPr>
                <w:rFonts w:ascii="Calibri"/>
              </w:rPr>
              <w:t>веков</w:t>
            </w:r>
            <w:r>
              <w:rPr>
                <w:rFonts w:ascii="Calibri"/>
              </w:rPr>
              <w:t xml:space="preserve">: </w:t>
            </w:r>
            <w:r>
              <w:rPr>
                <w:rFonts w:ascii="Calibri"/>
              </w:rPr>
              <w:t>портреты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Ф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Рокотова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Боровиковского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Д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Левицкого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Репина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Крамского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Серова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Портрет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врусскомискусстве</w:t>
            </w:r>
            <w:r>
              <w:rPr>
                <w:rFonts w:ascii="Calibri"/>
              </w:rPr>
              <w:br/>
              <w:t xml:space="preserve">XX </w:t>
            </w:r>
            <w:r>
              <w:rPr>
                <w:rFonts w:ascii="Calibri"/>
              </w:rPr>
              <w:t>века</w:t>
            </w:r>
            <w:r>
              <w:rPr>
                <w:rFonts w:ascii="Calibri"/>
              </w:rPr>
              <w:t xml:space="preserve">. 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19.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Конструкцияголовычеловекаиеёпропорции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>21.01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РаботасТаблицейинаглядныемипособиями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Рисунки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ифотографииразличныхлиц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t>Графическаяпрактика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изображениеотдельныхчертлица</w:t>
            </w:r>
            <w:r>
              <w:rPr>
                <w:rFonts w:ascii="Calibri"/>
              </w:rPr>
              <w:t>).</w:t>
            </w:r>
          </w:p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20.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Изображениеголовычеловекавпространстве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>28.01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РаботасТаблицейинаглядныемипособиями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Рисунокгипсовойголовы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состадиямиработы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ЛеонардодаВинчи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Схемапропорциймужскойголовы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П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Рубенс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Девятьразличныхголов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наодномлисте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Г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ГольбейнМладший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Набросокконструкцииголовывракурсе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Рембрандт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Девятьштудийголов</w:t>
            </w:r>
            <w:r>
              <w:rPr>
                <w:rFonts w:ascii="Calibri"/>
              </w:rPr>
              <w:t>.</w:t>
            </w:r>
          </w:p>
          <w:p w:rsidR="00501A6A" w:rsidRDefault="00501A6A"/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t>Графическаяпрактика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дорисовыва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ниечертлица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поготовойполовине</w:t>
            </w:r>
            <w:r>
              <w:rPr>
                <w:rFonts w:ascii="Calibri"/>
              </w:rPr>
              <w:t>).</w:t>
            </w:r>
          </w:p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21.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Графическийпортретныйрисунокивыразительностьобразачеловека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>04.02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Выполнениерисункаснатуры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набросок</w:t>
            </w:r>
            <w:r>
              <w:rPr>
                <w:rFonts w:ascii="Calibri"/>
              </w:rPr>
              <w:t xml:space="preserve">) </w:t>
            </w:r>
            <w:r>
              <w:rPr>
                <w:rFonts w:ascii="Calibri"/>
              </w:rPr>
              <w:t>головыодноклассника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вразныхракурсах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Г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ГольбейнМладший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Графическиепортреты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ГрафическиепортретыО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Кипренского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Репина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Серова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З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Серебряковой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К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Сомова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М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Врубеля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t>Принестикруглыепузырьки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длякаркасаголовы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Выбратьлитературногогероя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длялепки</w:t>
            </w:r>
            <w:r>
              <w:rPr>
                <w:rFonts w:ascii="Calibri"/>
              </w:rPr>
              <w:t>.</w:t>
            </w:r>
          </w:p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22.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Портрет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вскульптуре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2024BA">
            <w:pPr>
              <w:spacing w:line="240" w:lineRule="atLeast"/>
            </w:pPr>
            <w:r w:rsidRPr="00BB2CA5">
              <w:t>11.02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Иллюстрациипотеме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напримерскульптурныйпортретвДревнемЕгипте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царицыНефертити</w:t>
            </w:r>
            <w:r>
              <w:rPr>
                <w:rFonts w:ascii="Calibri"/>
              </w:rPr>
              <w:t xml:space="preserve">) </w:t>
            </w:r>
            <w:r>
              <w:rPr>
                <w:rFonts w:ascii="Calibri"/>
              </w:rPr>
              <w:t>вДревнемРиме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Ж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Гудон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БюстВольтера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Ф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Шубин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lastRenderedPageBreak/>
              <w:t>ПортреткнязяГолицина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Голубкина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Мальчик</w:t>
            </w:r>
            <w:r>
              <w:rPr>
                <w:rFonts w:ascii="Calibri"/>
              </w:rPr>
              <w:t xml:space="preserve">. 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lastRenderedPageBreak/>
              <w:t>23.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Сатирическиеобразычеловека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>18.02</w:t>
            </w:r>
          </w:p>
          <w:p w:rsidR="00501A6A" w:rsidRPr="00BB2CA5" w:rsidRDefault="00501A6A" w:rsidP="00501A6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Иллюстрациипотеме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напримергротесковыерисункиголовработыЛеонардодаВинчи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сатирическиеобразы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О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Домьевскульптуре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играфике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сатирическиерисункиВ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Денни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Д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Кардовского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политическаясатира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Б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Ефимова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Кукрыниксов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24.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Портрет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вживописи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501A6A">
            <w:pPr>
              <w:spacing w:line="240" w:lineRule="atLeast"/>
            </w:pPr>
            <w:r w:rsidRPr="00BB2CA5">
              <w:t>25.02</w:t>
            </w:r>
          </w:p>
          <w:p w:rsidR="00501A6A" w:rsidRPr="00BB2CA5" w:rsidRDefault="00501A6A" w:rsidP="00501A6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Иллюстрациипотеме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напримерпортретыРафаэля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Тициана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ВанДейка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Д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Веласкеса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Гейнсборо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портреты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Д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Левицкого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Ф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Рокотова</w:t>
            </w:r>
            <w:r>
              <w:rPr>
                <w:rFonts w:ascii="Calibri"/>
              </w:rPr>
              <w:t xml:space="preserve">, </w:t>
            </w:r>
          </w:p>
          <w:p w:rsidR="00501A6A" w:rsidRDefault="00501A6A"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Боровиковского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Крамской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Неизвестная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Серов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Портрет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О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М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Орловой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М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Ермолова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портретыМ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Врубеля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t>Принестисемейныефотографии</w:t>
            </w:r>
            <w:r>
              <w:rPr>
                <w:rFonts w:ascii="Calibri"/>
              </w:rPr>
              <w:t>.</w:t>
            </w:r>
          </w:p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25.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Рольцвета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впортрете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Образныевозможностиосвещения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впортрете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501A6A">
            <w:pPr>
              <w:spacing w:line="240" w:lineRule="atLeast"/>
            </w:pPr>
            <w:r>
              <w:t>03</w:t>
            </w:r>
            <w:r w:rsidRPr="00BB2CA5">
              <w:t>.03</w:t>
            </w:r>
          </w:p>
          <w:p w:rsidR="00501A6A" w:rsidRPr="00BB2CA5" w:rsidRDefault="00501A6A" w:rsidP="00501A6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Иллюстрациипотеме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напримерО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Ренуар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ПортретЖ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Самарии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ЛеонардодаВинчи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Джоконда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Серов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Девочка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сперсиками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ВанГог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ПортретдоктораГаше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Архипов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Крестьянкавкрасном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Рублёв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Троица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t>Сообщенияохудожниках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иконописцах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омузеяхмира</w:t>
            </w:r>
            <w:r>
              <w:rPr>
                <w:rFonts w:ascii="Calibri"/>
              </w:rPr>
              <w:t>.</w:t>
            </w:r>
          </w:p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26.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Музеимира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Великиепортретисты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обобщениетемы</w:t>
            </w:r>
            <w:r>
              <w:rPr>
                <w:rFonts w:ascii="Calibri"/>
              </w:rPr>
              <w:t>).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501A6A">
            <w:pPr>
              <w:spacing w:line="240" w:lineRule="atLeast"/>
            </w:pPr>
            <w:r>
              <w:t>10</w:t>
            </w:r>
            <w:r w:rsidRPr="00BB2CA5">
              <w:t>.03</w:t>
            </w:r>
          </w:p>
          <w:p w:rsidR="00501A6A" w:rsidRPr="00BB2CA5" w:rsidRDefault="00501A6A" w:rsidP="00501A6A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Обобщающаябеседа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сообщенияучащихся</w:t>
            </w:r>
            <w:r>
              <w:rPr>
                <w:rFonts w:ascii="Calibri"/>
              </w:rPr>
              <w:t xml:space="preserve">,  </w:t>
            </w:r>
            <w:r>
              <w:rPr>
                <w:rFonts w:ascii="Calibri"/>
              </w:rPr>
              <w:t>выставкаработучащихся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Анализпортрета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предложенногоучителем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t>Сообщенияорусскиххудожниках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пейзажистах</w:t>
            </w:r>
            <w:r>
              <w:rPr>
                <w:rFonts w:ascii="Calibri"/>
              </w:rPr>
              <w:t>.</w:t>
            </w:r>
          </w:p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27.</w:t>
            </w:r>
          </w:p>
        </w:tc>
        <w:tc>
          <w:tcPr>
            <w:tcW w:w="2475" w:type="dxa"/>
          </w:tcPr>
          <w:p w:rsidR="00501A6A" w:rsidRDefault="00501A6A">
            <w:r>
              <w:rPr>
                <w:rFonts w:ascii="Calibri"/>
                <w:b/>
                <w:sz w:val="28"/>
                <w:szCs w:val="28"/>
              </w:rPr>
              <w:t>Человекипространствовизобразительномискусстве</w:t>
            </w:r>
          </w:p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Жанрывизобразительномискусстве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501A6A">
            <w:pPr>
              <w:spacing w:line="240" w:lineRule="atLeast"/>
            </w:pPr>
            <w:r>
              <w:t>17</w:t>
            </w:r>
            <w:r w:rsidRPr="00BB2CA5">
              <w:t>.03</w:t>
            </w:r>
          </w:p>
          <w:p w:rsidR="00501A6A" w:rsidRPr="00BB2CA5" w:rsidRDefault="00501A6A" w:rsidP="00501A6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Иллюстрации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покаждомужанру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28.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Изображениепространства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>
              <w:t>07</w:t>
            </w:r>
            <w:r w:rsidRPr="00BB2CA5">
              <w:t>.04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Сообщениеновыхзнаний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Тренировкаприёмоврасположениялиниигоризонтаипередачирасстоянияприизображениипредметов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наплоскости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работыПьероделаФранчески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АндреаМантеньи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ЛеонардодаВинчи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пространство</w:t>
            </w:r>
          </w:p>
          <w:p w:rsidR="00501A6A" w:rsidRDefault="00501A6A">
            <w:r>
              <w:rPr>
                <w:rFonts w:ascii="Calibri"/>
              </w:rPr>
              <w:t>впроизведениях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П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ВеронезеиТициана</w:t>
            </w:r>
            <w:r>
              <w:rPr>
                <w:rFonts w:ascii="Calibri"/>
              </w:rPr>
              <w:t>).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lastRenderedPageBreak/>
              <w:t>29.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Правилалинейной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ивоздушнойперспективы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 xml:space="preserve">. </w:t>
            </w:r>
            <w:r>
              <w:t>14</w:t>
            </w:r>
            <w:r w:rsidRPr="00BB2CA5">
              <w:t>.04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Работастаблицамиинагляднымипособиямиоправилахперспективы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Иллюстрациипотеме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Левитан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Владимирка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Осеннийдень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Свежийветер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Шишкин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Рожь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Лесныедали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Ф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Васильев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Последождя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30.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Пейзаж–большоймир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Организацияизображаемогопространства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 xml:space="preserve">. </w:t>
            </w:r>
            <w:r>
              <w:t>21</w:t>
            </w:r>
            <w:r w:rsidRPr="00BB2CA5">
              <w:t>.04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Коллективноеизображениебольшогоэпическогопейзажа«Дорогавбольшоймир»</w:t>
            </w:r>
            <w:r>
              <w:rPr>
                <w:rFonts w:ascii="Calibri"/>
              </w:rPr>
              <w:t>, (</w:t>
            </w:r>
            <w:r>
              <w:rPr>
                <w:rFonts w:ascii="Calibri"/>
              </w:rPr>
              <w:t>П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Брейгель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Временагода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Щедрин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ВиднаКапри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Левитан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Надвечнымпокоем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Рерих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Гималаи</w:t>
            </w:r>
            <w:r>
              <w:rPr>
                <w:rFonts w:ascii="Calibri"/>
              </w:rPr>
              <w:t>.)</w:t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t>Выборяркоголичноговпечатленияотсостояниявприроде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например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изменчивыеияркиецветовыесостояниявесны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разноцветьеиароматылета</w:t>
            </w:r>
            <w:r>
              <w:rPr>
                <w:rFonts w:ascii="Calibri"/>
              </w:rPr>
              <w:t>).</w:t>
            </w:r>
          </w:p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31.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Пейзаж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настроение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Природа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ихудожник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2024BA">
            <w:pPr>
              <w:spacing w:line="240" w:lineRule="atLeast"/>
            </w:pPr>
            <w:r>
              <w:t>28</w:t>
            </w:r>
            <w:r w:rsidRPr="00BB2CA5">
              <w:t>.04</w:t>
            </w: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Созданиепейзажа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настроения–работа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попредставлению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ипамяти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br/>
              <w:t>(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ВанГог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Пшеничноеполеикипарисы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Левитан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Золотаяосень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Грабарь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Февральскаялазурь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Мартовскийснег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пейзажиК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Юона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Крымова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Пластоваидр</w:t>
            </w:r>
            <w:r>
              <w:rPr>
                <w:rFonts w:ascii="Calibri"/>
              </w:rPr>
              <w:t>.)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32.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Городскойпейзаж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2024BA">
            <w:pPr>
              <w:spacing w:line="240" w:lineRule="atLeast"/>
            </w:pPr>
            <w:r>
              <w:t>05</w:t>
            </w:r>
            <w:r w:rsidRPr="00BB2CA5">
              <w:t>.0</w:t>
            </w:r>
            <w:r>
              <w:t>5</w:t>
            </w: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Созданиеколлективнойграфическойкомпозиции«Нашгород»или«Архитектурныйпейзаж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которыймыхотелибыувидетьвокругсебя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пейзажбудущего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настоящего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прошлого</w:t>
            </w:r>
            <w:r>
              <w:rPr>
                <w:rFonts w:ascii="Calibri"/>
              </w:rPr>
              <w:t>)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33.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Отношениехудожника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кмируприроды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Анималистическийжанр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2024BA">
            <w:pPr>
              <w:spacing w:line="240" w:lineRule="atLeast"/>
            </w:pPr>
            <w:r>
              <w:t>12</w:t>
            </w:r>
            <w:r w:rsidRPr="00BB2CA5">
              <w:t>.05</w:t>
            </w: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Выполнитьнаброскилюбимогодомашнего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попамяти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наблюдениям</w:t>
            </w:r>
            <w:r>
              <w:rPr>
                <w:rFonts w:ascii="Calibri"/>
              </w:rPr>
              <w:t xml:space="preserve">) </w:t>
            </w:r>
            <w:r>
              <w:rPr>
                <w:rFonts w:ascii="Calibri"/>
              </w:rPr>
              <w:t>идиких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попредставлению</w:t>
            </w:r>
            <w:r>
              <w:rPr>
                <w:rFonts w:ascii="Calibri"/>
              </w:rPr>
              <w:t xml:space="preserve">) </w:t>
            </w:r>
            <w:r>
              <w:rPr>
                <w:rFonts w:ascii="Calibri"/>
              </w:rPr>
              <w:t>животныхвразличномэмоциональномсостоянии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Л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Дюрер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Носорог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Сфинкс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Серов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ИллюстрациикбаснеКрылова«Квартет»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Ватагин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Пума</w:t>
            </w:r>
            <w:r>
              <w:rPr>
                <w:rFonts w:ascii="Calibri"/>
              </w:rPr>
              <w:t>.)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34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Выразительныевозможностиизобразительногоискусства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Язык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исмысл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обобщениетемы</w:t>
            </w:r>
            <w:r>
              <w:rPr>
                <w:rFonts w:ascii="Calibri"/>
              </w:rPr>
              <w:t>).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>
              <w:t>19.05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Обобщениематериалаучебногогода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Выставкаработучащихся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ЗанимательнаявикторинаРаботыучащихся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Произведенияживописи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графики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скульптуры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пейзажиинатюрмортыразныхнародовиэпох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</w:tbl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2024BA" w:rsidRPr="002024BA" w:rsidRDefault="002024BA" w:rsidP="002024BA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2024BA">
        <w:rPr>
          <w:rFonts w:ascii="Times New Roman"/>
          <w:b/>
          <w:bCs/>
          <w:color w:val="000000"/>
          <w:sz w:val="28"/>
          <w:szCs w:val="28"/>
        </w:rPr>
        <w:t>Материально-техническая база предмета</w:t>
      </w:r>
      <w:r w:rsidRPr="002024BA">
        <w:rPr>
          <w:rFonts w:ascii="Times New Roman"/>
          <w:color w:val="000000"/>
          <w:sz w:val="28"/>
          <w:szCs w:val="28"/>
        </w:rPr>
        <w:t>.</w:t>
      </w:r>
    </w:p>
    <w:p w:rsidR="002024BA" w:rsidRPr="002024BA" w:rsidRDefault="002024BA" w:rsidP="002024BA">
      <w:p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   Наличие кабинета ИЗО в школе - большое благо. В 2009/10 учебном году класс был оборудован новыми столами и стульями, а также классной доской.  В январе 2010 года приобретён компьютер. Использование компьютера кардинально расширяло  возможности в выборе материалов и форм учебной работы, делает  уроки яркими и увлекательными, информационно и эмоционально насыщенными</w:t>
      </w:r>
      <w:r w:rsidRPr="002024BA">
        <w:rPr>
          <w:rFonts w:ascii="Times New Roman"/>
          <w:b/>
          <w:bCs/>
          <w:i/>
          <w:iCs/>
          <w:color w:val="000000"/>
          <w:sz w:val="28"/>
          <w:szCs w:val="28"/>
        </w:rPr>
        <w:t>.</w:t>
      </w:r>
    </w:p>
    <w:p w:rsidR="002024BA" w:rsidRPr="002024BA" w:rsidRDefault="002024BA" w:rsidP="002024BA">
      <w:p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Материальная база кабинета не пополнялась и не обновлялась много лет, дидактический материал пополняется самодельным материалом.</w:t>
      </w:r>
    </w:p>
    <w:p w:rsidR="002024BA" w:rsidRPr="002024BA" w:rsidRDefault="002024BA" w:rsidP="002024BA">
      <w:p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lastRenderedPageBreak/>
        <w:t> В рамках федеральной целевой программы «Развитие единой образовательной информационной среды (2001-2005 годы) в школу поступили компакт-диски: Шедевры русской живописи (жизнь и творчество великих русских живописцев в увлекательных интерактивных рассказах); Мировая художественная культура (учебно-методическое пособие); «Эрмитаж. Искусство Западной Европы»; комплект</w:t>
      </w:r>
      <w:r w:rsidRPr="002024BA">
        <w:rPr>
          <w:rFonts w:ascii="Times New Roman"/>
          <w:color w:val="000000"/>
          <w:sz w:val="24"/>
          <w:szCs w:val="24"/>
        </w:rPr>
        <w:t> </w:t>
      </w:r>
      <w:r w:rsidRPr="002024BA">
        <w:rPr>
          <w:rFonts w:ascii="Times New Roman"/>
          <w:color w:val="000000"/>
          <w:sz w:val="28"/>
          <w:szCs w:val="28"/>
        </w:rPr>
        <w:t>мультимедийных компакт-дисков </w:t>
      </w:r>
      <w:r w:rsidRPr="002024BA">
        <w:rPr>
          <w:rFonts w:ascii="Times New Roman"/>
          <w:color w:val="000000"/>
          <w:sz w:val="24"/>
          <w:szCs w:val="24"/>
        </w:rPr>
        <w:t>CD-ROM.</w:t>
      </w:r>
    </w:p>
    <w:p w:rsidR="002024BA" w:rsidRPr="002024BA" w:rsidRDefault="002024BA" w:rsidP="002024BA">
      <w:pPr>
        <w:numPr>
          <w:ilvl w:val="0"/>
          <w:numId w:val="6"/>
        </w:numPr>
        <w:spacing w:after="0" w:line="240" w:lineRule="auto"/>
        <w:ind w:left="-180"/>
        <w:rPr>
          <w:rFonts w:ascii="Arial" w:hAnsi="Arial" w:cs="Arial"/>
          <w:color w:val="000000"/>
        </w:rPr>
      </w:pPr>
      <w:r w:rsidRPr="002024BA">
        <w:rPr>
          <w:rFonts w:ascii="Times New Roman"/>
          <w:b/>
          <w:bCs/>
          <w:color w:val="000000"/>
          <w:sz w:val="28"/>
          <w:szCs w:val="28"/>
        </w:rPr>
        <w:t>Эрмитаж. Искусство западной Европы. </w:t>
      </w:r>
      <w:r w:rsidRPr="002024BA">
        <w:rPr>
          <w:rFonts w:ascii="Times New Roman"/>
          <w:color w:val="000000"/>
          <w:sz w:val="28"/>
          <w:szCs w:val="28"/>
        </w:rPr>
        <w:t>Художественная энциклопедия. Виртуальный музей. 72 музыкально-литературных интерактивных рассказа.</w:t>
      </w:r>
    </w:p>
    <w:p w:rsidR="002024BA" w:rsidRPr="002024BA" w:rsidRDefault="002024BA" w:rsidP="002024BA">
      <w:pPr>
        <w:numPr>
          <w:ilvl w:val="0"/>
          <w:numId w:val="6"/>
        </w:numPr>
        <w:spacing w:after="0" w:line="240" w:lineRule="auto"/>
        <w:ind w:left="-180"/>
        <w:rPr>
          <w:rFonts w:ascii="Arial" w:hAnsi="Arial" w:cs="Arial"/>
          <w:color w:val="000000"/>
        </w:rPr>
      </w:pPr>
      <w:r w:rsidRPr="002024BA">
        <w:rPr>
          <w:rFonts w:ascii="Times New Roman"/>
          <w:b/>
          <w:bCs/>
          <w:color w:val="000000"/>
          <w:sz w:val="28"/>
          <w:szCs w:val="28"/>
        </w:rPr>
        <w:t>Художественная энциклопедия зарубежного классического искусства.</w:t>
      </w:r>
      <w:r w:rsidRPr="002024BA">
        <w:rPr>
          <w:rFonts w:ascii="Times New Roman"/>
          <w:color w:val="000000"/>
          <w:sz w:val="28"/>
          <w:szCs w:val="28"/>
        </w:rPr>
        <w:t>  С ресурсом легко работать, т.е. он имеет функцию автозапуска. Представлены материалы по зарубежной  культуре (история музеев, мультимедийные экскурсии, коллекции полотен, отсортированные по жанрам, стилям, музеям).  Музеи: Эрмитаж, Метрополитен музей, Лувр, Прадо, Галерея Уффици, Лондонская национальная галерея, Британский музей, ГМИИ им. Пушкина. Ресурс возможно использовать на уроках МХК, литературы, ИЗО.</w:t>
      </w:r>
    </w:p>
    <w:p w:rsidR="002024BA" w:rsidRPr="002024BA" w:rsidRDefault="002024BA" w:rsidP="002024BA">
      <w:pPr>
        <w:spacing w:after="0" w:line="240" w:lineRule="auto"/>
        <w:ind w:left="-540"/>
        <w:jc w:val="both"/>
        <w:rPr>
          <w:rFonts w:ascii="Arial" w:hAnsi="Arial" w:cs="Arial"/>
          <w:color w:val="000000"/>
        </w:rPr>
      </w:pPr>
      <w:r w:rsidRPr="002024BA">
        <w:rPr>
          <w:rFonts w:ascii="Times New Roman"/>
          <w:b/>
          <w:bCs/>
          <w:color w:val="000000"/>
          <w:sz w:val="28"/>
          <w:szCs w:val="28"/>
        </w:rPr>
        <w:t>3.   Шедевры русской живописи. </w:t>
      </w:r>
      <w:r w:rsidRPr="002024BA">
        <w:rPr>
          <w:rFonts w:ascii="Times New Roman"/>
          <w:color w:val="000000"/>
          <w:sz w:val="28"/>
          <w:szCs w:val="28"/>
        </w:rPr>
        <w:t>С ресурсом удобно и легко работать. Он включает 33 интерактивных урока, которые можно использовать на уроках литературы, русского языка, МХК, ИЗО. Последовательность картин отражает историю развития русской культуры, помогает школьникам увидеть тематическую и идейную близость произведений живописи и литературы. При работе с диском можно одновременно решать несколько задач: расширение эстетического кругозора учащихся, развитие их устной и письменной речи. Очень удачный выбор произведений и музыкального сопровождения. Мультимедийные экскурсии дают возможность услышать искусствоведческий анализ выбранного шедевра.                                                                                    </w:t>
      </w:r>
    </w:p>
    <w:p w:rsidR="002024BA" w:rsidRPr="002024BA" w:rsidRDefault="002024BA" w:rsidP="002024BA">
      <w:pPr>
        <w:spacing w:after="0" w:line="240" w:lineRule="auto"/>
        <w:ind w:left="-540"/>
        <w:jc w:val="both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4.     </w:t>
      </w:r>
      <w:r w:rsidRPr="002024BA">
        <w:rPr>
          <w:rFonts w:ascii="Times New Roman"/>
          <w:b/>
          <w:bCs/>
          <w:color w:val="000000"/>
          <w:sz w:val="28"/>
          <w:szCs w:val="28"/>
        </w:rPr>
        <w:t>Россия на рубеже третьего тысячелетия: </w:t>
      </w:r>
      <w:r w:rsidRPr="002024BA">
        <w:rPr>
          <w:rFonts w:ascii="Times New Roman"/>
          <w:color w:val="000000"/>
          <w:sz w:val="28"/>
          <w:szCs w:val="28"/>
        </w:rPr>
        <w:t>Россия 2000,</w:t>
      </w:r>
      <w:r w:rsidRPr="002024BA">
        <w:rPr>
          <w:rFonts w:ascii="Times New Roman"/>
          <w:b/>
          <w:bCs/>
          <w:color w:val="000000"/>
          <w:sz w:val="28"/>
          <w:szCs w:val="28"/>
        </w:rPr>
        <w:t> </w:t>
      </w:r>
      <w:r w:rsidRPr="002024BA">
        <w:rPr>
          <w:rFonts w:ascii="Times New Roman"/>
          <w:color w:val="000000"/>
          <w:sz w:val="28"/>
          <w:szCs w:val="28"/>
        </w:rPr>
        <w:t>История России, наука, культура, искусство. Диск  может быть использован фрагментарно (видеоматериалы, иллюстрации) на уроках истории и обществознания, при изучении современной России, а на уроках географии, биологии, МХК, музыки,</w:t>
      </w:r>
      <w:r w:rsidRPr="002024BA">
        <w:rPr>
          <w:rFonts w:ascii="Times New Roman"/>
          <w:b/>
          <w:bCs/>
          <w:color w:val="000000"/>
          <w:sz w:val="28"/>
          <w:szCs w:val="28"/>
        </w:rPr>
        <w:t> </w:t>
      </w:r>
      <w:proofErr w:type="gramStart"/>
      <w:r w:rsidRPr="002024BA">
        <w:rPr>
          <w:rFonts w:ascii="Times New Roman"/>
          <w:b/>
          <w:bCs/>
          <w:color w:val="000000"/>
          <w:sz w:val="28"/>
          <w:szCs w:val="28"/>
        </w:rPr>
        <w:t>ИЗО</w:t>
      </w:r>
      <w:proofErr w:type="gramEnd"/>
      <w:r w:rsidRPr="002024BA">
        <w:rPr>
          <w:rFonts w:ascii="Times New Roman"/>
          <w:color w:val="000000"/>
          <w:sz w:val="28"/>
          <w:szCs w:val="28"/>
        </w:rPr>
        <w:t> в проектной деятельности.</w:t>
      </w:r>
    </w:p>
    <w:p w:rsidR="002024BA" w:rsidRPr="002024BA" w:rsidRDefault="002024BA" w:rsidP="002024BA">
      <w:pPr>
        <w:spacing w:after="0" w:line="240" w:lineRule="auto"/>
        <w:ind w:left="-540"/>
        <w:jc w:val="both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На диске кратко отражена история России от начала правления Рюрика до 2000 года, есть разделы "Россия 2000" (территория, население, экономика, религиозный состав, флора и фауна), "наука", "культура",  </w:t>
      </w:r>
      <w:r w:rsidRPr="002024BA">
        <w:rPr>
          <w:rFonts w:ascii="Times New Roman"/>
          <w:b/>
          <w:bCs/>
          <w:color w:val="000000"/>
          <w:sz w:val="28"/>
          <w:szCs w:val="28"/>
        </w:rPr>
        <w:t>"Искусство".</w:t>
      </w:r>
      <w:r w:rsidRPr="002024BA">
        <w:rPr>
          <w:rFonts w:ascii="Times New Roman"/>
          <w:color w:val="000000"/>
          <w:sz w:val="28"/>
          <w:szCs w:val="28"/>
        </w:rPr>
        <w:t> </w:t>
      </w:r>
    </w:p>
    <w:p w:rsidR="002024BA" w:rsidRPr="002024BA" w:rsidRDefault="002024BA" w:rsidP="002024BA">
      <w:pPr>
        <w:spacing w:after="0" w:line="240" w:lineRule="auto"/>
        <w:ind w:left="-54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Показ материалов идёт на фоне музыки русских композиторов, имеются гимны дореволюционной России, СССР, современный гимн России. Материалы расположены в хронологической таблице по определенным периодам, на картах. Интерес представляют изображения родовых печатей, гербов, флагов, денежных знаков, видеофрагменты, демонстрации достижений науки и техники, </w:t>
      </w:r>
      <w:r w:rsidRPr="002024BA">
        <w:rPr>
          <w:rFonts w:ascii="Times New Roman"/>
          <w:b/>
          <w:bCs/>
          <w:color w:val="000000"/>
          <w:sz w:val="28"/>
          <w:szCs w:val="28"/>
        </w:rPr>
        <w:t>памятников культуры.</w:t>
      </w:r>
    </w:p>
    <w:p w:rsidR="002024BA" w:rsidRPr="002024BA" w:rsidRDefault="002024BA" w:rsidP="002024BA">
      <w:pPr>
        <w:spacing w:after="0" w:line="240" w:lineRule="auto"/>
        <w:ind w:left="-54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5.</w:t>
      </w:r>
      <w:r w:rsidRPr="002024BA">
        <w:rPr>
          <w:rFonts w:ascii="Times New Roman"/>
          <w:b/>
          <w:bCs/>
          <w:color w:val="000000"/>
          <w:sz w:val="28"/>
          <w:szCs w:val="28"/>
        </w:rPr>
        <w:t> Мировая художественная культура. </w:t>
      </w:r>
      <w:r w:rsidRPr="002024BA">
        <w:rPr>
          <w:rFonts w:ascii="Times New Roman"/>
          <w:color w:val="000000"/>
          <w:sz w:val="28"/>
          <w:szCs w:val="28"/>
        </w:rPr>
        <w:t xml:space="preserve">Компакт-диск содержит самоучитель по работе с программами-приложениями пакета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MicrosoftOffice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–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MicrosoftWord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2000,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MicrosoftExcel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2000,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MicrosoftPowerPoint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2000. Можно самостоятельно </w:t>
      </w:r>
      <w:r w:rsidRPr="002024BA">
        <w:rPr>
          <w:rFonts w:ascii="Times New Roman"/>
          <w:color w:val="000000"/>
          <w:sz w:val="28"/>
          <w:szCs w:val="28"/>
        </w:rPr>
        <w:lastRenderedPageBreak/>
        <w:t>создавать новые мультимедийные (т.е. включающие слайды, звук, анимацию, видеофрагменты) лекции, составлять новые тесты.</w:t>
      </w:r>
    </w:p>
    <w:p w:rsidR="002024BA" w:rsidRPr="002024BA" w:rsidRDefault="002024BA" w:rsidP="002024BA">
      <w:pPr>
        <w:spacing w:after="0" w:line="240" w:lineRule="auto"/>
        <w:ind w:left="-54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6.  Компьютерную лекцию следует рассматривать как новый, не существовавший прежде инструмент в работе учителя, позволяющий создавать более наглядные и информационно насыщенные уроки и сделать преподавание учебных дисциплин более эффективным.</w:t>
      </w:r>
    </w:p>
    <w:p w:rsidR="002024BA" w:rsidRPr="002024BA" w:rsidRDefault="002024BA" w:rsidP="002024BA">
      <w:p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            Компьютерные технологии, в частности презентации, как наглядное пособие, развивают навыки наблюдения, обеспечивают прочное усвоение учащимися знаний, повышают интерес к предмету. В данном компакт-диске имеются презентации:</w:t>
      </w:r>
    </w:p>
    <w:p w:rsidR="002024BA" w:rsidRPr="002024BA" w:rsidRDefault="002024BA" w:rsidP="002024BA">
      <w:pPr>
        <w:numPr>
          <w:ilvl w:val="0"/>
          <w:numId w:val="7"/>
        </w:numPr>
        <w:spacing w:after="0" w:line="240" w:lineRule="auto"/>
        <w:ind w:left="1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Жанры живописи (картины из собраний Государственной Третьяковской галереи)</w:t>
      </w:r>
    </w:p>
    <w:p w:rsidR="002024BA" w:rsidRPr="002024BA" w:rsidRDefault="002024BA" w:rsidP="002024BA">
      <w:pPr>
        <w:numPr>
          <w:ilvl w:val="0"/>
          <w:numId w:val="7"/>
        </w:numPr>
        <w:spacing w:after="0" w:line="240" w:lineRule="auto"/>
        <w:ind w:left="1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Карл Брюллов (1799 – 1852) 200-летию со дня рождения посвящается</w:t>
      </w:r>
    </w:p>
    <w:p w:rsidR="002024BA" w:rsidRPr="002024BA" w:rsidRDefault="002024BA" w:rsidP="002024BA">
      <w:pPr>
        <w:numPr>
          <w:ilvl w:val="0"/>
          <w:numId w:val="7"/>
        </w:numPr>
        <w:spacing w:after="0" w:line="240" w:lineRule="auto"/>
        <w:ind w:left="1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Лики женской красоты в русской живописи</w:t>
      </w:r>
    </w:p>
    <w:p w:rsidR="002024BA" w:rsidRPr="002024BA" w:rsidRDefault="002024BA" w:rsidP="002024BA">
      <w:pPr>
        <w:numPr>
          <w:ilvl w:val="0"/>
          <w:numId w:val="7"/>
        </w:numPr>
        <w:spacing w:after="0" w:line="240" w:lineRule="auto"/>
        <w:ind w:left="180"/>
        <w:rPr>
          <w:rFonts w:ascii="Arial" w:hAnsi="Arial" w:cs="Arial"/>
          <w:color w:val="000000"/>
        </w:rPr>
      </w:pPr>
      <w:proofErr w:type="spellStart"/>
      <w:r w:rsidRPr="002024BA">
        <w:rPr>
          <w:rFonts w:ascii="Times New Roman"/>
          <w:color w:val="000000"/>
          <w:sz w:val="28"/>
          <w:szCs w:val="28"/>
        </w:rPr>
        <w:t>Боровиковский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В. Л. «Портрет М. И. Лопухиной»</w:t>
      </w:r>
    </w:p>
    <w:p w:rsidR="002024BA" w:rsidRPr="002024BA" w:rsidRDefault="002024BA" w:rsidP="002024BA">
      <w:pPr>
        <w:numPr>
          <w:ilvl w:val="0"/>
          <w:numId w:val="7"/>
        </w:numPr>
        <w:spacing w:after="0" w:line="240" w:lineRule="auto"/>
        <w:ind w:left="1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Рафаэль (1483 – 1520) , (слайды с картинами и фресками)</w:t>
      </w:r>
    </w:p>
    <w:p w:rsidR="002024BA" w:rsidRPr="002024BA" w:rsidRDefault="002024BA" w:rsidP="002024BA">
      <w:pPr>
        <w:spacing w:after="0" w:line="240" w:lineRule="auto"/>
        <w:ind w:left="-180"/>
        <w:rPr>
          <w:rFonts w:ascii="Arial" w:hAnsi="Arial" w:cs="Arial"/>
          <w:color w:val="000000"/>
        </w:rPr>
      </w:pPr>
      <w:r w:rsidRPr="002024BA">
        <w:rPr>
          <w:rFonts w:ascii="Times New Roman"/>
          <w:b/>
          <w:bCs/>
          <w:color w:val="000000"/>
          <w:sz w:val="28"/>
          <w:szCs w:val="28"/>
        </w:rPr>
        <w:t>6. История искусств.</w:t>
      </w:r>
    </w:p>
    <w:p w:rsidR="002024BA" w:rsidRPr="002024BA" w:rsidRDefault="002024BA" w:rsidP="002024BA">
      <w:pPr>
        <w:spacing w:after="0" w:line="240" w:lineRule="auto"/>
        <w:ind w:right="-364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                 Предмет: «Изобразительное искусство и художественный труд».</w:t>
      </w:r>
    </w:p>
    <w:p w:rsidR="002024BA" w:rsidRPr="002024BA" w:rsidRDefault="002024BA" w:rsidP="002024BA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Набор муляжей «Фрукты».</w:t>
      </w:r>
    </w:p>
    <w:p w:rsidR="002024BA" w:rsidRPr="002024BA" w:rsidRDefault="002024BA" w:rsidP="002024BA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Таблицы по изобразительному искусству: (рисование с натуры и декоративное рисование) С.И.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Дембинский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>.</w:t>
      </w:r>
    </w:p>
    <w:p w:rsidR="002024BA" w:rsidRPr="002024BA" w:rsidRDefault="002024BA" w:rsidP="002024BA">
      <w:p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                    </w:t>
      </w:r>
      <w:r w:rsidRPr="002024BA">
        <w:rPr>
          <w:rFonts w:ascii="Times New Roman"/>
          <w:b/>
          <w:bCs/>
          <w:color w:val="000000"/>
          <w:sz w:val="28"/>
          <w:szCs w:val="28"/>
        </w:rPr>
        <w:t>Слайды (диапозитивы):</w:t>
      </w:r>
    </w:p>
    <w:p w:rsidR="002024BA" w:rsidRPr="002024BA" w:rsidRDefault="002024BA" w:rsidP="002024BA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И.Я.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Билибин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- художник русской сказки</w:t>
      </w:r>
    </w:p>
    <w:p w:rsidR="002024BA" w:rsidRPr="002024BA" w:rsidRDefault="002024BA" w:rsidP="002024BA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А.И. Куинджи, В.Д. Поленов, И.И.Левитан</w:t>
      </w:r>
    </w:p>
    <w:p w:rsidR="002024BA" w:rsidRPr="002024BA" w:rsidRDefault="002024BA" w:rsidP="002024BA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Живопись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В.Тропинина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>, А Венецианова, С. Щедрина</w:t>
      </w:r>
    </w:p>
    <w:p w:rsidR="002024BA" w:rsidRPr="002024BA" w:rsidRDefault="002024BA" w:rsidP="002024BA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А. Саврасов, Шишкин И., Васильев Ф.</w:t>
      </w:r>
    </w:p>
    <w:p w:rsidR="002024BA" w:rsidRPr="002024BA" w:rsidRDefault="002024BA" w:rsidP="002024BA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Ф.Рокотов, Д. Левицкий, В.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Боровиковский</w:t>
      </w:r>
      <w:proofErr w:type="spellEnd"/>
    </w:p>
    <w:p w:rsidR="002024BA" w:rsidRPr="002024BA" w:rsidRDefault="002024BA" w:rsidP="002024BA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Зарубежное изобразительное искусство эпохи просвещения</w:t>
      </w:r>
    </w:p>
    <w:p w:rsidR="002024BA" w:rsidRPr="002024BA" w:rsidRDefault="002024BA" w:rsidP="002024BA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Русское искусство 18 века. Архитектура.</w:t>
      </w:r>
    </w:p>
    <w:p w:rsidR="002024BA" w:rsidRPr="002024BA" w:rsidRDefault="002024BA" w:rsidP="002024B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Модели для рисования гипсовые.</w:t>
      </w:r>
    </w:p>
    <w:p w:rsidR="002024BA" w:rsidRPr="002024BA" w:rsidRDefault="002024BA" w:rsidP="002024B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Инструменты, приспособления: ножницы, стаканы для воды, ручки перьевые, 2 мольберта.</w:t>
      </w:r>
    </w:p>
    <w:p w:rsidR="002024BA" w:rsidRPr="002024BA" w:rsidRDefault="002024BA" w:rsidP="002024B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Репродукции художников: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Айвазовский (набор репродукций)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lastRenderedPageBreak/>
        <w:t xml:space="preserve">В.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Боровиковский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«Портрет Лопухиной»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И Грабарь «Февральская лазурь»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И. Левитан «Золотая осень»; «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Владимирка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>»; «Осенний день. Сокольники»; «Март»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А. Куинджи «Берёзовая роща»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А. Дейнека «Оборона Севастополя»</w:t>
      </w:r>
      <w:proofErr w:type="gramStart"/>
      <w:r w:rsidRPr="002024BA">
        <w:rPr>
          <w:rFonts w:ascii="Times New Roman"/>
          <w:color w:val="000000"/>
          <w:sz w:val="28"/>
          <w:szCs w:val="28"/>
        </w:rPr>
        <w:t>,»</w:t>
      </w:r>
      <w:proofErr w:type="gramEnd"/>
      <w:r w:rsidRPr="002024BA">
        <w:rPr>
          <w:rFonts w:ascii="Times New Roman"/>
          <w:color w:val="000000"/>
          <w:sz w:val="28"/>
          <w:szCs w:val="28"/>
        </w:rPr>
        <w:t>Мать»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Импрессионисты </w:t>
      </w:r>
      <w:proofErr w:type="gramStart"/>
      <w:r w:rsidRPr="002024BA">
        <w:rPr>
          <w:rFonts w:ascii="Times New Roman"/>
          <w:color w:val="000000"/>
          <w:sz w:val="28"/>
          <w:szCs w:val="28"/>
        </w:rPr>
        <w:t xml:space="preserve">( </w:t>
      </w:r>
      <w:proofErr w:type="gramEnd"/>
      <w:r w:rsidRPr="002024BA">
        <w:rPr>
          <w:rFonts w:ascii="Times New Roman"/>
          <w:color w:val="000000"/>
          <w:sz w:val="28"/>
          <w:szCs w:val="28"/>
        </w:rPr>
        <w:t>Э. Дега «Голубые танцовщицы»; О. Ренуар «Портрет Ж. Самарии» и др.)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Гравюры В. Фаворского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В. Поленов «Заросший пруд», «Московский дворик»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В.Перов «Проводы покойника»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И. Шишкин «Рожь», «Утро в сосновом бору», «Дождь в дубовом лесу», «На севере диком…»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М. Врубель «Царевна-Лебедь»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В. Васнецов «Алёнушка», «Богатыри», «Иван-Царевич на Сером Волке»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В. Суриков «Боярыня Морозова», «Взятие снежного городка», «Переход Суворова через Альпы», «Меньшиков в Березове», «Утро стрелецкой казни»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Н. Рерих «Заморские гости»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З. Серебрякова «За туалетом. Автопортрет»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Леонардо да Винчи «Тайная вечеря», автопортрет, «Джоконда»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Рафаэль С. «Сикстинская мадонна»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В. Серов «Девочка с персиками»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А. Саврасов «Грачи прилетели»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А. Пластов «Ужин трактористов», «Первый снег»</w:t>
      </w:r>
      <w:proofErr w:type="gramStart"/>
      <w:r w:rsidRPr="002024BA">
        <w:rPr>
          <w:rFonts w:ascii="Times New Roman"/>
          <w:color w:val="000000"/>
          <w:sz w:val="28"/>
          <w:szCs w:val="28"/>
        </w:rPr>
        <w:t>,»</w:t>
      </w:r>
      <w:proofErr w:type="gramEnd"/>
      <w:r w:rsidRPr="002024BA">
        <w:rPr>
          <w:rFonts w:ascii="Times New Roman"/>
          <w:color w:val="000000"/>
          <w:sz w:val="28"/>
          <w:szCs w:val="28"/>
        </w:rPr>
        <w:t>Сенокос»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К. Брюллов «Последний день Помпеи», «Всадница»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А. Иванов «Явление Христа народу»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И. Репин «Бурлаки на Волге», «Портрет П.М. Третьякова»</w:t>
      </w:r>
      <w:proofErr w:type="gramStart"/>
      <w:r w:rsidRPr="002024BA">
        <w:rPr>
          <w:rFonts w:ascii="Times New Roman"/>
          <w:color w:val="000000"/>
          <w:sz w:val="28"/>
          <w:szCs w:val="28"/>
        </w:rPr>
        <w:t>,»</w:t>
      </w:r>
      <w:proofErr w:type="gramEnd"/>
      <w:r w:rsidRPr="002024BA">
        <w:rPr>
          <w:rFonts w:ascii="Times New Roman"/>
          <w:color w:val="000000"/>
          <w:sz w:val="28"/>
          <w:szCs w:val="28"/>
        </w:rPr>
        <w:t>Запорожцы пишут письмо турецкому султану», «Крестный ход»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«Владимирская Богоматерь»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А. Венецианов «На пашне. Весна.»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Б. Кустодиев «Масленица»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О. Кипренский «Портрет А. С. Пушкина»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lastRenderedPageBreak/>
        <w:t>И. Крамской «Портрет Л.Н. Толстого», «Неизвестная»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П.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Корин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«Портрет художников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Кукрыниксов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>», «Александр Невский»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В. Тропинин «Кружевница»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К. Маковский «Дети, бегущие от грозы»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И.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Шевандронова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«В сельской библиотеке»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П. Федотов «Завтрак аристократа», «Сватовство майора»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Тутмос. Скульптурный портрет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Нефертити</w:t>
      </w:r>
      <w:proofErr w:type="spellEnd"/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proofErr w:type="spellStart"/>
      <w:r w:rsidRPr="002024BA">
        <w:rPr>
          <w:rFonts w:ascii="Times New Roman"/>
          <w:color w:val="000000"/>
          <w:sz w:val="28"/>
          <w:szCs w:val="28"/>
        </w:rPr>
        <w:t>Фаюмский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портрет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Микеланджело. Роспись Сикстинской Капеллы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И.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Шадр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«Булыжник – оружие пролетариата»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В. Мухина «Рабочий и колхозница»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Д.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Моор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«Помоги», 2Ты записался добровольцем?» и мн. др.</w:t>
      </w:r>
    </w:p>
    <w:p w:rsidR="002024BA" w:rsidRPr="002024BA" w:rsidRDefault="002024BA" w:rsidP="002024BA">
      <w:pPr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Портреты художников.</w:t>
      </w:r>
    </w:p>
    <w:p w:rsidR="002024BA" w:rsidRPr="002024BA" w:rsidRDefault="002024BA" w:rsidP="002024BA">
      <w:pPr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ТСО: диапроектор, демонстрационный экран, магнитофон.</w:t>
      </w:r>
    </w:p>
    <w:p w:rsidR="002024BA" w:rsidRPr="002024BA" w:rsidRDefault="002024BA" w:rsidP="002024BA">
      <w:pPr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Методические рисунки и пособия (выполненные учителем):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пособие по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цветоведению</w:t>
      </w:r>
      <w:proofErr w:type="spellEnd"/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цветовая символика рыцарских гербов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солярные знаки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течения в искусстве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изображение фигуры человека (пропорции)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изображение костюмов разных стилей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изображение фасадов зданий разных стилей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изображение порталов и оконных проёмов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схемы основных элементов ордеров, изображение храмов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основы композиции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поэтапное рисование животных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перспектива комнаты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перспектива улицы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демонстрация элементов отдельных построек древнерусских городов (из бумаги)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lastRenderedPageBreak/>
        <w:t>образцы архитектурных макетов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макеты мемориальных комплексов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аппликативная фигурка для объяснения движений человека, его формы, пропорций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образцы фабричных обоев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импровизированная витрина с коллекцией изделий народного декоративного искусства «Ярмарка»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примеры </w:t>
      </w:r>
      <w:proofErr w:type="gramStart"/>
      <w:r w:rsidRPr="002024BA">
        <w:rPr>
          <w:rFonts w:ascii="Times New Roman"/>
          <w:color w:val="000000"/>
          <w:sz w:val="28"/>
          <w:szCs w:val="28"/>
        </w:rPr>
        <w:t>персонаже</w:t>
      </w:r>
      <w:proofErr w:type="gramEnd"/>
      <w:r w:rsidRPr="002024BA">
        <w:rPr>
          <w:rFonts w:ascii="Times New Roman"/>
          <w:color w:val="000000"/>
          <w:sz w:val="28"/>
          <w:szCs w:val="28"/>
        </w:rPr>
        <w:t xml:space="preserve"> кукольного театра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примеры </w:t>
      </w:r>
      <w:proofErr w:type="gramStart"/>
      <w:r w:rsidRPr="002024BA">
        <w:rPr>
          <w:rFonts w:ascii="Times New Roman"/>
          <w:color w:val="000000"/>
          <w:sz w:val="28"/>
          <w:szCs w:val="28"/>
        </w:rPr>
        <w:t>разных</w:t>
      </w:r>
      <w:proofErr w:type="gramEnd"/>
      <w:r w:rsidRPr="002024BA">
        <w:rPr>
          <w:rFonts w:ascii="Times New Roman"/>
          <w:color w:val="000000"/>
          <w:sz w:val="28"/>
          <w:szCs w:val="28"/>
        </w:rPr>
        <w:t xml:space="preserve">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щрифтов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и др.</w:t>
      </w:r>
    </w:p>
    <w:p w:rsidR="002024BA" w:rsidRPr="002024BA" w:rsidRDefault="002024BA" w:rsidP="002024BA">
      <w:pPr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Раздаточные пособия, выполненные учителем:</w:t>
      </w:r>
    </w:p>
    <w:p w:rsidR="002024BA" w:rsidRPr="002024BA" w:rsidRDefault="002024BA" w:rsidP="002024BA">
      <w:pPr>
        <w:numPr>
          <w:ilvl w:val="0"/>
          <w:numId w:val="15"/>
        </w:numPr>
        <w:spacing w:after="0" w:line="240" w:lineRule="auto"/>
        <w:ind w:left="126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Московский кремль</w:t>
      </w:r>
    </w:p>
    <w:p w:rsidR="002024BA" w:rsidRPr="002024BA" w:rsidRDefault="002024BA" w:rsidP="002024BA">
      <w:pPr>
        <w:numPr>
          <w:ilvl w:val="0"/>
          <w:numId w:val="16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Архитектура Санкт-Петербурга</w:t>
      </w:r>
    </w:p>
    <w:p w:rsidR="002024BA" w:rsidRPr="002024BA" w:rsidRDefault="002024BA" w:rsidP="002024BA">
      <w:pPr>
        <w:numPr>
          <w:ilvl w:val="0"/>
          <w:numId w:val="16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Музеи мира</w:t>
      </w:r>
    </w:p>
    <w:p w:rsidR="002024BA" w:rsidRPr="002024BA" w:rsidRDefault="002024BA" w:rsidP="002024BA">
      <w:pPr>
        <w:numPr>
          <w:ilvl w:val="0"/>
          <w:numId w:val="16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Архитектура России</w:t>
      </w:r>
    </w:p>
    <w:p w:rsidR="002024BA" w:rsidRPr="002024BA" w:rsidRDefault="002024BA" w:rsidP="002024BA">
      <w:pPr>
        <w:numPr>
          <w:ilvl w:val="0"/>
          <w:numId w:val="16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Произведения искусства (живопись, скульптура)</w:t>
      </w:r>
    </w:p>
    <w:p w:rsidR="002024BA" w:rsidRPr="002024BA" w:rsidRDefault="002024BA" w:rsidP="002024BA">
      <w:pPr>
        <w:numPr>
          <w:ilvl w:val="0"/>
          <w:numId w:val="16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Фигура человека</w:t>
      </w:r>
    </w:p>
    <w:p w:rsidR="002024BA" w:rsidRPr="002024BA" w:rsidRDefault="002024BA" w:rsidP="002024BA">
      <w:pPr>
        <w:numPr>
          <w:ilvl w:val="0"/>
          <w:numId w:val="16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proofErr w:type="spellStart"/>
      <w:r w:rsidRPr="002024BA">
        <w:rPr>
          <w:rFonts w:ascii="Times New Roman"/>
          <w:color w:val="000000"/>
          <w:sz w:val="28"/>
          <w:szCs w:val="28"/>
        </w:rPr>
        <w:t>Филворд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«Виды искусства»</w:t>
      </w:r>
    </w:p>
    <w:p w:rsidR="002024BA" w:rsidRPr="002024BA" w:rsidRDefault="002024BA" w:rsidP="002024BA">
      <w:pPr>
        <w:numPr>
          <w:ilvl w:val="0"/>
          <w:numId w:val="16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proofErr w:type="spellStart"/>
      <w:r w:rsidRPr="002024BA">
        <w:rPr>
          <w:rFonts w:ascii="Times New Roman"/>
          <w:color w:val="000000"/>
          <w:sz w:val="28"/>
          <w:szCs w:val="28"/>
        </w:rPr>
        <w:t>Филворд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«Жанры искусства»</w:t>
      </w:r>
    </w:p>
    <w:p w:rsidR="002024BA" w:rsidRPr="002024BA" w:rsidRDefault="002024BA" w:rsidP="002024BA">
      <w:pPr>
        <w:numPr>
          <w:ilvl w:val="0"/>
          <w:numId w:val="16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Архитектура пространственной среды исторических городов (планы городов) и др.</w:t>
      </w:r>
    </w:p>
    <w:p w:rsidR="002024BA" w:rsidRPr="002024BA" w:rsidRDefault="002024BA" w:rsidP="002024BA">
      <w:pPr>
        <w:numPr>
          <w:ilvl w:val="0"/>
          <w:numId w:val="16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Ребусы</w:t>
      </w:r>
    </w:p>
    <w:p w:rsidR="002024BA" w:rsidRPr="002024BA" w:rsidRDefault="002024BA" w:rsidP="002024BA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10.   Художественные фотографии явлений и деталей природы, произведений прикладного и народного искусства, произведение дизайна, памятников архитектуры: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Афинский Акрополь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Казанский собор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Зимний дворец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Собор св. Петра в Риме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Кремль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Кижи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Пирамиды в Гизе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Собор Парижской Богоматери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Ландшафтная архитектура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lastRenderedPageBreak/>
        <w:t>Памятники мегалитической архитектуры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Древнегреческие храмы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Царскосельский дворец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Фрагменты природы и др.</w:t>
      </w:r>
    </w:p>
    <w:p w:rsidR="002024BA" w:rsidRPr="002024BA" w:rsidRDefault="002024BA" w:rsidP="002024BA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11.  Проспекты и рекламные буклеты.</w:t>
      </w:r>
    </w:p>
    <w:p w:rsidR="002024BA" w:rsidRPr="002024BA" w:rsidRDefault="002024BA" w:rsidP="002024BA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12. Произведения художников русской лаковой миниатюры, разнообразные виды народной деревянной игрушки,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жостовские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подносы, примеры росписи прялки, гжельская посуда, хохлома, городецкая роспись и др</w:t>
      </w:r>
      <w:proofErr w:type="gramStart"/>
      <w:r w:rsidRPr="002024BA">
        <w:rPr>
          <w:rFonts w:ascii="Times New Roman"/>
          <w:color w:val="000000"/>
          <w:sz w:val="28"/>
          <w:szCs w:val="28"/>
        </w:rPr>
        <w:t>..</w:t>
      </w:r>
      <w:proofErr w:type="gramEnd"/>
    </w:p>
    <w:p w:rsidR="002024BA" w:rsidRPr="002024BA" w:rsidRDefault="002024BA" w:rsidP="002024BA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13. Образцы детских работ в разных техниках.</w:t>
      </w:r>
    </w:p>
    <w:p w:rsidR="002024BA" w:rsidRDefault="002024BA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990FD0" w:rsidRDefault="00990FD0">
      <w:pPr>
        <w:spacing w:after="0"/>
        <w:rPr>
          <w:rFonts w:ascii="Times New Roman"/>
        </w:rPr>
      </w:pPr>
      <w:bookmarkStart w:id="0" w:name="_GoBack"/>
      <w:bookmarkEnd w:id="0"/>
    </w:p>
    <w:p w:rsidR="00990FD0" w:rsidRPr="00990FD0" w:rsidRDefault="00990FD0" w:rsidP="00990FD0">
      <w:pPr>
        <w:spacing w:after="0"/>
        <w:jc w:val="center"/>
        <w:rPr>
          <w:rFonts w:ascii="Times New Roman"/>
          <w:b/>
        </w:rPr>
      </w:pPr>
    </w:p>
    <w:p w:rsidR="00990FD0" w:rsidRDefault="00990FD0" w:rsidP="00990FD0">
      <w:pPr>
        <w:spacing w:after="0"/>
        <w:jc w:val="center"/>
        <w:rPr>
          <w:rFonts w:ascii="Times New Roman"/>
          <w:b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sectPr w:rsidR="00803685" w:rsidSect="00803685">
      <w:pgSz w:w="16838" w:h="11906" w:orient="landscape"/>
      <w:pgMar w:top="850" w:right="1134" w:bottom="1701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4FE3"/>
    <w:multiLevelType w:val="multilevel"/>
    <w:tmpl w:val="E10E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E694F"/>
    <w:multiLevelType w:val="hybridMultilevel"/>
    <w:tmpl w:val="B5E218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DD6C04"/>
    <w:multiLevelType w:val="multilevel"/>
    <w:tmpl w:val="473C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507F3"/>
    <w:multiLevelType w:val="multilevel"/>
    <w:tmpl w:val="6324C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8B1B5C"/>
    <w:multiLevelType w:val="hybridMultilevel"/>
    <w:tmpl w:val="A66E5F24"/>
    <w:lvl w:ilvl="0" w:tplc="80D60D5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FA10D76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22D0D16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E63E792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407EB22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BD9CBCB8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8E7C93D4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A8344C7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02B4F2F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1C2B7F"/>
    <w:multiLevelType w:val="multilevel"/>
    <w:tmpl w:val="C6FE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4C5E0D"/>
    <w:multiLevelType w:val="multilevel"/>
    <w:tmpl w:val="B524B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DA70FB"/>
    <w:multiLevelType w:val="multilevel"/>
    <w:tmpl w:val="4D5E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C17BD7"/>
    <w:multiLevelType w:val="hybridMultilevel"/>
    <w:tmpl w:val="661A4DAE"/>
    <w:lvl w:ilvl="0" w:tplc="605AEF84">
      <w:start w:val="1"/>
      <w:numFmt w:val="decimal"/>
      <w:lvlText w:val="%1."/>
      <w:lvlJc w:val="left"/>
      <w:pPr>
        <w:tabs>
          <w:tab w:val="left" w:pos="0"/>
        </w:tabs>
        <w:ind w:left="765" w:hanging="360"/>
      </w:pPr>
    </w:lvl>
    <w:lvl w:ilvl="1" w:tplc="5378BDB2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0C569FC6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F7C25998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E268384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002CF824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3CE2FB9C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44D87F3E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126AAAB0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9">
    <w:nsid w:val="38817659"/>
    <w:multiLevelType w:val="multilevel"/>
    <w:tmpl w:val="0D76B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AE09DB"/>
    <w:multiLevelType w:val="hybridMultilevel"/>
    <w:tmpl w:val="916EB936"/>
    <w:lvl w:ilvl="0" w:tplc="CB68FB78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  <w:lvl w:ilvl="1" w:tplc="EA5ED074">
      <w:start w:val="1"/>
      <w:numFmt w:val="bullet"/>
      <w:lvlText w:val="o"/>
      <w:lvlJc w:val="left"/>
      <w:pPr>
        <w:tabs>
          <w:tab w:val="left" w:pos="0"/>
        </w:tabs>
        <w:ind w:left="2520" w:hanging="360"/>
      </w:pPr>
      <w:rPr>
        <w:rFonts w:ascii="Courier New" w:hAnsi="Courier New" w:cs="Courier New" w:hint="default"/>
      </w:rPr>
    </w:lvl>
    <w:lvl w:ilvl="2" w:tplc="8D80E270">
      <w:start w:val="1"/>
      <w:numFmt w:val="bullet"/>
      <w:lvlText w:val=""/>
      <w:lvlJc w:val="left"/>
      <w:pPr>
        <w:tabs>
          <w:tab w:val="left" w:pos="0"/>
        </w:tabs>
        <w:ind w:left="3240" w:hanging="360"/>
      </w:pPr>
      <w:rPr>
        <w:rFonts w:ascii="Wingdings" w:hAnsi="Wingdings" w:hint="default"/>
      </w:rPr>
    </w:lvl>
    <w:lvl w:ilvl="3" w:tplc="60D2F7B0">
      <w:start w:val="1"/>
      <w:numFmt w:val="bullet"/>
      <w:lvlText w:val=""/>
      <w:lvlJc w:val="left"/>
      <w:pPr>
        <w:tabs>
          <w:tab w:val="left" w:pos="0"/>
        </w:tabs>
        <w:ind w:left="3960" w:hanging="360"/>
      </w:pPr>
      <w:rPr>
        <w:rFonts w:ascii="Symbol" w:hAnsi="Symbol" w:hint="default"/>
      </w:rPr>
    </w:lvl>
    <w:lvl w:ilvl="4" w:tplc="DC787E76">
      <w:start w:val="1"/>
      <w:numFmt w:val="bullet"/>
      <w:lvlText w:val="o"/>
      <w:lvlJc w:val="left"/>
      <w:pPr>
        <w:tabs>
          <w:tab w:val="left" w:pos="0"/>
        </w:tabs>
        <w:ind w:left="4680" w:hanging="360"/>
      </w:pPr>
      <w:rPr>
        <w:rFonts w:ascii="Courier New" w:hAnsi="Courier New" w:cs="Courier New" w:hint="default"/>
      </w:rPr>
    </w:lvl>
    <w:lvl w:ilvl="5" w:tplc="F594C546">
      <w:start w:val="1"/>
      <w:numFmt w:val="bullet"/>
      <w:lvlText w:val=""/>
      <w:lvlJc w:val="left"/>
      <w:pPr>
        <w:tabs>
          <w:tab w:val="left" w:pos="0"/>
        </w:tabs>
        <w:ind w:left="5400" w:hanging="360"/>
      </w:pPr>
      <w:rPr>
        <w:rFonts w:ascii="Wingdings" w:hAnsi="Wingdings" w:hint="default"/>
      </w:rPr>
    </w:lvl>
    <w:lvl w:ilvl="6" w:tplc="9FBA446E">
      <w:start w:val="1"/>
      <w:numFmt w:val="bullet"/>
      <w:lvlText w:val=""/>
      <w:lvlJc w:val="left"/>
      <w:pPr>
        <w:tabs>
          <w:tab w:val="left" w:pos="0"/>
        </w:tabs>
        <w:ind w:left="6120" w:hanging="360"/>
      </w:pPr>
      <w:rPr>
        <w:rFonts w:ascii="Symbol" w:hAnsi="Symbol" w:hint="default"/>
      </w:rPr>
    </w:lvl>
    <w:lvl w:ilvl="7" w:tplc="BDEEDE8A">
      <w:start w:val="1"/>
      <w:numFmt w:val="bullet"/>
      <w:lvlText w:val="o"/>
      <w:lvlJc w:val="left"/>
      <w:pPr>
        <w:tabs>
          <w:tab w:val="left" w:pos="0"/>
        </w:tabs>
        <w:ind w:left="6840" w:hanging="360"/>
      </w:pPr>
      <w:rPr>
        <w:rFonts w:ascii="Courier New" w:hAnsi="Courier New" w:cs="Courier New" w:hint="default"/>
      </w:rPr>
    </w:lvl>
    <w:lvl w:ilvl="8" w:tplc="0B4260C0">
      <w:start w:val="1"/>
      <w:numFmt w:val="bullet"/>
      <w:lvlText w:val=""/>
      <w:lvlJc w:val="left"/>
      <w:pPr>
        <w:tabs>
          <w:tab w:val="left" w:pos="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5BB03F9E"/>
    <w:multiLevelType w:val="multilevel"/>
    <w:tmpl w:val="84F0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654D40"/>
    <w:multiLevelType w:val="hybridMultilevel"/>
    <w:tmpl w:val="1836327C"/>
    <w:lvl w:ilvl="0" w:tplc="38F46C2C">
      <w:start w:val="1"/>
      <w:numFmt w:val="bullet"/>
      <w:lvlText w:val=""/>
      <w:lvlJc w:val="left"/>
      <w:pPr>
        <w:tabs>
          <w:tab w:val="left" w:pos="0"/>
        </w:tabs>
        <w:ind w:left="786" w:hanging="360"/>
      </w:pPr>
      <w:rPr>
        <w:rFonts w:ascii="Symbol" w:hAnsi="Symbol" w:hint="default"/>
      </w:rPr>
    </w:lvl>
    <w:lvl w:ilvl="1" w:tplc="538CB784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F9E0AB0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099609D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7D70907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704EFEF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C5D4E8D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870AF5A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F7286FE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706BAF"/>
    <w:multiLevelType w:val="multilevel"/>
    <w:tmpl w:val="AF8C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B43586"/>
    <w:multiLevelType w:val="multilevel"/>
    <w:tmpl w:val="30BE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FA387D"/>
    <w:multiLevelType w:val="multilevel"/>
    <w:tmpl w:val="8CAE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A3416"/>
    <w:multiLevelType w:val="multilevel"/>
    <w:tmpl w:val="FF3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0"/>
  </w:num>
  <w:num w:numId="5">
    <w:abstractNumId w:val="1"/>
  </w:num>
  <w:num w:numId="6">
    <w:abstractNumId w:val="9"/>
  </w:num>
  <w:num w:numId="7">
    <w:abstractNumId w:val="5"/>
  </w:num>
  <w:num w:numId="8">
    <w:abstractNumId w:val="13"/>
  </w:num>
  <w:num w:numId="9">
    <w:abstractNumId w:val="14"/>
  </w:num>
  <w:num w:numId="10">
    <w:abstractNumId w:val="6"/>
  </w:num>
  <w:num w:numId="11">
    <w:abstractNumId w:val="7"/>
  </w:num>
  <w:num w:numId="12">
    <w:abstractNumId w:val="11"/>
  </w:num>
  <w:num w:numId="13">
    <w:abstractNumId w:val="0"/>
  </w:num>
  <w:num w:numId="14">
    <w:abstractNumId w:val="3"/>
  </w:num>
  <w:num w:numId="15">
    <w:abstractNumId w:val="2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1F52"/>
    <w:rsid w:val="000F00F3"/>
    <w:rsid w:val="00170B9D"/>
    <w:rsid w:val="002024BA"/>
    <w:rsid w:val="002F6662"/>
    <w:rsid w:val="003562A3"/>
    <w:rsid w:val="003C34F1"/>
    <w:rsid w:val="004B65F6"/>
    <w:rsid w:val="00501A6A"/>
    <w:rsid w:val="00581DFC"/>
    <w:rsid w:val="0060258F"/>
    <w:rsid w:val="0069209D"/>
    <w:rsid w:val="006D6467"/>
    <w:rsid w:val="007131B3"/>
    <w:rsid w:val="00715D25"/>
    <w:rsid w:val="007A68E5"/>
    <w:rsid w:val="00803685"/>
    <w:rsid w:val="00935911"/>
    <w:rsid w:val="00952D9C"/>
    <w:rsid w:val="00953AD0"/>
    <w:rsid w:val="009568EF"/>
    <w:rsid w:val="00990FD0"/>
    <w:rsid w:val="00B27416"/>
    <w:rsid w:val="00D8221C"/>
    <w:rsid w:val="00DA27B2"/>
    <w:rsid w:val="00FE1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03685"/>
    <w:pPr>
      <w:spacing w:after="0" w:line="240" w:lineRule="auto"/>
      <w:ind w:firstLine="706"/>
      <w:jc w:val="both"/>
    </w:pPr>
    <w:rPr>
      <w:rFonts w:asci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80368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 Indent"/>
    <w:basedOn w:val="a"/>
    <w:link w:val="a4"/>
    <w:rsid w:val="00803685"/>
    <w:pPr>
      <w:spacing w:after="120" w:line="240" w:lineRule="auto"/>
      <w:ind w:left="283"/>
    </w:pPr>
    <w:rPr>
      <w:rFonts w:asci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03685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rsid w:val="00803685"/>
    <w:pPr>
      <w:spacing w:after="0" w:line="240" w:lineRule="auto"/>
    </w:pPr>
    <w:rPr>
      <w:rFonts w:asci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Intense Quote"/>
    <w:basedOn w:val="a"/>
    <w:link w:val="a7"/>
    <w:uiPriority w:val="30"/>
    <w:qFormat/>
    <w:rsid w:val="00803685"/>
    <w:pPr>
      <w:pBdr>
        <w:bottom w:val="single" w:sz="4" w:space="4" w:color="4F81BD"/>
      </w:pBdr>
      <w:spacing w:before="200" w:after="280" w:line="240" w:lineRule="auto"/>
      <w:ind w:left="936" w:right="936" w:firstLine="709"/>
      <w:jc w:val="both"/>
    </w:pPr>
    <w:rPr>
      <w:rFonts w:hAnsi="Calibri"/>
      <w:b/>
      <w:i/>
      <w:color w:val="4F81BD"/>
    </w:rPr>
  </w:style>
  <w:style w:type="character" w:customStyle="1" w:styleId="a7">
    <w:name w:val="Выделенная цитата Знак"/>
    <w:basedOn w:val="a0"/>
    <w:link w:val="a6"/>
    <w:uiPriority w:val="30"/>
    <w:rsid w:val="00803685"/>
    <w:rPr>
      <w:rFonts w:ascii="Calibri" w:eastAsia="Times New Roman" w:hAnsi="Calibri" w:cs="Times New Roman"/>
      <w:b/>
      <w:i/>
      <w:color w:val="4F81BD"/>
    </w:rPr>
  </w:style>
  <w:style w:type="paragraph" w:customStyle="1" w:styleId="c22">
    <w:name w:val="c22"/>
    <w:basedOn w:val="a"/>
    <w:rsid w:val="004B65F6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c3">
    <w:name w:val="c3"/>
    <w:basedOn w:val="a0"/>
    <w:rsid w:val="004B65F6"/>
  </w:style>
  <w:style w:type="paragraph" w:customStyle="1" w:styleId="c24">
    <w:name w:val="c24"/>
    <w:basedOn w:val="a"/>
    <w:rsid w:val="0060258F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c0">
    <w:name w:val="c0"/>
    <w:basedOn w:val="a0"/>
    <w:rsid w:val="0060258F"/>
  </w:style>
  <w:style w:type="character" w:customStyle="1" w:styleId="apple-converted-space">
    <w:name w:val="apple-converted-space"/>
    <w:basedOn w:val="a0"/>
    <w:rsid w:val="0060258F"/>
  </w:style>
  <w:style w:type="paragraph" w:customStyle="1" w:styleId="c28">
    <w:name w:val="c28"/>
    <w:basedOn w:val="a"/>
    <w:rsid w:val="0060258F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c2">
    <w:name w:val="c2"/>
    <w:basedOn w:val="a0"/>
    <w:rsid w:val="002024BA"/>
  </w:style>
  <w:style w:type="paragraph" w:styleId="a8">
    <w:name w:val="Balloon Text"/>
    <w:basedOn w:val="a"/>
    <w:link w:val="a9"/>
    <w:uiPriority w:val="99"/>
    <w:semiHidden/>
    <w:unhideWhenUsed/>
    <w:rsid w:val="00202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24BA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170B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4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4601</Words>
  <Characters>26231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Файзуллина Наталья</dc:creator>
  <cp:keywords/>
  <dc:description/>
  <cp:lastModifiedBy>acer</cp:lastModifiedBy>
  <cp:revision>20</cp:revision>
  <cp:lastPrinted>2015-10-06T05:20:00Z</cp:lastPrinted>
  <dcterms:created xsi:type="dcterms:W3CDTF">2014-09-21T18:30:00Z</dcterms:created>
  <dcterms:modified xsi:type="dcterms:W3CDTF">2016-03-09T06:17:00Z</dcterms:modified>
</cp:coreProperties>
</file>