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62C9" w:rsidRPr="008662C9" w:rsidRDefault="008662C9" w:rsidP="008662C9">
      <w:pPr>
        <w:pStyle w:val="a5"/>
        <w:jc w:val="center"/>
        <w:rPr>
          <w:lang w:val="ru-RU"/>
        </w:rPr>
      </w:pPr>
      <w:r w:rsidRPr="008662C9">
        <w:rPr>
          <w:lang w:val="ru-RU"/>
        </w:rPr>
        <w:t>Муниципальное автономное общеобразовательное учреждение</w:t>
      </w:r>
    </w:p>
    <w:p w:rsidR="008662C9" w:rsidRPr="00C35053" w:rsidRDefault="008662C9" w:rsidP="008662C9">
      <w:pPr>
        <w:spacing w:after="0" w:line="240" w:lineRule="auto"/>
        <w:jc w:val="center"/>
        <w:rPr>
          <w:rFonts w:eastAsia="Times New Roman"/>
          <w:b/>
          <w:u w:val="single"/>
        </w:rPr>
      </w:pPr>
      <w:r w:rsidRPr="00C35053">
        <w:rPr>
          <w:rFonts w:eastAsia="Times New Roman"/>
          <w:b/>
          <w:sz w:val="36"/>
          <w:u w:val="single"/>
        </w:rPr>
        <w:t>«</w:t>
      </w:r>
      <w:proofErr w:type="spellStart"/>
      <w:r w:rsidRPr="00C35053">
        <w:rPr>
          <w:rFonts w:eastAsia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eastAsia="Times New Roman"/>
          <w:b/>
          <w:sz w:val="36"/>
          <w:u w:val="single"/>
        </w:rPr>
        <w:t xml:space="preserve"> средняя общеобразовательная школа»</w:t>
      </w:r>
    </w:p>
    <w:p w:rsidR="008662C9" w:rsidRPr="00C35053" w:rsidRDefault="008662C9" w:rsidP="008662C9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 xml:space="preserve">ул. Школьная, д. 20, с. </w:t>
      </w:r>
      <w:proofErr w:type="spellStart"/>
      <w:r w:rsidRPr="00C35053">
        <w:rPr>
          <w:rFonts w:eastAsia="Times New Roman"/>
        </w:rPr>
        <w:t>Новоатьялово</w:t>
      </w:r>
      <w:proofErr w:type="spellEnd"/>
      <w:r w:rsidRPr="00C35053">
        <w:rPr>
          <w:rFonts w:eastAsia="Times New Roman"/>
        </w:rPr>
        <w:t xml:space="preserve">, </w:t>
      </w:r>
      <w:proofErr w:type="spellStart"/>
      <w:r w:rsidRPr="00C35053">
        <w:rPr>
          <w:rFonts w:eastAsia="Times New Roman"/>
        </w:rPr>
        <w:t>Ялуторовский</w:t>
      </w:r>
      <w:proofErr w:type="spellEnd"/>
      <w:r w:rsidRPr="00C35053">
        <w:rPr>
          <w:rFonts w:eastAsia="Times New Roman"/>
        </w:rPr>
        <w:t xml:space="preserve"> район, Тюменская область, 627050</w:t>
      </w:r>
    </w:p>
    <w:p w:rsidR="008662C9" w:rsidRPr="00C35053" w:rsidRDefault="008662C9" w:rsidP="008662C9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>тел./факс 8 (34535) 34-1-</w:t>
      </w:r>
      <w:proofErr w:type="gramStart"/>
      <w:r w:rsidRPr="00C35053">
        <w:rPr>
          <w:rFonts w:eastAsia="Times New Roman"/>
        </w:rPr>
        <w:t xml:space="preserve">60,  </w:t>
      </w:r>
      <w:r w:rsidRPr="00C35053">
        <w:rPr>
          <w:rFonts w:eastAsia="Times New Roman"/>
          <w:lang w:val="en-US"/>
        </w:rPr>
        <w:t>e</w:t>
      </w:r>
      <w:r w:rsidRPr="00C35053">
        <w:rPr>
          <w:rFonts w:eastAsia="Times New Roman"/>
        </w:rPr>
        <w:t>-</w:t>
      </w:r>
      <w:r w:rsidRPr="00C35053">
        <w:rPr>
          <w:rFonts w:eastAsia="Times New Roman"/>
          <w:lang w:val="en-US"/>
        </w:rPr>
        <w:t>mail</w:t>
      </w:r>
      <w:proofErr w:type="gramEnd"/>
      <w:r w:rsidRPr="00C35053">
        <w:rPr>
          <w:rFonts w:eastAsia="Times New Roman"/>
          <w:lang w:val="tt-RU"/>
        </w:rPr>
        <w:t xml:space="preserve">: </w:t>
      </w:r>
      <w:r w:rsidRPr="00C35053">
        <w:rPr>
          <w:rFonts w:eastAsia="Times New Roman"/>
        </w:rPr>
        <w:fldChar w:fldCharType="begin"/>
      </w:r>
      <w:r w:rsidRPr="00C35053">
        <w:rPr>
          <w:rFonts w:eastAsia="Times New Roman"/>
        </w:rPr>
        <w:instrText xml:space="preserve"> HYPERLINK "mailto:novoat_school@inbox.ru" </w:instrText>
      </w:r>
      <w:r w:rsidRPr="00C35053">
        <w:rPr>
          <w:rFonts w:eastAsia="Times New Roman"/>
        </w:rPr>
        <w:fldChar w:fldCharType="separate"/>
      </w:r>
      <w:r w:rsidRPr="00C35053">
        <w:rPr>
          <w:rFonts w:eastAsia="Times New Roman"/>
          <w:color w:val="0000FF"/>
          <w:u w:val="single"/>
          <w:lang w:val="en-US"/>
        </w:rPr>
        <w:t>novoat</w:t>
      </w:r>
      <w:r w:rsidRPr="00C35053">
        <w:rPr>
          <w:rFonts w:eastAsia="Times New Roman"/>
          <w:color w:val="0000FF"/>
          <w:u w:val="single"/>
        </w:rPr>
        <w:t>_</w:t>
      </w:r>
      <w:r w:rsidRPr="00C35053">
        <w:rPr>
          <w:rFonts w:eastAsia="Times New Roman"/>
          <w:color w:val="0000FF"/>
          <w:u w:val="single"/>
          <w:lang w:val="en-US"/>
        </w:rPr>
        <w:t>school</w:t>
      </w:r>
      <w:r w:rsidRPr="00C35053">
        <w:rPr>
          <w:rFonts w:eastAsia="Times New Roman"/>
          <w:color w:val="0000FF"/>
          <w:u w:val="single"/>
        </w:rPr>
        <w:t>@</w:t>
      </w:r>
      <w:r w:rsidRPr="00C35053">
        <w:rPr>
          <w:rFonts w:eastAsia="Times New Roman"/>
          <w:color w:val="0000FF"/>
          <w:u w:val="single"/>
          <w:lang w:val="en-US"/>
        </w:rPr>
        <w:t>inbox</w:t>
      </w:r>
      <w:r w:rsidRPr="00C35053">
        <w:rPr>
          <w:rFonts w:eastAsia="Times New Roman"/>
          <w:color w:val="0000FF"/>
          <w:u w:val="single"/>
        </w:rPr>
        <w:t>.</w:t>
      </w:r>
      <w:r w:rsidRPr="00C35053">
        <w:rPr>
          <w:rFonts w:eastAsia="Times New Roman"/>
          <w:color w:val="0000FF"/>
          <w:u w:val="single"/>
          <w:lang w:val="en-US"/>
        </w:rPr>
        <w:t>ru</w:t>
      </w:r>
      <w:r w:rsidRPr="00C35053">
        <w:rPr>
          <w:rFonts w:eastAsia="Times New Roman"/>
        </w:rPr>
        <w:fldChar w:fldCharType="end"/>
      </w:r>
    </w:p>
    <w:p w:rsidR="008662C9" w:rsidRPr="00C35053" w:rsidRDefault="008662C9" w:rsidP="008662C9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C35053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eastAsia="Times New Roman"/>
        </w:rPr>
        <w:t>ОКПО 45782046, ОГРН 1027201465741, ИНН/КПП 7228005312/720701001</w:t>
      </w:r>
    </w:p>
    <w:p w:rsidR="008662C9" w:rsidRPr="00C35053" w:rsidRDefault="008662C9" w:rsidP="00866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94"/>
        <w:gridCol w:w="4852"/>
      </w:tblGrid>
      <w:tr w:rsidR="008662C9" w:rsidRPr="00C35053" w:rsidTr="00804AFA">
        <w:trPr>
          <w:jc w:val="center"/>
        </w:trPr>
        <w:tc>
          <w:tcPr>
            <w:tcW w:w="5212" w:type="dxa"/>
          </w:tcPr>
          <w:p w:rsidR="008662C9" w:rsidRPr="00C35053" w:rsidRDefault="008662C9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РАССМОТРЕНО: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на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заседании 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педагогического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совета 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Протокол № 1 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от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8662C9" w:rsidRPr="00C35053" w:rsidRDefault="008662C9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СОГЛАСОВАНО: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заместителем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директора по УВР  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 ____________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proofErr w:type="spellStart"/>
            <w:r w:rsidRPr="00C35053">
              <w:rPr>
                <w:rFonts w:cstheme="minorBidi"/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8662C9" w:rsidRPr="00C35053" w:rsidRDefault="008662C9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УТВЕРЖДАЮ: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директор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школы</w:t>
            </w:r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>_____________</w:t>
            </w:r>
            <w:proofErr w:type="spellStart"/>
            <w:r w:rsidRPr="00C35053">
              <w:rPr>
                <w:rFonts w:cstheme="minorBidi"/>
                <w:i/>
                <w:iCs/>
              </w:rPr>
              <w:t>Ф.Ф.Исхакова</w:t>
            </w:r>
            <w:proofErr w:type="spellEnd"/>
          </w:p>
          <w:p w:rsidR="008662C9" w:rsidRPr="00C35053" w:rsidRDefault="008662C9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приказ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№ 296-од от 30.08.2019 г.</w:t>
            </w:r>
          </w:p>
        </w:tc>
      </w:tr>
    </w:tbl>
    <w:p w:rsidR="008662C9" w:rsidRPr="00C35053" w:rsidRDefault="008662C9" w:rsidP="00866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662C9" w:rsidRPr="00C35053" w:rsidRDefault="008662C9" w:rsidP="00866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662C9" w:rsidRPr="00C35053" w:rsidRDefault="008662C9" w:rsidP="008662C9">
      <w:pPr>
        <w:spacing w:after="0" w:line="240" w:lineRule="auto"/>
        <w:rPr>
          <w:rFonts w:ascii="Times New Roman" w:hAnsi="Times New Roman"/>
        </w:rPr>
      </w:pPr>
      <w:r w:rsidRPr="00C35053">
        <w:rPr>
          <w:rFonts w:ascii="Times New Roman" w:hAnsi="Times New Roman"/>
        </w:rPr>
        <w:t xml:space="preserve">                           </w:t>
      </w:r>
    </w:p>
    <w:p w:rsidR="008662C9" w:rsidRPr="00C35053" w:rsidRDefault="008662C9" w:rsidP="008662C9">
      <w:pPr>
        <w:spacing w:after="0" w:line="240" w:lineRule="auto"/>
        <w:rPr>
          <w:rFonts w:ascii="Times New Roman" w:hAnsi="Times New Roman"/>
        </w:rPr>
      </w:pPr>
    </w:p>
    <w:p w:rsidR="008662C9" w:rsidRPr="00C35053" w:rsidRDefault="008662C9" w:rsidP="008662C9">
      <w:pPr>
        <w:spacing w:after="0" w:line="240" w:lineRule="auto"/>
        <w:rPr>
          <w:rFonts w:ascii="Times New Roman" w:hAnsi="Times New Roman"/>
        </w:rPr>
      </w:pPr>
    </w:p>
    <w:p w:rsidR="008662C9" w:rsidRPr="002B6FF5" w:rsidRDefault="008662C9" w:rsidP="008662C9">
      <w:pPr>
        <w:spacing w:after="0" w:line="240" w:lineRule="auto"/>
        <w:rPr>
          <w:rFonts w:ascii="Times New Roman" w:hAnsi="Times New Roman"/>
        </w:rPr>
      </w:pPr>
      <w:r w:rsidRPr="002B6FF5">
        <w:rPr>
          <w:rFonts w:ascii="Times New Roman" w:hAnsi="Times New Roman"/>
        </w:rPr>
        <w:t xml:space="preserve">      </w:t>
      </w:r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B17662" w:rsidRPr="00B17662" w:rsidRDefault="003D715D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B17662"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учебному предмету</w:t>
      </w:r>
      <w:r w:rsidR="00B17662"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История»</w:t>
      </w:r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F688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B176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D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класс</w:t>
      </w:r>
      <w:r w:rsidRPr="00B1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17662" w:rsidRDefault="003D715D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(основное общее образование)</w:t>
      </w:r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7662" w:rsidRPr="00B17662" w:rsidRDefault="00B17662" w:rsidP="00B1766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76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3D715D" w:rsidRPr="00E72CE0" w:rsidRDefault="003D715D" w:rsidP="003D715D">
      <w:pPr>
        <w:spacing w:after="0" w:line="240" w:lineRule="auto"/>
        <w:ind w:right="44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Составитель РП: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>Исхаков</w:t>
      </w:r>
      <w:proofErr w:type="spellEnd"/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>Рафкат</w:t>
      </w:r>
      <w:proofErr w:type="spellEnd"/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Нахимович</w:t>
      </w:r>
    </w:p>
    <w:p w:rsidR="003D715D" w:rsidRPr="00B17662" w:rsidRDefault="003D715D" w:rsidP="003D71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2450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Учитель истории первой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</w:t>
      </w:r>
    </w:p>
    <w:p w:rsidR="003D715D" w:rsidRPr="00B17662" w:rsidRDefault="003D715D" w:rsidP="003D71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903C00" w:rsidRDefault="003D715D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00">
        <w:rPr>
          <w:rFonts w:ascii="Times New Roman" w:eastAsia="Times New Roman" w:hAnsi="Times New Roman"/>
          <w:b/>
          <w:sz w:val="24"/>
          <w:szCs w:val="24"/>
          <w:lang w:eastAsia="ru-RU"/>
        </w:rPr>
        <w:t>2019 год</w:t>
      </w:r>
    </w:p>
    <w:p w:rsidR="00B54227" w:rsidRDefault="00B5422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227" w:rsidRDefault="00B5422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227" w:rsidRDefault="00B5422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227" w:rsidRPr="00B17662" w:rsidRDefault="00B5422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8B" w:rsidRPr="002D1C60" w:rsidRDefault="0082468B" w:rsidP="0082468B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2D1C60">
        <w:rPr>
          <w:rFonts w:eastAsia="Calibri"/>
          <w:b/>
          <w:sz w:val="28"/>
          <w:szCs w:val="28"/>
          <w:lang w:eastAsia="en-US"/>
        </w:rPr>
        <w:t>Планируемые результаты освоения учебного предмета, курса</w:t>
      </w:r>
    </w:p>
    <w:p w:rsidR="0082468B" w:rsidRDefault="0082468B" w:rsidP="0082468B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proofErr w:type="spellStart"/>
      <w:r w:rsidRPr="00364954">
        <w:rPr>
          <w:rFonts w:eastAsia="Calibri"/>
          <w:lang w:eastAsia="en-US"/>
        </w:rPr>
        <w:t>ФГОС__</w:t>
      </w:r>
      <w:r w:rsidRPr="00364954">
        <w:rPr>
          <w:rFonts w:eastAsia="Calibri"/>
          <w:u w:val="single"/>
          <w:lang w:eastAsia="en-US"/>
        </w:rPr>
        <w:t>Основного</w:t>
      </w:r>
      <w:proofErr w:type="spellEnd"/>
      <w:r w:rsidRPr="00364954">
        <w:rPr>
          <w:rFonts w:eastAsia="Calibri"/>
          <w:u w:val="single"/>
          <w:lang w:eastAsia="en-US"/>
        </w:rPr>
        <w:t>__</w:t>
      </w:r>
      <w:proofErr w:type="gramStart"/>
      <w:r w:rsidRPr="00364954">
        <w:rPr>
          <w:rFonts w:eastAsia="Calibri"/>
          <w:u w:val="single"/>
          <w:lang w:eastAsia="en-US"/>
        </w:rPr>
        <w:t>_</w:t>
      </w:r>
      <w:r>
        <w:rPr>
          <w:rFonts w:eastAsia="Calibri"/>
          <w:u w:val="single"/>
          <w:lang w:eastAsia="en-US"/>
        </w:rPr>
        <w:t xml:space="preserve">  </w:t>
      </w:r>
      <w:r w:rsidRPr="00364954">
        <w:rPr>
          <w:rFonts w:eastAsia="Calibri"/>
          <w:lang w:eastAsia="en-US"/>
        </w:rPr>
        <w:t>общего</w:t>
      </w:r>
      <w:proofErr w:type="gramEnd"/>
      <w:r w:rsidRPr="00364954">
        <w:rPr>
          <w:rFonts w:eastAsia="Calibri"/>
          <w:lang w:eastAsia="en-US"/>
        </w:rPr>
        <w:t xml:space="preserve"> образования устанавливает требования</w:t>
      </w:r>
    </w:p>
    <w:p w:rsidR="0082468B" w:rsidRPr="00364954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364954">
        <w:rPr>
          <w:rFonts w:eastAsia="Calibri"/>
          <w:lang w:eastAsia="en-US"/>
        </w:rPr>
        <w:t>К результатам освоения учебного предмета:</w:t>
      </w: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2468B" w:rsidRP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личностным</w:t>
      </w:r>
      <w:r w:rsidRPr="0082468B">
        <w:rPr>
          <w:rFonts w:eastAsia="Calibri"/>
          <w:lang w:eastAsia="en-US"/>
        </w:rPr>
        <w:t>;</w:t>
      </w:r>
    </w:p>
    <w:p w:rsidR="0082468B" w:rsidRP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2468B" w:rsidRP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82468B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метапредметным</w:t>
      </w:r>
      <w:r w:rsidRPr="0082468B">
        <w:rPr>
          <w:rFonts w:eastAsia="Calibri"/>
          <w:lang w:eastAsia="en-US"/>
        </w:rPr>
        <w:t>;</w:t>
      </w: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предметным.</w:t>
      </w:r>
    </w:p>
    <w:p w:rsidR="0082468B" w:rsidRDefault="0082468B" w:rsidP="0082468B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2468B" w:rsidRDefault="0082468B" w:rsidP="0082468B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2D1C60">
        <w:rPr>
          <w:rFonts w:eastAsia="Calibri"/>
          <w:b/>
          <w:sz w:val="28"/>
          <w:szCs w:val="28"/>
          <w:lang w:eastAsia="en-US"/>
        </w:rPr>
        <w:t xml:space="preserve">Планируемые </w:t>
      </w:r>
      <w:proofErr w:type="spellStart"/>
      <w:proofErr w:type="gramStart"/>
      <w:r w:rsidRPr="002D1C60">
        <w:rPr>
          <w:rFonts w:eastAsia="Calibri"/>
          <w:b/>
          <w:sz w:val="28"/>
          <w:szCs w:val="28"/>
          <w:lang w:eastAsia="en-US"/>
        </w:rPr>
        <w:t>личностные,метапредметные</w:t>
      </w:r>
      <w:proofErr w:type="spellEnd"/>
      <w:proofErr w:type="gramEnd"/>
      <w:r w:rsidRPr="002D1C60">
        <w:rPr>
          <w:rFonts w:eastAsia="Calibri"/>
          <w:b/>
          <w:sz w:val="28"/>
          <w:szCs w:val="28"/>
          <w:lang w:eastAsia="en-US"/>
        </w:rPr>
        <w:t xml:space="preserve"> и предметные результаты освоения учебного предмета, курса</w:t>
      </w:r>
    </w:p>
    <w:p w:rsidR="00C41C52" w:rsidRDefault="00C41C52" w:rsidP="0082468B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1C52">
        <w:rPr>
          <w:rFonts w:ascii="Times New Roman" w:hAnsi="Times New Roman"/>
          <w:b/>
          <w:sz w:val="24"/>
          <w:szCs w:val="24"/>
        </w:rPr>
        <w:t>Личностными результатами изучения курса истории в 6 классе являются: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познавательный интерес к прошлому своей Родины;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изложение своей точки зрения, её аргументация в соответствии с возрастными возможностями;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проявление эмпатии как понимания чувств других людей и сопереживания им;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навыки осмысления социально-нравственного опыта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предшествующих поколений;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обсуждение и оценивание своих достижений, а также достижений других обучающихся под руководством педагога;</w:t>
      </w:r>
    </w:p>
    <w:p w:rsid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расширение опыта конструктивного взаимодействия в социальном общении.</w:t>
      </w:r>
    </w:p>
    <w:p w:rsidR="00D33644" w:rsidRPr="00C41C52" w:rsidRDefault="00D33644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1C52">
        <w:rPr>
          <w:rFonts w:ascii="Times New Roman" w:hAnsi="Times New Roman"/>
          <w:b/>
          <w:sz w:val="24"/>
          <w:szCs w:val="24"/>
        </w:rPr>
        <w:t>Метапредметные результаты изучения истории включают следующие умения и навыки: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формулировать при поддержке учителя новые для себя задачи в учёбе и познавательной деятельности;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планировать при поддержке учителя пути достижения образовательных целей;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соотносить свои дей</w:t>
      </w:r>
      <w:r w:rsidR="00D33644">
        <w:rPr>
          <w:rFonts w:ascii="Times New Roman" w:hAnsi="Times New Roman"/>
          <w:sz w:val="24"/>
          <w:szCs w:val="24"/>
        </w:rPr>
        <w:t>ствия с планируемыми результата</w:t>
      </w:r>
      <w:r w:rsidRPr="00C41C52">
        <w:rPr>
          <w:rFonts w:ascii="Times New Roman" w:hAnsi="Times New Roman"/>
          <w:sz w:val="24"/>
          <w:szCs w:val="24"/>
        </w:rPr>
        <w:t>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lastRenderedPageBreak/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привлекать ранее изученный материал при решении познавательных задач;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ставить репродуктивные вопросы (на воспроизведение материала) по изученному материалу;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использовать ИКТ-технологии для обработки, передачи, систематизации и презентации информации;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 xml:space="preserve">• организовывать учебное сотрудничество и совместную деятельность с учителем и сверстниками, работать индивидуально и в </w:t>
      </w:r>
      <w:proofErr w:type="gramStart"/>
      <w:r w:rsidRPr="00C41C52">
        <w:rPr>
          <w:rFonts w:ascii="Times New Roman" w:hAnsi="Times New Roman"/>
          <w:sz w:val="24"/>
          <w:szCs w:val="24"/>
        </w:rPr>
        <w:t>группе;_</w:t>
      </w:r>
      <w:proofErr w:type="gramEnd"/>
    </w:p>
    <w:p w:rsidR="00C41C52" w:rsidRPr="00C41C52" w:rsidRDefault="00C41C52" w:rsidP="00C4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определять свою роль в учебной группе, вклад всех участников в общий результат.</w:t>
      </w:r>
    </w:p>
    <w:p w:rsidR="00C41C52" w:rsidRPr="00C41C52" w:rsidRDefault="00C41C52" w:rsidP="00C41C5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2468B" w:rsidRPr="00C41C52" w:rsidRDefault="0082468B" w:rsidP="0082468B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1C52">
        <w:rPr>
          <w:rFonts w:ascii="Times New Roman" w:hAnsi="Times New Roman"/>
          <w:b/>
          <w:sz w:val="24"/>
          <w:szCs w:val="24"/>
        </w:rPr>
        <w:t>Предметные результаты изучения истории включают: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установление синхронистических связей истории Руси и стран Европы и Азии;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составление и анализ генеалогических схем и таблиц;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определение и использование исторических понятий и терминов;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понимание взаимосвязи между природными и социальными явлениями, их влияния на жизнь человека;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 xml:space="preserve">• высказывание суждений о значении исторического и культурного наследия восточных славян и их соседей; 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lastRenderedPageBreak/>
        <w:t xml:space="preserve">• описание характерных, существенных черт форм </w:t>
      </w:r>
      <w:proofErr w:type="spellStart"/>
      <w:r w:rsidRPr="00C41C52">
        <w:rPr>
          <w:rFonts w:ascii="Times New Roman" w:hAnsi="Times New Roman"/>
          <w:sz w:val="24"/>
          <w:szCs w:val="24"/>
        </w:rPr>
        <w:t>догосударственного</w:t>
      </w:r>
      <w:proofErr w:type="spellEnd"/>
      <w:r w:rsidRPr="00C41C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1C52">
        <w:rPr>
          <w:rFonts w:ascii="Times New Roman" w:hAnsi="Times New Roman"/>
          <w:sz w:val="24"/>
          <w:szCs w:val="24"/>
        </w:rPr>
        <w:t>и  государственного</w:t>
      </w:r>
      <w:proofErr w:type="gramEnd"/>
      <w:r w:rsidRPr="00C41C52">
        <w:rPr>
          <w:rFonts w:ascii="Times New Roman" w:hAnsi="Times New Roman"/>
          <w:sz w:val="24"/>
          <w:szCs w:val="24"/>
        </w:rPr>
        <w:t xml:space="preserve"> устройства древних общностей, положения основных групп общества, религиозных верований людей;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анализ информации, содержащейся в летописях (фрагменты «Повести временных лет» и др.), правовых документах (Русская Правда, Судебники 1497 и 1550 гг. и др.), публицистических произведениях, записках иностранцев и других источниках по истории Древней и Московской Руси;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оценивание поступков, человеческих качеств на основе осмысления деятельности Владимира I Святославича, Ярослава Мудрого, Владимира II Мономаха, Андрея Боголюбского, Александра Невского, Ивана Калиты, Сергия Радонежского, Дмитрия Донского, Ивана III и др. исходя из гуманистических ценностных ориентаций, установок;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определение собственного отношения к дискуссионным проблемам прошлого;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личностное осмысление социального, духовного, нравственного опыта периода Древней и Московской Руси;</w:t>
      </w:r>
    </w:p>
    <w:p w:rsidR="001F688F" w:rsidRPr="00C41C52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1C52">
        <w:rPr>
          <w:rFonts w:ascii="Times New Roman" w:hAnsi="Times New Roman"/>
          <w:sz w:val="24"/>
          <w:szCs w:val="24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1F688F" w:rsidRPr="001F688F" w:rsidRDefault="001F688F" w:rsidP="001F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Default="001F688F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1F688F" w:rsidRPr="00355586" w:rsidRDefault="001F688F" w:rsidP="00EC32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8BF" w:rsidRPr="00AB6539" w:rsidRDefault="00355586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B6539">
        <w:rPr>
          <w:rFonts w:ascii="Times New Roman" w:hAnsi="Times New Roman"/>
          <w:b/>
          <w:sz w:val="28"/>
          <w:szCs w:val="28"/>
        </w:rPr>
        <w:lastRenderedPageBreak/>
        <w:t>Содержание программы:</w:t>
      </w:r>
    </w:p>
    <w:p w:rsidR="00355586" w:rsidRPr="00355586" w:rsidRDefault="00355586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601" w:tblpY="35"/>
        <w:tblW w:w="16126" w:type="dxa"/>
        <w:tblLook w:val="04A0" w:firstRow="1" w:lastRow="0" w:firstColumn="1" w:lastColumn="0" w:noHBand="0" w:noVBand="1"/>
      </w:tblPr>
      <w:tblGrid>
        <w:gridCol w:w="2943"/>
        <w:gridCol w:w="4678"/>
        <w:gridCol w:w="8505"/>
      </w:tblGrid>
      <w:tr w:rsidR="003668BF" w:rsidRPr="00FB4002" w:rsidTr="00FA4E7C">
        <w:trPr>
          <w:trHeight w:val="557"/>
        </w:trPr>
        <w:tc>
          <w:tcPr>
            <w:tcW w:w="2943" w:type="dxa"/>
          </w:tcPr>
          <w:p w:rsidR="003668BF" w:rsidRPr="00FB4002" w:rsidRDefault="003668BF" w:rsidP="00C33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Темы, входящие в разделы примерной программы </w:t>
            </w:r>
          </w:p>
        </w:tc>
        <w:tc>
          <w:tcPr>
            <w:tcW w:w="4678" w:type="dxa"/>
          </w:tcPr>
          <w:p w:rsidR="003668BF" w:rsidRPr="00FB4002" w:rsidRDefault="003668BF" w:rsidP="00C33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8505" w:type="dxa"/>
          </w:tcPr>
          <w:p w:rsidR="003668BF" w:rsidRPr="00FB4002" w:rsidRDefault="003668BF" w:rsidP="00C33A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3668BF" w:rsidRPr="00FB4002" w:rsidTr="00FA4E7C">
        <w:trPr>
          <w:trHeight w:val="268"/>
        </w:trPr>
        <w:tc>
          <w:tcPr>
            <w:tcW w:w="16126" w:type="dxa"/>
            <w:gridSpan w:val="3"/>
          </w:tcPr>
          <w:p w:rsidR="003668BF" w:rsidRPr="00FB4002" w:rsidRDefault="004A7DEF" w:rsidP="004A7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ИСТОРИЯ СРЕДНИХ ВЕКОВ (28 часов)</w:t>
            </w:r>
          </w:p>
        </w:tc>
      </w:tr>
      <w:tr w:rsidR="004A7DEF" w:rsidRPr="00FB4002" w:rsidTr="00FA4E7C">
        <w:trPr>
          <w:trHeight w:val="268"/>
        </w:trPr>
        <w:tc>
          <w:tcPr>
            <w:tcW w:w="16126" w:type="dxa"/>
            <w:gridSpan w:val="3"/>
          </w:tcPr>
          <w:p w:rsidR="004A7DEF" w:rsidRPr="00FB4002" w:rsidRDefault="004A7DEF" w:rsidP="00C33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</w:tr>
      <w:tr w:rsidR="004A7DEF" w:rsidRPr="00FB4002" w:rsidTr="00FA4E7C">
        <w:trPr>
          <w:trHeight w:val="413"/>
        </w:trPr>
        <w:tc>
          <w:tcPr>
            <w:tcW w:w="2943" w:type="dxa"/>
          </w:tcPr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Введение. Что изучает история Средних веков</w:t>
            </w:r>
          </w:p>
        </w:tc>
        <w:tc>
          <w:tcPr>
            <w:tcW w:w="4678" w:type="dxa"/>
          </w:tcPr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Достижения народов. Что изучает история средних веков. Римская империя и причины ее падения. Что такое Средние</w:t>
            </w:r>
          </w:p>
        </w:tc>
        <w:tc>
          <w:tcPr>
            <w:tcW w:w="8505" w:type="dxa"/>
          </w:tcPr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Раскрыть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терминов «средние века», «исторические источники»</w:t>
            </w:r>
          </w:p>
          <w:p w:rsidR="004A7DEF" w:rsidRPr="00FB4002" w:rsidRDefault="004A7DEF" w:rsidP="004A7DEF">
            <w:pPr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Участвовать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обсуждении вопроса о том, для чего нужно знать историю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Объяснять,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ведется счет лет в истории,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средневековья на ленте времени.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Называть, 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исторические источники по истории средних веков</w:t>
            </w:r>
          </w:p>
          <w:p w:rsidR="004A7DEF" w:rsidRPr="00FB4002" w:rsidRDefault="004A7DEF" w:rsidP="004A7DE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Изучить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историческую карту мира Средневековья</w:t>
            </w:r>
          </w:p>
        </w:tc>
      </w:tr>
      <w:tr w:rsidR="003668BF" w:rsidRPr="00FB4002" w:rsidTr="00FA4E7C">
        <w:trPr>
          <w:trHeight w:val="270"/>
        </w:trPr>
        <w:tc>
          <w:tcPr>
            <w:tcW w:w="16126" w:type="dxa"/>
            <w:gridSpan w:val="3"/>
          </w:tcPr>
          <w:p w:rsidR="003668BF" w:rsidRPr="00FB4002" w:rsidRDefault="004A7DEF" w:rsidP="00C33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СТАНОВЛЕНИЕ СРЕДНЕВЕКОВОЙ ЕВРОПЫ (VI-XI вв.)</w:t>
            </w:r>
            <w:r w:rsidR="00FA4E7C"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(5 ч.)</w:t>
            </w:r>
          </w:p>
        </w:tc>
      </w:tr>
      <w:tr w:rsidR="004A7DEF" w:rsidRPr="00FB4002" w:rsidTr="00FA4E7C">
        <w:trPr>
          <w:trHeight w:val="1383"/>
        </w:trPr>
        <w:tc>
          <w:tcPr>
            <w:tcW w:w="2943" w:type="dxa"/>
          </w:tcPr>
          <w:p w:rsidR="004A7DEF" w:rsidRPr="00FB4002" w:rsidRDefault="004A7DEF" w:rsidP="004A7D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B400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Образование 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eastAsiaTheme="minorHAnsi" w:hAnsi="Times New Roman"/>
                <w:sz w:val="24"/>
                <w:szCs w:val="24"/>
              </w:rPr>
              <w:t xml:space="preserve">варварских королевств. Государство франков в </w:t>
            </w:r>
            <w:r w:rsidRPr="00FB400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</w:t>
            </w:r>
            <w:r w:rsidRPr="00FB4002"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VIII</w:t>
            </w:r>
            <w:r w:rsidRPr="00FB4002">
              <w:rPr>
                <w:rFonts w:ascii="Times New Roman" w:eastAsiaTheme="minorHAnsi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678" w:type="dxa"/>
          </w:tcPr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Мир варваров приходит в движение. Падение Западной Римской империи. Германские королевства. Франки и их король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Хлодвиг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. .Выбор веры.</w:t>
            </w:r>
          </w:p>
        </w:tc>
        <w:tc>
          <w:tcPr>
            <w:tcW w:w="8505" w:type="dxa"/>
          </w:tcPr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перемещения племен времени Великого переселения. 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действия германцев и гуннов по отношению к Римской империи. 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на</w:t>
            </w:r>
            <w:proofErr w:type="gram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карте территории европейских государств раннего Средневековья.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условиях жизни, занятиях, общественном строе германских племен. 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Выявлять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различия в образе жизни, отношениях внутри германских племён к IV-V вв. 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значение понятий «вождь», «дружина», «король»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последовательно причины падения Западной Римской империи</w:t>
            </w:r>
          </w:p>
        </w:tc>
      </w:tr>
      <w:tr w:rsidR="004A7DEF" w:rsidRPr="00FB4002" w:rsidTr="00FA4E7C">
        <w:trPr>
          <w:trHeight w:val="1796"/>
        </w:trPr>
        <w:tc>
          <w:tcPr>
            <w:tcW w:w="2943" w:type="dxa"/>
          </w:tcPr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Христианская церковь в раннее Средневековье</w:t>
            </w:r>
          </w:p>
        </w:tc>
        <w:tc>
          <w:tcPr>
            <w:tcW w:w="4678" w:type="dxa"/>
          </w:tcPr>
          <w:p w:rsidR="004A7DEF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Роль христианства в раннем Средневековье. Христианизация Европы. Аврелий Августин Иоанн Златоуст.</w:t>
            </w:r>
          </w:p>
        </w:tc>
        <w:tc>
          <w:tcPr>
            <w:tcW w:w="8505" w:type="dxa"/>
          </w:tcPr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складывании государств у варваров.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своеобразие складывания государства у франков.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на карте территории европейских государств раннего Средневековья.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понятий «король», «монах», «римский папа».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и распространение христианства в Европе.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значение христианской религии для укрепления власти </w:t>
            </w:r>
            <w:proofErr w:type="spell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Хлодвига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Обобщать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события истории франков и выделять её этапы.</w:t>
            </w:r>
          </w:p>
          <w:p w:rsidR="004A7DEF" w:rsidRPr="00FB4002" w:rsidRDefault="004A7DEF" w:rsidP="00FA4E7C">
            <w:pPr>
              <w:pStyle w:val="a7"/>
              <w:shd w:val="clear" w:color="auto" w:fill="FFFFFF"/>
              <w:spacing w:before="0" w:beforeAutospacing="0" w:after="200" w:afterAutospacing="0"/>
              <w:textAlignment w:val="baseline"/>
              <w:rPr>
                <w:color w:val="000000"/>
              </w:rPr>
            </w:pPr>
            <w:r w:rsidRPr="00FB4002">
              <w:rPr>
                <w:color w:val="000000"/>
              </w:rPr>
              <w:t>Объяснять особенности монастырской жизни и её роль в с</w:t>
            </w:r>
            <w:r w:rsidR="00FA4E7C" w:rsidRPr="00FB4002">
              <w:rPr>
                <w:color w:val="000000"/>
              </w:rPr>
              <w:t>кладывании европейской культуры</w:t>
            </w:r>
          </w:p>
        </w:tc>
      </w:tr>
      <w:tr w:rsidR="004A7DEF" w:rsidRPr="00FB4002" w:rsidTr="00FA4E7C">
        <w:trPr>
          <w:trHeight w:val="1096"/>
        </w:trPr>
        <w:tc>
          <w:tcPr>
            <w:tcW w:w="2943" w:type="dxa"/>
          </w:tcPr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Возникновение и распад империи Карла Великого. Феодальная раздробленность Западной Европы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678" w:type="dxa"/>
          </w:tcPr>
          <w:p w:rsidR="004A7DEF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Войны Карла Великого. Принятие императорского титула и его значение. Управление империей. Верденский раздел, его причины и значение.</w:t>
            </w:r>
          </w:p>
        </w:tc>
        <w:tc>
          <w:tcPr>
            <w:tcW w:w="8505" w:type="dxa"/>
          </w:tcPr>
          <w:p w:rsidR="004A7DEF" w:rsidRPr="00FB4002" w:rsidRDefault="004A7DEF" w:rsidP="00FA4E7C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причины появления в Европе новой империи в эпоху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Средневековья.С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 xml:space="preserve">мощью карты </w:t>
            </w:r>
            <w:r w:rsidRPr="00FB400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внешней поли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тике Карла Великого.</w:t>
            </w:r>
            <w:r w:rsidRPr="00FB400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Сравнивать 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политику Карла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Хлодвига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характеристику Карла Великого, высказывая суждения, почему о том. Почему его называли Великим.</w:t>
            </w:r>
          </w:p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FB400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</w:t>
            </w:r>
            <w:r w:rsidRPr="00FB40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ствия Верденского раздела.</w:t>
            </w:r>
          </w:p>
        </w:tc>
      </w:tr>
      <w:tr w:rsidR="004A7DEF" w:rsidRPr="00FB4002" w:rsidTr="00FA4E7C">
        <w:trPr>
          <w:trHeight w:val="560"/>
        </w:trPr>
        <w:tc>
          <w:tcPr>
            <w:tcW w:w="2943" w:type="dxa"/>
          </w:tcPr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Западная Европа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4678" w:type="dxa"/>
          </w:tcPr>
          <w:p w:rsidR="004A7DEF" w:rsidRPr="00FB4002" w:rsidRDefault="004A7DEF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Ярость норманнов. Норманны и Англия. Торжество раздробленности во Франции. Еще одно восстановление империи.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на</w:t>
            </w:r>
            <w:proofErr w:type="gram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карте территории европейских государств раннего Средневековья.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ослабления коро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левской власти во Франции.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ролевскую власть во Франции, Германии и Англии.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Выявлять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последствия норманнского вторжения во владения государств Европы.</w:t>
            </w:r>
          </w:p>
          <w:p w:rsidR="004A7DEF" w:rsidRPr="00FB4002" w:rsidRDefault="004A7DEF" w:rsidP="004A7DEF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Проводить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аналогию между Римской импе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рией и Священной Римской империей.</w:t>
            </w:r>
          </w:p>
        </w:tc>
      </w:tr>
      <w:tr w:rsidR="004A7DEF" w:rsidRPr="00FB4002" w:rsidTr="00FA4E7C">
        <w:trPr>
          <w:trHeight w:val="277"/>
        </w:trPr>
        <w:tc>
          <w:tcPr>
            <w:tcW w:w="2943" w:type="dxa"/>
          </w:tcPr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Культура Западной Европы в эпоху Раннего Средневековья</w:t>
            </w:r>
          </w:p>
        </w:tc>
        <w:tc>
          <w:tcPr>
            <w:tcW w:w="4678" w:type="dxa"/>
          </w:tcPr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Истоки средневековой культуры. Церковь и судьбы античного наследия. «Каролингское возрождение». Высокое искусство книги.</w:t>
            </w:r>
          </w:p>
        </w:tc>
        <w:tc>
          <w:tcPr>
            <w:tcW w:w="8505" w:type="dxa"/>
          </w:tcPr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представлениях средневе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кового европейца о мире.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стижения культуры в эпоху Карла Великого.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заимствований антич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культуры для развития Средневековья.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Выделять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складывания европей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ского образования.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Доказывать,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в эпо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ху Карла Великого появился интерес к про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шлому, к нравственному подвигу человека.</w:t>
            </w:r>
          </w:p>
          <w:p w:rsidR="004A7DEF" w:rsidRPr="00FB4002" w:rsidRDefault="004A7DEF" w:rsidP="004A7DEF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A25B53" w:rsidRPr="00FB4002" w:rsidTr="00FA4E7C">
        <w:trPr>
          <w:trHeight w:val="277"/>
        </w:trPr>
        <w:tc>
          <w:tcPr>
            <w:tcW w:w="16126" w:type="dxa"/>
            <w:gridSpan w:val="3"/>
          </w:tcPr>
          <w:p w:rsidR="00A25B53" w:rsidRPr="00FB4002" w:rsidRDefault="00FA4E7C" w:rsidP="00C33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ВИЗАНТИЙСКАЯ ИМПЕРИЯ И СЛАВЯНЕ  В VI – XI веках (2 ч.)</w:t>
            </w:r>
          </w:p>
        </w:tc>
      </w:tr>
      <w:tr w:rsidR="00FA4E7C" w:rsidRPr="00FB4002" w:rsidTr="00FA4E7C">
        <w:trPr>
          <w:trHeight w:val="364"/>
        </w:trPr>
        <w:tc>
          <w:tcPr>
            <w:tcW w:w="2943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Византия- государственное устройство и культура</w:t>
            </w:r>
          </w:p>
        </w:tc>
        <w:tc>
          <w:tcPr>
            <w:tcW w:w="4678" w:type="dxa"/>
          </w:tcPr>
          <w:p w:rsidR="00FA4E7C" w:rsidRPr="00FB4002" w:rsidRDefault="00FA4E7C" w:rsidP="00FA4E7C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На перекрестке Запада и Востока. Власть василевса. Век Юстиниана. В кольце врагов. Византия и Русь. Рождение христианского храма. Византия – наследница мира Античности и стран Востока, потребности в грамотных людях</w:t>
            </w:r>
          </w:p>
        </w:tc>
        <w:tc>
          <w:tcPr>
            <w:tcW w:w="8505" w:type="dxa"/>
          </w:tcPr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местоположение Византии, называть её соседей.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 государством в Византии и им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перии Карла Великого.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неудачи Юстиниана возродить Римскую империю.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Оценивать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поступки и действия Юстиниана как правителя.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Анализировать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отношения Византии с соседними народами.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Доказывать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Византия — наследница мира Античности и стран Востока.</w:t>
            </w:r>
          </w:p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  <w:t>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изменениях в архитектуре христиан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ского храма на примере храма Святой Софии.</w:t>
            </w:r>
          </w:p>
          <w:p w:rsidR="00FA4E7C" w:rsidRPr="00FB4002" w:rsidRDefault="00FA4E7C" w:rsidP="00FA4E7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Устанавливать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аналогию между византийской и римской школами.</w:t>
            </w:r>
          </w:p>
          <w:p w:rsidR="00FA4E7C" w:rsidRPr="00FB4002" w:rsidRDefault="00FA4E7C" w:rsidP="00FA4E7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Объяснять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причины раз</w:t>
            </w:r>
            <w:r w:rsidRPr="00FB4002">
              <w:rPr>
                <w:color w:val="000000"/>
              </w:rPr>
              <w:softHyphen/>
              <w:t>вития наук и их влияние на развитие культу</w:t>
            </w:r>
            <w:r w:rsidRPr="00FB4002">
              <w:rPr>
                <w:color w:val="000000"/>
              </w:rPr>
              <w:softHyphen/>
              <w:t>ры.</w:t>
            </w:r>
          </w:p>
          <w:p w:rsidR="00FA4E7C" w:rsidRPr="00FB4002" w:rsidRDefault="00FA4E7C" w:rsidP="00FA4E7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Объяснять</w:t>
            </w:r>
            <w:r w:rsidRPr="00FB4002">
              <w:rPr>
                <w:color w:val="000000"/>
              </w:rPr>
              <w:t>, почему в Византии развива</w:t>
            </w:r>
            <w:r w:rsidRPr="00FB4002">
              <w:rPr>
                <w:color w:val="000000"/>
              </w:rPr>
              <w:softHyphen/>
              <w:t>лась преимущественно настенная живопись.</w:t>
            </w:r>
          </w:p>
        </w:tc>
      </w:tr>
      <w:tr w:rsidR="00FA4E7C" w:rsidRPr="00FB4002" w:rsidTr="00FA4E7C">
        <w:trPr>
          <w:trHeight w:val="329"/>
        </w:trPr>
        <w:tc>
          <w:tcPr>
            <w:tcW w:w="2943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4678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Направление движения славян и территории их расселения. Племенные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ветви, занятия и образ жизни славян. Образование государства Болгария.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Великоморавская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держава. Чехия</w:t>
            </w:r>
          </w:p>
        </w:tc>
        <w:tc>
          <w:tcPr>
            <w:tcW w:w="8505" w:type="dxa"/>
          </w:tcPr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логичный рассказ о славянских племенах и образовании у них государствен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Высчитывать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Великоморавской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державы, Киевской Руси, Чехии и Польши.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Сравнивать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государством у южных, западных и вос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точных славян.</w:t>
            </w:r>
          </w:p>
          <w:p w:rsidR="00FA4E7C" w:rsidRPr="00FB4002" w:rsidRDefault="00FA4E7C" w:rsidP="00FA4E7C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в судьбах славянских государств.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различия судеб у славянских государств.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FA4E7C" w:rsidRPr="00FB4002" w:rsidTr="00FA4E7C">
        <w:trPr>
          <w:trHeight w:val="226"/>
        </w:trPr>
        <w:tc>
          <w:tcPr>
            <w:tcW w:w="16126" w:type="dxa"/>
            <w:gridSpan w:val="3"/>
          </w:tcPr>
          <w:p w:rsidR="00FA4E7C" w:rsidRPr="00FB4002" w:rsidRDefault="00FA4E7C" w:rsidP="00FA4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АРАБЫ В VI-XI ВВ. (2 ч.)</w:t>
            </w:r>
          </w:p>
        </w:tc>
      </w:tr>
      <w:tr w:rsidR="00FA4E7C" w:rsidRPr="00FB4002" w:rsidTr="00FA4E7C">
        <w:trPr>
          <w:trHeight w:val="705"/>
        </w:trPr>
        <w:tc>
          <w:tcPr>
            <w:tcW w:w="2943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Возникновение ислама. Арабский халифат и его распад</w:t>
            </w:r>
          </w:p>
        </w:tc>
        <w:tc>
          <w:tcPr>
            <w:tcW w:w="4678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Условия жизни и занятия арабов.</w:t>
            </w:r>
          </w:p>
        </w:tc>
        <w:tc>
          <w:tcPr>
            <w:tcW w:w="8505" w:type="dxa"/>
          </w:tcPr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Изучать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карте особенности Аравии.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образе жизни и занятиях жи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телей Аравийского полуострова.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 жизни арабов и европейцев.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различия между исламом и христианством.</w:t>
            </w:r>
          </w:p>
        </w:tc>
      </w:tr>
      <w:tr w:rsidR="00FA4E7C" w:rsidRPr="00FB4002" w:rsidTr="00FA4E7C">
        <w:trPr>
          <w:trHeight w:val="705"/>
        </w:trPr>
        <w:tc>
          <w:tcPr>
            <w:tcW w:w="2943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4678" w:type="dxa"/>
          </w:tcPr>
          <w:p w:rsidR="00FA4E7C" w:rsidRPr="00FB4002" w:rsidRDefault="00FA4E7C" w:rsidP="00FA4E7C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Наследие эллинизма и ислам. Образование- инструмент карьеры Престиж образованности и знания</w:t>
            </w:r>
          </w:p>
        </w:tc>
        <w:tc>
          <w:tcPr>
            <w:tcW w:w="8505" w:type="dxa"/>
          </w:tcPr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образования и его роли в мусульманском обществе.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связь между античным наследием и исламской культурой.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развитии научных областей, об учёных.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сообщение с презентацией в </w:t>
            </w:r>
            <w:proofErr w:type="spell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 арабских ученых и их достижениях.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развёрнутый план параграфа.</w:t>
            </w:r>
          </w:p>
          <w:p w:rsidR="00FA4E7C" w:rsidRPr="00FB4002" w:rsidRDefault="00FA4E7C" w:rsidP="00FA4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623B11" w:rsidRPr="00FB4002" w:rsidTr="00623B11">
        <w:trPr>
          <w:trHeight w:val="221"/>
        </w:trPr>
        <w:tc>
          <w:tcPr>
            <w:tcW w:w="16126" w:type="dxa"/>
            <w:gridSpan w:val="3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ФЕОДАЛЫ И КРЕСТЬЯНЕ (2 ч.)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Средневековая деревня и ее обитатели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Крестьянин перед лицом сеньора. Будни средневековой деревни. Натуральное хозяйство. Община. Крестьянская культура.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Группировать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информацию о феодале, крестьянине и их отношениях.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отношения между земледельцем и феода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лом регулировались законом.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положение земледельца, его быт и образ жиз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кроссворд по одному из пун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ктов параграфа.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Период расцвета и зрелости Средневековья. Рыцарство. Вооружение и боевая техника рыцарей. Война как образ жизни. Мир турниров и гербов. Воспитание рыцаря В замке рыцаря.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Доказывать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с XI по XIII в. в Европе на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блюдался расцвет культуры.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 феодальных отношений.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замка в культуре Средневековья.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воспитании рыцаря, его снаряжении, раз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влечениях.</w:t>
            </w:r>
          </w:p>
        </w:tc>
      </w:tr>
      <w:tr w:rsidR="00331352" w:rsidRPr="00FB4002" w:rsidTr="00FA4E7C">
        <w:trPr>
          <w:trHeight w:val="272"/>
        </w:trPr>
        <w:tc>
          <w:tcPr>
            <w:tcW w:w="16126" w:type="dxa"/>
            <w:gridSpan w:val="3"/>
          </w:tcPr>
          <w:p w:rsidR="00331352" w:rsidRPr="00FB4002" w:rsidRDefault="00623B11" w:rsidP="00C33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СРЕДНЕВЕКОВЫЙ ГОРОД И ЕГО ОБИТАТЕЛИ (2 ч.)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Формирование средневековых городов. Торговля в Средние века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ind w:firstLine="2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Упадок городской жизни в Средневековье. Причины возникновения и расцвета средневековых городов. Социальная структура города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 по иллюстрациям к параграфу.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Устанавливать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связи между раз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витием орудий труда, различных приспо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соблений в сельском хозяйстве и экономи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ческим ростом.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возник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новения и развития городов.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Подготовить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 о возникновении городов в Италии, Франции, Германии (по выбору</w:t>
            </w:r>
            <w:proofErr w:type="gram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).С</w:t>
            </w:r>
            <w:proofErr w:type="gram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помощью карты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центры ремесла и торговли.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какие факторы определяли жизнь в средневековом городе.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Горожане и их образ жизни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Организация управления. Роль цехов в экономике и повседневной жизни городов.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почему города стремились к самоуправлению.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жизнь го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рожанина и сельского жителя в эпоху Средневековья.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загадки о город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жизни для одноклассников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Доказывать</w:t>
            </w:r>
            <w:proofErr w:type="gram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города — центры формирования новой европейской культуры и взаимодействия на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родов.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Обобщать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сведения об образовании в эпоху Средневековья.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уни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верситетов в развитии городов.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самостоятельную работу с опорой на содер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жание изученной главы учебника.</w:t>
            </w:r>
          </w:p>
        </w:tc>
      </w:tr>
      <w:tr w:rsidR="00623B11" w:rsidRPr="00FB4002" w:rsidTr="00623B11">
        <w:trPr>
          <w:trHeight w:val="133"/>
        </w:trPr>
        <w:tc>
          <w:tcPr>
            <w:tcW w:w="16126" w:type="dxa"/>
            <w:gridSpan w:val="3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КАТОЛИЧЕСКАЯ </w:t>
            </w:r>
            <w:proofErr w:type="gramStart"/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ЦЕРКОВЬ  В</w:t>
            </w:r>
            <w:proofErr w:type="gramEnd"/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ВЕКАХ. КРЕСТОВЫЕ ПОХОДЫ (2 ч.)</w:t>
            </w:r>
          </w:p>
        </w:tc>
      </w:tr>
      <w:tr w:rsidR="00623B11" w:rsidRPr="00FB4002" w:rsidTr="00FA4E7C">
        <w:trPr>
          <w:trHeight w:val="137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Могущество папской власти. Католическая церковь и еретики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Основы могущества церкви. Материальные богатства церкви. Упадок морального авторитета церкви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вв. Борьба папства и империи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веке. «Вне церкви нет спасения». Испытание богатством.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положение и образ жиз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 трёх основных сословий средневеково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общества.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усиления королевской власти.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собы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тиях, свидетельствующих о противостоянии королей и пап.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появле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движения еретиков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Устанавливать</w:t>
            </w:r>
            <w:proofErr w:type="gramEnd"/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связи между Франциском Ассизским, Домиником Гусманом и церковью.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623B11" w:rsidRPr="00FB4002" w:rsidTr="00FA4E7C">
        <w:trPr>
          <w:trHeight w:val="139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Причины и начало крестовых походов, их участники. Ход и результаты крестовых походов.  Духовно- рыцарские ордены. Значение крестовых походов. Первый крестовый поход. Крестоносцы на востоке. Короли – соперники. На переломе. Упадок и конец крестоносного движения.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карте путь Крестовых похо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дов,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комментировать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 основные события.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Устанавливать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связь между Крестовыми по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ходами и стремлением церкви повысить ав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торитет в обществе.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цели различ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участников Крестовых походов.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итоги Первого, Второго и Третьего крестовых походов.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Интернете информацию о Фридрихе I Барбароссе, Филиппе II Августе, Ричарде Львиное Сердце.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стоятельную работу с опорой на содержание изученной главы учебника.</w:t>
            </w:r>
          </w:p>
        </w:tc>
      </w:tr>
      <w:tr w:rsidR="00623B11" w:rsidRPr="00FB4002" w:rsidTr="00623B11">
        <w:trPr>
          <w:trHeight w:val="197"/>
        </w:trPr>
        <w:tc>
          <w:tcPr>
            <w:tcW w:w="16126" w:type="dxa"/>
            <w:gridSpan w:val="3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ЦЕНТРАЛИЗОВАННЫХ ГОСУДАРСТВ В ЗАПАДНОЙ ЕВРОПЕ В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ВЕКАХ (6 ч.)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Начало объединения Франции. Слабость и сила королевской власти, ее союзники в деле объединения страны. Успехи Филиппа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Августа. Укрепление королевской власти при Людовике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Святом. </w:t>
            </w:r>
          </w:p>
          <w:p w:rsidR="00623B11" w:rsidRPr="00FB4002" w:rsidRDefault="00623B11" w:rsidP="00623B11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Обсуждать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группах состояние экономики страны, его социальные эффекты.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ослабления крепостничества, осво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бождения городов от сеньоров, укрепления центральной власти короля.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Отбирать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риал для сообщений о Филиппе II Августе, Филиппе IV Красивом и папе римском Бонифации VIII (по выбору).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Что англичане считают началом своих свобод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Возникновение Генеральных штатов. Как и почему Франция объединилась против короля.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причинах утверждения нормандской династии на английском тро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Группировать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 параграфа с целью анализа методов управления страной Вильгельмом Завоевателем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Выявлять</w:t>
            </w:r>
            <w:proofErr w:type="gramEnd"/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новизну реформ Генриха II Плантагенета.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появления Великой хартии воль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ностей и её значение для развития страны.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парламент с позиции со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словного представительства.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Причины и начало Столетней войны.</w:t>
            </w:r>
          </w:p>
          <w:p w:rsidR="00623B11" w:rsidRPr="00FB4002" w:rsidRDefault="00623B11" w:rsidP="00623B1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Жанна д,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Арк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перелом в ходе войны. «Черная смерть». Поиски виновных. Крестьяне, сеньоры и последствия чумы. Столетняя война. успехи англичан. Франция на краю гибели. Орлеанская дева. Завершение и  итоги войны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основные места военных сражений.</w:t>
            </w:r>
          </w:p>
          <w:p w:rsidR="00623B11" w:rsidRPr="00FB4002" w:rsidRDefault="00623B11" w:rsidP="00623B11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Логично рассказы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  <w:t>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причинах войны, готовности сторон, основных этапах.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о под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виге Жанны </w:t>
            </w:r>
            <w:proofErr w:type="spell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д’Арк</w:t>
            </w:r>
            <w:proofErr w:type="spellEnd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города Орлеана в военном противостоянии сторон.</w:t>
            </w:r>
          </w:p>
        </w:tc>
      </w:tr>
      <w:tr w:rsidR="00623B11" w:rsidRPr="00FB4002" w:rsidTr="00FA4E7C">
        <w:trPr>
          <w:trHeight w:val="1426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Усиление королевской власти во Франции и Англии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Владение герцогов Бургундских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веке. Борьба французских королей с герцогами бургундскими и завершение объединения Франции. Централизованная политика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Людовика 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Усиление королевской власти в Англии при Генрихе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Тюдоре. Война алой и Белой розы. Объединение Испании. Борьба за единство веры.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последствиях Столетней войны для Франции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Англии.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завершения процесса объедине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Франции.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сущность единой централизованной власти в французском государстве.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Анализировать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процессы объединения в Англии и Франции.</w:t>
            </w:r>
          </w:p>
        </w:tc>
      </w:tr>
      <w:tr w:rsidR="00623B11" w:rsidRPr="00FB4002" w:rsidTr="00623B11">
        <w:trPr>
          <w:trHeight w:val="1207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Реконкиста и образование централизованных государств на Пиренейском полуострове 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Объединение  Испании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 и завершение Реконкисты. Звездный час Бургундии. Сеньор против вассала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Пиренейский полу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остров и расположенные на нём государ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и особенности Реконкисты.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сословно-монархические централизованные государства Пиренейского полуострова.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тесы с Генеральными штатами во Франции, парламентом в Англии.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Государства оставшиеся раздробленными: Германия и Италия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Подъем хозяйства в Германии. Слабость королевской власти. Образование самостоятельных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централизованных  государств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 Германии . Расцвет торговли в итальянских городах. Борьба римских пап с императорами. Тирания Медичи во Флоренции.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карте и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стоположение страны, отдельных её частей.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процесса образова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самостоятельных централизованных го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сударств в Германии.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яние страны с появлением Золотой буллы.</w:t>
            </w:r>
          </w:p>
          <w:p w:rsidR="00623B11" w:rsidRPr="00FB4002" w:rsidRDefault="00623B11" w:rsidP="00623B11">
            <w:pPr>
              <w:jc w:val="both"/>
              <w:rPr>
                <w:rStyle w:val="50"/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ослабления император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власти.</w:t>
            </w:r>
            <w:r w:rsidRPr="00FB4002">
              <w:rPr>
                <w:rStyle w:val="50"/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городские феодаль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республики Италии.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ком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мунах Милана, Пизы, Болоньи, Флоренции и др.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Используя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иллюстрации к параграфу, Интернет, составлять рассказ об одной из го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родских республик.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полити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 династии Медичи.</w:t>
            </w:r>
          </w:p>
        </w:tc>
      </w:tr>
      <w:tr w:rsidR="00F333FE" w:rsidRPr="00FB4002" w:rsidTr="00623B11">
        <w:trPr>
          <w:trHeight w:val="237"/>
        </w:trPr>
        <w:tc>
          <w:tcPr>
            <w:tcW w:w="16126" w:type="dxa"/>
            <w:gridSpan w:val="3"/>
          </w:tcPr>
          <w:p w:rsidR="00F333FE" w:rsidRPr="00FB4002" w:rsidRDefault="00623B11" w:rsidP="00C33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СЛАВЯНСКИЕ ГОСУДАРСТВА И ВИЗАНТИЯ В XIV – XV (2 ч.)</w:t>
            </w:r>
          </w:p>
        </w:tc>
      </w:tr>
      <w:tr w:rsidR="00623B11" w:rsidRPr="00FB4002" w:rsidTr="00FA4E7C">
        <w:trPr>
          <w:trHeight w:val="271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Внутренняя политика казимира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Борьба с агрессией Тевтонского ордена. Династическая уния Польши и Литвы. Расцвет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чехии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в. нарастание социальных, этнических и религиозных противоречий. Значение Казимир Великий. Эхо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Грюнвальда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«Благороднейшая часть империи». Дело жизни Яна Гуса. Гуситские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войны.Гуситских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войн.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Чехию в XIV в.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  <w:t>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отношении общества к католической церкви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proofErr w:type="gramEnd"/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главное в информации о Яне Гусе.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Оценивать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поступки Яна Гуса, его последователей и Яна Жижки.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итоги и последствия гуситского движения.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Завоевание турками-османами Балканского полуострова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Страны Балканского полуострова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 вв.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ослабление Византии, Болгарии и Сербии. Усиление Османской империи. Гибель империи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ромеев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Влияние поздневизантийской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культуры  на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другие страны. Умирающая империя. Болгария и Сербия: несвоевременное ослабление. Держава потомков османа. В поисках спасения. Падение Константинополя.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Балкан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ский полуостров, Болгарское царство, Сер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бию, государство османов и другие страны.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почему болгары не смогли со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хранить свободу и независимость.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усиления османов.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следствия падения Византии.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мостоятельную работу с опорой на содержа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изученной главы учебника.</w:t>
            </w:r>
          </w:p>
        </w:tc>
      </w:tr>
      <w:tr w:rsidR="00623B11" w:rsidRPr="00FB4002" w:rsidTr="00623B11">
        <w:trPr>
          <w:trHeight w:val="251"/>
        </w:trPr>
        <w:tc>
          <w:tcPr>
            <w:tcW w:w="16126" w:type="dxa"/>
            <w:gridSpan w:val="3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КУЛЬТУРА ЗАПАДНОЙ ЕВРОПЫ В СРЕДНИЕ ВЕКА</w:t>
            </w:r>
            <w:r w:rsidR="00A97A10"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(4 ч.)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Образование и философия, литература, искусство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Изменения в культуре Западной Европы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вв. Развитие личностного начала. Изобретение книгопечатания  и его значение.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изменения представ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лений у средневекового европейца о мире.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понятия «корпоративное общество»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аргументы или опровер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жения существования корпоративной культу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Излагать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 дискуссии о соотноше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веры и разума в христианском учении.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Оценивать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образование и его роль в средне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вековых городах.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рассказ-экскурсию по памят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никам искусства.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softHyphen/>
              <w:t>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трубадуров и вагантов.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Рассказывать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о скульптуре как «Библии для неграмотных».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Комментировать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поэзию, роман эпохи Средневековья.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Формулировать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и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rStyle w:val="a8"/>
                <w:color w:val="000000"/>
                <w:bdr w:val="none" w:sz="0" w:space="0" w:color="auto" w:frame="1"/>
              </w:rPr>
              <w:t xml:space="preserve">аргументировать </w:t>
            </w:r>
            <w:r w:rsidRPr="00FB4002">
              <w:rPr>
                <w:color w:val="000000"/>
              </w:rPr>
              <w:t>свою точку зрения  в отношении куртуазности, рыцарской литературы и пр.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Культура Раннего Возрождения. Научные открытия и изобретения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Возникновение культуры Возрождения в Италии. Литература и искусство раннего Возрождения.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рассказ-описание по карти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 художника.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поня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тий: гуманизм, гуманисты, Возрождение.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мнения об образе нового че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ловека с позиции средневекового человека.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описание образа нового человека с позиции Петрарки.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Доказывать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в XIV в. стали преоб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ладать практические знания.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связь между использованием водяного коле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и развитием металлургии.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значении изобретения книгопечатания.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Сопоставлять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представление о мире человека раннего Средневековья и в поздний его пе</w:t>
            </w:r>
            <w:r w:rsidRPr="00FB4002">
              <w:rPr>
                <w:color w:val="000000"/>
              </w:rPr>
              <w:softHyphen/>
              <w:t>риод.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Анализировать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последствия развития мореплавания.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Выполнять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самостоятельную работу с опорой на содержание изученной главы учебника.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Народы Азии, Америки и Африки в Средние века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Периодизация истории Китая в эпоху Средневековья. Китай и его соседи. Великий шелковый путь.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Борьба  с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северными кочевниками. Монгольское владычество и его свержение. Императорская власть и чиновничество. Достижения китайской науки, литературы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искусства.Освоение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человеком Америки. Проблема контактов доколумбовой Америки со Старым Светом. Цивилизация майя, ацтеков и инков, их достижения и особенности развития.  Магриб и черная Африка. Транс сахарская торговля и ислам. Государства Западного Судана. Арабская торговля на восточном побережье Африки и государства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Мономотапа</w:t>
            </w:r>
            <w:proofErr w:type="spellEnd"/>
          </w:p>
        </w:tc>
        <w:tc>
          <w:tcPr>
            <w:tcW w:w="8505" w:type="dxa"/>
          </w:tcPr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Показывать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карте и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местоположение Китая.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жения страны в разные эпохи правления.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восстание Красных повязок.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Обсуждать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достижения культуры и искусства в паре, малой группе.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сообщение, доклад с помощью электронных и интернет- ресурсов.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«паспорт» страны: географическое положение, столи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ца, состав населения, религия, управление.</w:t>
            </w:r>
          </w:p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религию индийцев — инду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изм.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Анализировать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развитие страны в до</w:t>
            </w:r>
            <w:r w:rsidRPr="00FB4002">
              <w:rPr>
                <w:color w:val="000000"/>
              </w:rPr>
              <w:softHyphen/>
              <w:t>монгольский период.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Называть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особенности буддизма.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Составлять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сообщение о своеобра</w:t>
            </w:r>
            <w:r w:rsidRPr="00FB4002">
              <w:rPr>
                <w:color w:val="000000"/>
              </w:rPr>
              <w:softHyphen/>
              <w:t>зии культуры и искусства Индии с помощью интернет-ресурсов.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Использовать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ресурсы Интернета, электронных изданий для подго</w:t>
            </w:r>
            <w:r w:rsidRPr="00FB4002">
              <w:rPr>
                <w:color w:val="000000"/>
              </w:rPr>
              <w:softHyphen/>
              <w:t>товки сообщений на тему истории Индии.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Объяснять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особенности образа жиз</w:t>
            </w:r>
            <w:r w:rsidRPr="00FB4002">
              <w:rPr>
                <w:color w:val="000000"/>
              </w:rPr>
              <w:softHyphen/>
              <w:t>ни африканских народов и их религии.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Рассказывать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об устройстве обществ доколумбовой Америки.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Сравнивать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культуру майя ацтеков и инков.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Показывать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уникальность культуры народов доколумбовой Америки.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Показывать</w:t>
            </w:r>
            <w:r w:rsidRPr="00FB4002">
              <w:rPr>
                <w:rStyle w:val="apple-converted-space"/>
                <w:color w:val="000000"/>
              </w:rPr>
              <w:t> </w:t>
            </w:r>
            <w:r w:rsidRPr="00FB4002">
              <w:rPr>
                <w:color w:val="000000"/>
              </w:rPr>
              <w:t>на карте территорию рас</w:t>
            </w:r>
            <w:r w:rsidRPr="00FB4002">
              <w:rPr>
                <w:color w:val="000000"/>
              </w:rPr>
              <w:softHyphen/>
              <w:t>селения народов Центральной Африки.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Выделять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своеобразие африканской культуры.</w:t>
            </w:r>
          </w:p>
          <w:p w:rsidR="00623B11" w:rsidRPr="00FB4002" w:rsidRDefault="00623B11" w:rsidP="00623B1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B4002">
              <w:rPr>
                <w:rStyle w:val="a8"/>
                <w:color w:val="000000"/>
                <w:bdr w:val="none" w:sz="0" w:space="0" w:color="auto" w:frame="1"/>
              </w:rPr>
              <w:t>Перечислять</w:t>
            </w:r>
            <w:r w:rsidRPr="00FB4002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FB4002">
              <w:rPr>
                <w:color w:val="000000"/>
              </w:rPr>
              <w:t>последствия освоения Африки европейцами.</w:t>
            </w:r>
          </w:p>
        </w:tc>
      </w:tr>
      <w:tr w:rsidR="00623B11" w:rsidRPr="00FB4002" w:rsidTr="00FA4E7C">
        <w:trPr>
          <w:trHeight w:val="705"/>
        </w:trPr>
        <w:tc>
          <w:tcPr>
            <w:tcW w:w="2943" w:type="dxa"/>
          </w:tcPr>
          <w:p w:rsidR="00623B11" w:rsidRPr="00FB4002" w:rsidRDefault="00623B11" w:rsidP="00623B11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Итоговое повторение по курсу «Средние века»</w:t>
            </w:r>
          </w:p>
        </w:tc>
        <w:tc>
          <w:tcPr>
            <w:tcW w:w="4678" w:type="dxa"/>
          </w:tcPr>
          <w:p w:rsidR="00623B11" w:rsidRPr="00FB4002" w:rsidRDefault="00623B11" w:rsidP="00623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Значение Средневековья в мировой истории и культуре.</w:t>
            </w:r>
          </w:p>
        </w:tc>
        <w:tc>
          <w:tcPr>
            <w:tcW w:w="8505" w:type="dxa"/>
          </w:tcPr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 понятия «Средневе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ковье».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Раскрывать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сущность феодальных от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ношений.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Выделять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общественно-экономические, культурные и политические процессы.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Сравнивать</w:t>
            </w:r>
            <w:r w:rsidRPr="00FB40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отно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шения короля, церкви и общества в разные периоды Средневековья.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какие процессы способствовали формированию человека новой эпохи.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Защищать 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проекты, представлять презентации.</w:t>
            </w:r>
          </w:p>
          <w:p w:rsidR="00623B11" w:rsidRPr="00FB4002" w:rsidRDefault="00623B11" w:rsidP="00623B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Выполнять</w:t>
            </w:r>
            <w:r w:rsidRPr="00FB4002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</w:t>
            </w:r>
            <w:r w:rsidRPr="00FB40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стоятельную работу с опорой на содержание изученного курса по истории Средневековья.</w:t>
            </w:r>
          </w:p>
        </w:tc>
      </w:tr>
      <w:tr w:rsidR="00623B11" w:rsidRPr="00FB4002" w:rsidTr="00A97A10">
        <w:trPr>
          <w:trHeight w:val="322"/>
        </w:trPr>
        <w:tc>
          <w:tcPr>
            <w:tcW w:w="16126" w:type="dxa"/>
            <w:gridSpan w:val="3"/>
          </w:tcPr>
          <w:p w:rsidR="00623B11" w:rsidRPr="00FB4002" w:rsidRDefault="00623B11" w:rsidP="00623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ИСТОРИЯ РОССИИ 40 часов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C33A13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Введение. Наша Родина - Россия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История России как неотъемлемая часть всемирно-исторического процесса. Факторы самобытности российской истории. Природный фактор. Источники по российской истории. Историческое пространство и символы российской истории. Кто и для чего фальсифицирует историю России.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знания по истории Древнего мира и Средних веков об исторических источниках, их видах;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Используя историческую карту, объяснять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своеобразие геополитического положения России;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кратко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источники, рассказывающие об истории России;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A97A10" w:rsidRPr="00FB4002" w:rsidTr="00A97A10">
        <w:trPr>
          <w:trHeight w:val="214"/>
        </w:trPr>
        <w:tc>
          <w:tcPr>
            <w:tcW w:w="16126" w:type="dxa"/>
            <w:gridSpan w:val="3"/>
          </w:tcPr>
          <w:p w:rsidR="00A97A10" w:rsidRPr="00FB4002" w:rsidRDefault="00A97A10" w:rsidP="00A97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ТЕМА 1. НАРОДЫ И ГОСУДАРСТВА НА ТЕРРИТОРИИ НАШЕЙ СТРАНЫ В ДРЕВНОСТИ (5 ч.)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Появление расселение человека на территории современной России. Древнейшие стоянки человека на территории современной России.  Зарождение родового строя. Совершенствование орудий труда.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карте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расселение древнего человека по территории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России,  стоянки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древних людей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знания по истории Древнего мира об особенностях первобытного общества, </w:t>
            </w:r>
          </w:p>
          <w:p w:rsidR="00A97A10" w:rsidRPr="00FB4002" w:rsidRDefault="00A97A10" w:rsidP="00A97A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облик и орудия труда древних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людей,  (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>на основе работы с текстом учебника и дополнительными источниками);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 примеры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межэтнических контактов и взаимодействий народов;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Устанавливать причинно-следственные связи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7A10" w:rsidRPr="00FB4002" w:rsidTr="00FA4E7C">
        <w:trPr>
          <w:trHeight w:val="277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Неолитическая революция. Зарождение земледелия, скотоводства и ремесла.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Условия жизни, занятия, социальная организация земледельческих и кочевых племён. Появления первых городов. Распад первобытного строя.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на карте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районы древнего земледелия, скотоводства, ремесла на территории России;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знания по истории Древнего мира об особенностях первобытного общества;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Описывать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Приводить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примеры распада первобытного строя;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Устанавливать причинно-следственные связи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(на основе информации о производящем хозяйстве и распаде первобытнообщинного строя);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самооценку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первых государств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Древние государства: греческие города-государства Северного Причерноморья, Скифы, Дербент, Тюркский и Хазарский каганат, Великая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Булгария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, финно-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угры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Великое переселение народов в судьбах народов нашей страны.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древние государства Поволжья, Кавказа и Северного Причерноморья;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знания по истории Древнего мира о греческих колониях на побережье Черного моря; 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понятий «государство», «народ»;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 жизнь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народов древних государств (на основе работы с текстом учебника и дополнительными источниками);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 примеры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межэтнических контактов и взаимодействий народов;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Устанавливать причинно-следственные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связи (на основе информации об истории древних государств);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Происхождение восточных славян. Восточные славяне: крупнейшие союзы, расселение, занятия, быт, верования, общественное устройство. Взаимоотношения восточных славян с соседними народами и государствами.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вече, вервь, дань, бортничество, колонизация;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направления расселения славян, крупнейшие племенные союзы восточных славян;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 условиях жизни восточных славян, используя текст и иллюстрации в учебнике, историческую карту;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подсечно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-огневую и переложную системы обработки земли,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выдвигать гипотезы о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причинах их распространения на тех или иных территориях;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орудия труда и оружие славян;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жилище славян;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Повторительно – обобщающий урок по теме «Народы и государства на территории нашей страны в древности». История заселения родного края в </w:t>
            </w:r>
            <w:r w:rsidRPr="00FB4002">
              <w:rPr>
                <w:rFonts w:ascii="Times New Roman" w:eastAsiaTheme="minorHAnsi" w:hAnsi="Times New Roman"/>
                <w:sz w:val="24"/>
                <w:szCs w:val="24"/>
              </w:rPr>
              <w:t xml:space="preserve">древности 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Повторение, обобщение и контроль по теме «Древняя Русь в VIII - первой половине XII вв.». 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 и систематизировать информацию по теме «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Древняя Русь в VIII - первой половине XI вв.»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практические и проверочные задания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(в т.ч. тестового характера по образцу ОГЭ);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анализ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работы и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коррекцию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ошибок;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суждение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значении наследия Древней Руси для современного общества;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97A10" w:rsidRPr="00FB4002" w:rsidTr="00A97A10">
        <w:trPr>
          <w:trHeight w:val="213"/>
        </w:trPr>
        <w:tc>
          <w:tcPr>
            <w:tcW w:w="16126" w:type="dxa"/>
            <w:gridSpan w:val="3"/>
          </w:tcPr>
          <w:p w:rsidR="00A97A10" w:rsidRPr="00FB4002" w:rsidRDefault="00A97A10" w:rsidP="00171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2. РУСЬ В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– ПЕРВОЙ ПОЛОВИНЕ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В. </w:t>
            </w:r>
            <w:r w:rsidR="00E8385D" w:rsidRPr="00FB4002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171B60" w:rsidRPr="00FB40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385D"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Происхождение народа Русь. «Повесть временных лет».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Норманская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антинорманская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теории. Исторические источники.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: летопись, варяги, Русь, норманны; 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и аргументировать мнение о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происхождении славян;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Скандинавию. Новгород, Ладогу, путь «Из варяг в греки»;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 занятия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>, облик руссов;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 об этимологии слова «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русь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(на основе работы с текстом учебника, дополнительными источниками информации);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примеры исторических источников;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widowControl w:val="0"/>
              <w:overflowPunct w:val="0"/>
              <w:autoSpaceDE w:val="0"/>
              <w:autoSpaceDN w:val="0"/>
              <w:adjustRightInd w:val="0"/>
              <w:ind w:left="3" w:firstLine="6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Предпосылки,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причины, значение образования государства у восточных славян. Племенные княжения. Варяги. Два центра восточнославянской государственности — Новгород и Киев. Образование Древнерусского государства со столицей в Киеве. Характер древнерусской державы: князь, дружина, полюдье, вече. Первые русские князья.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государство, князь, дружина, полюдье, реформа, урок, погост;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крупнейшие города – центры племенных союзов восточных славян; торговые пути, военных походы первых русских князей;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причины и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время образования Древнерусского государства (на основе работы с текстом учебника);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Начать составление схемы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«Первые князья Древней Руси»;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Начало правления Владимира. Причина принятия христианства на Руси. Христианство и язычество. Крещение Руси. Русская православная церковь. Значение принятия христианства.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митрополит, епископ;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карте  оборонительные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рубежи на юге, возведенные Владимиром,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Корсунь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Владимира;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 причины, дату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принятия христианства на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Руси  (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>на основе работы с текстом учебника);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Считать,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сколько лет существует христианство в нашей стране;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знания из курса Всеобщей истории о возникновении христианства, его постулатах;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краткую характеристику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Владимира Святославовича;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Давать оценку значению принятия христианства на Руси;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Борьба за власть сыновей Владимира. Князь Ярослав Мудрый. Внутренняя политика Ярослава. Управление государством. Внешняя политика.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авторитет Руси.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династический брак, усобица;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схему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«Борьба за власть между сыновьями Владимира» (на основе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текста учебника);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карте  территорию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Руси при Ярославе;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Ярослава;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управление государством при Ярославе и при предыдущих правителях;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краткую характеристику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Ярослава Мудрого.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Русь при наследниках Ярослава Мудрого. Владимир Мономах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Правление Ярославичей. Княжеские усобицы. Любечский съезд. Владимир Мономах.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понятий: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княжеские усобицы, раздробленность, ростовщик, устав;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карте  территорию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Руси при Ярославичах;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положение Руси при Ярославе Мудром и при Ярославичах;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 княжеских усобицах;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значении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Любеческого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съезда князей;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Владимира Мономаха;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ь самооценку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Формирование древнерусской народности. Хозяйственный и общественный строй Древней Руси. Земельные отношения. Основные социальные слои древнерусского общества. Свободное и зависимое население. Появление вотчин. Церковная организация, монастыри. Древнерусские подвижники и святые.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боярин, вотчина, холоп, закуп, рядович, смерд, люди, общество, митрополит, монастырь, резиденция, епископ;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Участвовать в работе группы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(осуществлять групповую работу,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презентацию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результата групповой работы);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Культурное  пространство Европы и культура Древней Руси.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Важнейшие черты культуры Стран Европы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в. Истоки и особенности развития древнерусской культуры. Устное народное творчество. Христианские основы древнерусского искусства. Иконы. Возникновение письменности. Начало летописания. Нестор. Просвещение. Литература (слово, житие, поучение, хождение). Деревянное и каменное зодчество. Монументальная живопись (мозаика, фреска). Комплексный характер художественного оформления архитектурных сооружений. Прикладное искусство. Значение древнерусской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культуры в развитии европейской культуры.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мозаика, фреска, миниатюра, житие, граффити, самобытность;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памятники древнерусского зодчества (Софийские соборы в Киеве и Новгороде),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их с Софийским собором в Константинополе,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сходства и различия;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произведения древнерусского изобразительного искусства (фрески, иконы, мозаика);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информацию учебника о художественном ремесле с иллюстрациями на рабочем листе;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Преобразовывать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текст в таблицу (С.93);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A97A10" w:rsidRPr="00FB4002" w:rsidTr="00FA4E7C">
        <w:trPr>
          <w:trHeight w:val="705"/>
        </w:trPr>
        <w:tc>
          <w:tcPr>
            <w:tcW w:w="2943" w:type="dxa"/>
          </w:tcPr>
          <w:p w:rsidR="00A97A10" w:rsidRPr="00FB4002" w:rsidRDefault="00A97A10" w:rsidP="00A97A10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Повседневная жизнь населения.</w:t>
            </w:r>
          </w:p>
        </w:tc>
        <w:tc>
          <w:tcPr>
            <w:tcW w:w="4678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Образ жизни князей и бояр.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Быт и образ жизни горожан. Быт и образ жизни земледельческого населения</w:t>
            </w:r>
          </w:p>
        </w:tc>
        <w:tc>
          <w:tcPr>
            <w:tcW w:w="8505" w:type="dxa"/>
          </w:tcPr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слобода, образ жизни;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Решать проблемные задания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образ жизни различных слоев древнерусского населения;</w:t>
            </w:r>
          </w:p>
          <w:p w:rsidR="00A97A10" w:rsidRPr="00FB4002" w:rsidRDefault="00A97A10" w:rsidP="00A97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 в работе группы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, осуществлять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презентацию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результата групповой работы;</w:t>
            </w:r>
          </w:p>
          <w:p w:rsidR="00A97A10" w:rsidRPr="00FB4002" w:rsidRDefault="00A97A10" w:rsidP="00A97A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E8385D" w:rsidRPr="00FB4002" w:rsidTr="00FA4E7C">
        <w:trPr>
          <w:trHeight w:val="705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Повторительно-обобщающий урок. Место и роль Руси в Европе.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Европа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Отношения с Византией, Центральной, Западной и Северной Европой, со степью и странами Востока. Место Руси в Международной торговле.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определении 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место Руси в системе европейских государств;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основные направления внешней политики Руси;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E8385D" w:rsidRPr="00FB4002" w:rsidTr="00FA4E7C">
        <w:trPr>
          <w:trHeight w:val="705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Урок истории и культуры родного края в древности.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Образ жизни в западной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Сибири .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Быт и образ жизни народов Сибири. Быт и образ жизни земледельческого населения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Взаимоконтроль, опрос, тест, исторический диктант, работа в тетради на печатной основе, работа с картой, учебником.</w:t>
            </w:r>
          </w:p>
        </w:tc>
      </w:tr>
      <w:tr w:rsidR="00E8385D" w:rsidRPr="00FB4002" w:rsidTr="00FA4E7C">
        <w:trPr>
          <w:trHeight w:val="251"/>
        </w:trPr>
        <w:tc>
          <w:tcPr>
            <w:tcW w:w="16126" w:type="dxa"/>
            <w:gridSpan w:val="3"/>
          </w:tcPr>
          <w:p w:rsidR="00E8385D" w:rsidRPr="00FB4002" w:rsidRDefault="00E8385D" w:rsidP="00E83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ТЕМА 3. РУСЬ В СЕРЕДИНЕ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– НАЧАЛЕ </w:t>
            </w:r>
            <w:r w:rsidRPr="00FB40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 xml:space="preserve"> В. (5 ч.)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Межкняжеские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отношения и междоусобные войны. Идея единства Руси. Последствия раздробления Древнерусского государства.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политическая раздробленность, уделы;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крупнейшие княжества Руси XII- начала XIII вв.;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схему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«Причины политической раздробленности» (на основе информации учебника);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хронологические рамки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периода раздробленности;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и раскрывать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и последствия раздробленности (на основе работы с текстом учебника);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и аргументировать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характере взаимоотношений Руси со степью;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историю Руси и историю Англии (Игорь Новгород-Северский- Ричард Львиное сердце);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ind w:firstLine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Освоение Северо-Восточной Руси. Характер княжеской власти в северо-восточных землях. Князья Юрий Долгорукий, Андрей Боголюбский,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Всеволод Большое Гнездо, их внутренняя и внешняя политика. Культура Владимиро-Суздальского княжества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территорию Владимиро-Суздальского княжества;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социально-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политического и культурного развития Владимиро-Суздальского княжества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информацию (на основе работы с текстом составлять таблицу);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одного из князей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Всладимиро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-Суздальской Руси (на выбор)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Новгородская республика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ind w:firstLine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Территория, природные и хозяйственные особенности Северо-Западной Руси. Особенности социальной структуры, политического устройства, культуры Новгородской земли.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республика, тысяцкий, владыка, посадник;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 Новгородской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земли;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 особенностях политической жизни Новгородской республики;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берестяные грамоты как исторический источник;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документ (по вопросам, с.122)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ind w:firstLine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 и политического, социально-экономического, культурного развития Киевского, Черниговского, Смоленского, Галицко-Волынского княжеств.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 определении 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смысл понятий: князь, боярин;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территории;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Участвовать в работе группы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(с информацией об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особенностях Киевского, Черниговского, Смоленского, Галицко-Волынского княжеств);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385D" w:rsidRPr="00FB4002" w:rsidTr="00E8385D">
        <w:trPr>
          <w:trHeight w:val="16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«Русь в сер.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XII-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сер.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ind w:firstLine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Повторение, обобщение и контроль по теме «Русские земли в период политической раздробленности»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и систематизировать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информацию по изученному периоду;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общие черты и особенности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развития  Руси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Западной Европе;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суждения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значении периода раздробленности для современного общества;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тестовые контрольные задания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по истории периода раздробленности (в т.ч. по образцу заданий ОГЭ);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анализ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работы и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коррекцию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ошибок;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E8385D" w:rsidRPr="00FB4002" w:rsidTr="00E8385D">
        <w:trPr>
          <w:trHeight w:val="129"/>
        </w:trPr>
        <w:tc>
          <w:tcPr>
            <w:tcW w:w="16126" w:type="dxa"/>
            <w:gridSpan w:val="3"/>
          </w:tcPr>
          <w:p w:rsidR="00E8385D" w:rsidRPr="00FB4002" w:rsidRDefault="00E8385D" w:rsidP="00E83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ТЕМА 4. РУССКИЕ ЗЕМЛИ В СЕРЕДИНЕ XIII-XIV ВЕКАХ (10 ч.)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ind w:firstLine="6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Создание державы Чингисхана. Походы Чингисхана. Сражение на реке Калке. Наследие Монгольской империи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направления походов монгольских завоевателей;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Изучать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 и обобщать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содержащуюся в них информацию;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причинах поражения русско-половецких войск в битве на реке Калке;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успехов монголов;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Батыево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нашествие на Русь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Вторжение в Рязанскую землю. Героическая оборона Рязани.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Евпатий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Коловрат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Центральную Европу. 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на карте направления походов Батыя, города, оказавшие особенно ожесточенное сопротивление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сопоставлять и обобщать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содержащуюся в них информацию;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хронологическую таблицу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основных событий, связанных с походами Батыя на Русь;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военных неудач русских князей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рефлексию собственной деятельности на у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Походы шведов на Русь. Завоевание крестоносцами Прибалтики. Ливонский и Тевтонский ордены. Князь Александр Ярославич. Невская битва. Ледовое побоище.</w:t>
            </w: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на карте места сражений новгородских войск со шведскими войсками и крестоносцами;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значение данных сражений для дальнейшей истории русских земель;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характеристику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Александра Невского, используя дополнительные источники информации;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Образование Золотой Орды. Народы, экономика, культура Золотой Орды. Политическая зависимость русских земель от Орды. Повинности русского населения. Борьба русского народа против ордынского владычества. Последствия ордынского владычества.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карте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границы, основные части, крупнейшие города Золотой Орды;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хан, баскак, ярлык, «ордынский выход»;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Объяснять,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чем выражалась зависимость русских земель от Золотой Орды;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 и 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повинности населения русских земель;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борьбе русского народа против установления ордынского владычества;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Литовское государство и Русь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Формирование и устройство Литовского государства. Присоединение западных русских земель к Великому княжеству Литовскому. Характер Литовского государства. Конфессиональная политика литовских князей. Значение присоединения русских земель к Литве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территорию Великого княжества Литовского;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политику литовских князей;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быстрого роста территорий Литвы за счет русских земель;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значении присоединения русских земель к Великому княжеству Литовскому;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с текстом учебника, документами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, предложенными в нём: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- анализировать высказывания историков, делать выводы;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Причины и предпосылки объединения русских земель. Политическая система Руси на рубеже XIII—XIV вв. Москва и Тверь: борьба за великое княжение. Правление Ивана Калиты. Причины возвышения Москвы. 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фишбоун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«Причины возвышения Москвы»;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 и 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следствия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объединения  земель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вокруг Москвы;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Начать составление схемы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«Династия Московских князей»;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и аргументировать оценочное мнение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деятельности Ивана Калиты; 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Объединение русских земель вокруг Москвы. Куликовская битва.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Борьба Москвы за политическое первенство. Взаимоотношения Москвы с Золотой Ордой и Литвой накануне Куликовской битвы. Дмитрий Донской. Княжеская власть и церковь. Митрополит Алексей. Сергий Радонежский. Куликовская битва и её историческое значение. Поход на Русь хана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Тохтамыша</w:t>
            </w:r>
            <w:proofErr w:type="spellEnd"/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 основные понятия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: манёвр;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карте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место Куликовской битвы;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Куликовской битве на основе учебника, отрывков из летописей, произведений литературы, картосхемы;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аргументированное суждение о значении Куликовской битвы;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 дату, высказывать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причинах и последствиях набега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Тохтамыша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Продолжить составление схемы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«Династия Московских князей»;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 историческую роль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Дмитрия Донского, Сергия Радонежского, митрополита Алексия;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Развитие культуры в русских землях во второй половине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Особенности культуры XII—XIII вв. Общерусское культурное единство и образование местных школ. Накопление научных знаний. Идея единства Русской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земли в произведениях культуры. Литературные произведения.  «Слово о полку Игореве». Местные стилевые особенности в архитектуре и живописи. Резьба по камню. Влияние ордынского владычества на русскую культуру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характерные черты культуры в указанный период (на основе информации учебника);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канон, архитектурный ансамбль, эпос;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влияние ордынского нашествия на развитие русской культуры;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 общее и особенное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 развитии культуры разных княжеств;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с текстами документов, отвечать на вопросы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по текстам;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Родной край в истории и культуре Руси.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История родного края в древности и в период раздробленности русских земель.</w:t>
            </w: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особенности географического положения земель, входящих в состав современной Орловской области;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племена, населявшие территорию Орловского края в древности;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занятия и быт вятичей;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 информацию о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Великом княжестве Литовском, Черниговском княжестве и их особенностях;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с текстом документов, рабочим листом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- анализировать высказывания историков, делать выводы;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«Русские земли в сер.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XIII-XIV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Повторение, обобщение и контроль по теме «Русские земли  в середине XIII-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и систематизировать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исторический материал по теме «Русские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земли  в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середине XIII-XIV вв.»;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проверочные задания по истории России данного периода;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коррекцию знаний</w:t>
            </w: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385D" w:rsidRPr="00FB4002" w:rsidTr="00E8385D">
        <w:trPr>
          <w:trHeight w:val="213"/>
        </w:trPr>
        <w:tc>
          <w:tcPr>
            <w:tcW w:w="16126" w:type="dxa"/>
            <w:gridSpan w:val="3"/>
          </w:tcPr>
          <w:p w:rsidR="00E8385D" w:rsidRPr="00FB4002" w:rsidRDefault="00E8385D" w:rsidP="00E83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sz w:val="24"/>
                <w:szCs w:val="24"/>
              </w:rPr>
              <w:t>ТЕМА 5. ФОРМИРОВАНИЕ ЕДИНОГО РУССКОГО ГОСУДАРСТВА (8 ч.)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Мир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и  русские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земли к началу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века. Генуэзские колонии в Причерноморье. Централизация в Западной Европе и русских землях. Упадок Византии и его последствия. 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 определении 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централизация;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исторической карте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государства Европы и русские княжества;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главные причины централизации на Руси и в Европе;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Соотносить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информацию из разных источников (текст учебника, иллюстрации, карта);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рефлексию собственной деятельности на уроке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Московское княжество в первой половине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Василий I. Московская усобица второй четверти XV в., её значение для процесса объединения русских земель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поместье, помещик, служилые люди;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исторической карте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расширение территории Московского княжества;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Продолжить составление схемы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«Династия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Московских князей»;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социально-экономическое и политическое развитие;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главное в тексте учебника (на основе работы с информацией о политике Василия I);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причины и последствия феодальной войны, причины победы Василия II Темного;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рефлексию собственной деятельности на уроке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>Распад Золотой Орды и его последствия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Распад Золотой Орды. Разгром Тимуром Золотой Орды. Образование новых государств на юго-востоке  и их взаимоотношения с Русью.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понятий: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транзитная торговля, ясак;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на исторической карте новые государства на рубежах Руси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социально-экономическое и политическое развитие новых государств</w:t>
            </w:r>
            <w:r w:rsidRPr="00FB40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главное в тексте учебника (на основе работы с информацией о Тимуре, Улу-Мухаммеде);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причины и последствия распада Золотой Орды;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рефлексию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собственной деятельности на уроке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Московское государство и его соседи во второй половине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Присоединение Новгорода. </w:t>
            </w: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Ликвидация ордынского владычества на Руси. Иван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. Хан Ахмад. Стояние на р. Угра. Присоединение Тверского княжества. Завершение объединения русских земель</w:t>
            </w:r>
            <w:r w:rsidRPr="00FB40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понятий: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Боярская дума, воевода, герб, кормление, держава, местничество, налоги, скипетр;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на исторической карте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территорию Московского государства, р. Угра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   русского государства при Иване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Указывать хронологические рамки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процесса становления единого Русского государства;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 главное в тексте учебника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(на основе работы с информацией о политике Ивана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 причины и последствия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ликвидации ордынского ига;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Русская православная церковь в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-нач.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Изменения в положении Русской православной церкви. Флорентийская уния. Монастыри и их роль. Ереси.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Нестяжатели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и иосифляне. Теория «Москва – Третий Рим».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понятий: догмат, автокефалия;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роль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православной церкви в становлении российской государственности;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взаимоотношения церкви с великокняжеской властью;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значение выражения «Москва - Третий Рим»;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причинных появления ересей;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взгляды иосифлян и </w:t>
            </w:r>
            <w:proofErr w:type="spellStart"/>
            <w:r w:rsidRPr="00FB4002">
              <w:rPr>
                <w:rFonts w:ascii="Times New Roman" w:hAnsi="Times New Roman"/>
                <w:sz w:val="24"/>
                <w:szCs w:val="24"/>
              </w:rPr>
              <w:t>нестяжателей</w:t>
            </w:r>
            <w:proofErr w:type="spellEnd"/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в Российском государстве второй пол.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Знатные люди. Помещики.  Крестьяне.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Горожане,  казачество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385D" w:rsidRPr="00FB4002" w:rsidRDefault="00E8385D" w:rsidP="00E8385D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Судебник Ивана 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казаки, пожилое, посадские люди, чин, привилегии;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социальное развитие Русского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государства  XV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века;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 причины и значение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принятия </w:t>
            </w:r>
            <w:proofErr w:type="gramStart"/>
            <w:r w:rsidRPr="00FB4002">
              <w:rPr>
                <w:rFonts w:ascii="Times New Roman" w:hAnsi="Times New Roman"/>
                <w:sz w:val="24"/>
                <w:szCs w:val="24"/>
              </w:rPr>
              <w:t>судебника  Иваном</w:t>
            </w:r>
            <w:proofErr w:type="gramEnd"/>
            <w:r w:rsidRPr="00FB400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FB40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(в тексте учебника) и называть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основные признаки социальных групп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их;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ind w:firstLine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 xml:space="preserve">Особенности русской культуры. Общественная мысль и летописание. Литература. Зодчество. Живопись. 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 понятия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: поэма, регалии;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таблицу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«Культура Руси в XV в.»;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основные жанры религиозной и светской литературы данного периода;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стилевые особенности творчества Андрея Рублева, Дионисия (на основе текста и иллюстраций учебника);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</w:tr>
      <w:tr w:rsidR="00E8385D" w:rsidRPr="00FB4002" w:rsidTr="00FA4E7C">
        <w:trPr>
          <w:trHeight w:val="408"/>
        </w:trPr>
        <w:tc>
          <w:tcPr>
            <w:tcW w:w="2943" w:type="dxa"/>
          </w:tcPr>
          <w:p w:rsidR="00E8385D" w:rsidRPr="00FB4002" w:rsidRDefault="00E8385D" w:rsidP="00E8385D">
            <w:pPr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Cs/>
                <w:sz w:val="24"/>
                <w:szCs w:val="24"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4678" w:type="dxa"/>
          </w:tcPr>
          <w:p w:rsidR="00E8385D" w:rsidRPr="00FB4002" w:rsidRDefault="00E8385D" w:rsidP="00E8385D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Повторение, обобщение и контроль по теме «Формирование единого Русского государства»</w:t>
            </w:r>
          </w:p>
        </w:tc>
        <w:tc>
          <w:tcPr>
            <w:tcW w:w="8505" w:type="dxa"/>
          </w:tcPr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и систематизировать 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>исторический материал по теме «Формирование единого Русского государства»;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суждения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о значении наследия XV вв. для современного общества;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 проверочные задания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по истории России данного периода (в т.ч. по типологии ОГЭ);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коррекцию</w:t>
            </w:r>
            <w:r w:rsidRPr="00FB4002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  <w:p w:rsidR="00E8385D" w:rsidRPr="00FB4002" w:rsidRDefault="00E8385D" w:rsidP="00E838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4002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FB400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B17662" w:rsidRPr="00C33A13" w:rsidRDefault="00B17662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17662" w:rsidRPr="00C33A13" w:rsidRDefault="00B17662" w:rsidP="00C33A13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C33A1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br w:type="page"/>
      </w:r>
    </w:p>
    <w:p w:rsidR="00D11DBC" w:rsidRPr="00AB6539" w:rsidRDefault="00D11DBC" w:rsidP="00D11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653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B17662" w:rsidRPr="00C33A13" w:rsidRDefault="00B17662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Spec="center" w:tblpY="245"/>
        <w:tblW w:w="13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351"/>
        <w:gridCol w:w="2267"/>
      </w:tblGrid>
      <w:tr w:rsidR="00F9183D" w:rsidRPr="00EA6588" w:rsidTr="000D7EA3">
        <w:trPr>
          <w:trHeight w:val="828"/>
        </w:trPr>
        <w:tc>
          <w:tcPr>
            <w:tcW w:w="959" w:type="dxa"/>
          </w:tcPr>
          <w:p w:rsidR="00F9183D" w:rsidRPr="00EA6588" w:rsidRDefault="00F9183D" w:rsidP="00C9526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1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9183D" w:rsidRPr="00EA6588" w:rsidTr="000D7EA3">
        <w:trPr>
          <w:trHeight w:val="273"/>
        </w:trPr>
        <w:tc>
          <w:tcPr>
            <w:tcW w:w="13577" w:type="dxa"/>
            <w:gridSpan w:val="3"/>
          </w:tcPr>
          <w:p w:rsidR="00F9183D" w:rsidRPr="00EA6588" w:rsidRDefault="00F9183D" w:rsidP="00F9183D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СРЕДНИХ ВЕКОВ (28 часов)</w:t>
            </w:r>
          </w:p>
        </w:tc>
      </w:tr>
      <w:tr w:rsidR="00F9183D" w:rsidRPr="00EA6588" w:rsidTr="000D7EA3">
        <w:trPr>
          <w:trHeight w:val="273"/>
        </w:trPr>
        <w:tc>
          <w:tcPr>
            <w:tcW w:w="13577" w:type="dxa"/>
            <w:gridSpan w:val="3"/>
          </w:tcPr>
          <w:p w:rsidR="00F9183D" w:rsidRPr="00EA6588" w:rsidRDefault="00F9183D" w:rsidP="00F9183D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Введение (1ч)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Что изучает история Средних веков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1" w:type="dxa"/>
          </w:tcPr>
          <w:p w:rsidR="00F9183D" w:rsidRPr="00EA6588" w:rsidRDefault="00F9183D" w:rsidP="008E6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СТАНОВЛЕНИЕ СРЕДНЕВЕКОВОЙ ЕВРОПЫ 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ВВ. (5ч)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A658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Образование  </w:t>
            </w:r>
          </w:p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eastAsiaTheme="minorHAnsi" w:hAnsi="Times New Roman"/>
                <w:sz w:val="24"/>
                <w:szCs w:val="24"/>
              </w:rPr>
              <w:t xml:space="preserve">варварских королевств. государство франков в </w:t>
            </w:r>
            <w:r w:rsidRPr="00EA65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</w:t>
            </w:r>
            <w:r w:rsidRPr="00EA6588"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viii</w:t>
            </w:r>
            <w:r w:rsidRPr="00EA6588">
              <w:rPr>
                <w:rFonts w:ascii="Times New Roman" w:eastAsiaTheme="minorHAnsi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A658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Христианская церковь в раннее Средневековье</w:t>
            </w:r>
          </w:p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Возникновение и распад империи Карла Великого. Феодальная раздробленность Западной Европы в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1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ind w:right="3997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Западная Европа в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Культура Западной Европы в эпоху Раннего Средневековья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13577" w:type="dxa"/>
            <w:gridSpan w:val="3"/>
          </w:tcPr>
          <w:p w:rsidR="00F9183D" w:rsidRPr="00EA6588" w:rsidRDefault="00F9183D" w:rsidP="008E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ВИЗАНТИЙСКАЯ ИМПЕРИЯ И СЛАВЯНЕ  В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веках (2ч)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Византия- государственное устройство и культура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A02" w:rsidRPr="00EA6588" w:rsidTr="00D81582">
        <w:trPr>
          <w:trHeight w:val="273"/>
        </w:trPr>
        <w:tc>
          <w:tcPr>
            <w:tcW w:w="13577" w:type="dxa"/>
            <w:gridSpan w:val="3"/>
          </w:tcPr>
          <w:p w:rsidR="00395A02" w:rsidRPr="00EA6588" w:rsidRDefault="00395A02" w:rsidP="00395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АРАБЫ В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ВВ. (2ч)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Возникновение ислама. Арабский халифат и его распад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A02" w:rsidRPr="00EA6588" w:rsidTr="000C7168">
        <w:trPr>
          <w:trHeight w:val="273"/>
        </w:trPr>
        <w:tc>
          <w:tcPr>
            <w:tcW w:w="13577" w:type="dxa"/>
            <w:gridSpan w:val="3"/>
          </w:tcPr>
          <w:p w:rsidR="00395A02" w:rsidRPr="00EA6588" w:rsidRDefault="00395A02" w:rsidP="00395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ФЕОДАЛЫ И КРЕСТЬЯНЕ (2ч)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Средневековая деревня и ее обитатели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A02" w:rsidRPr="00EA6588" w:rsidTr="00CD7BC2">
        <w:trPr>
          <w:trHeight w:val="273"/>
        </w:trPr>
        <w:tc>
          <w:tcPr>
            <w:tcW w:w="13577" w:type="dxa"/>
            <w:gridSpan w:val="3"/>
          </w:tcPr>
          <w:p w:rsidR="00395A02" w:rsidRPr="00EA6588" w:rsidRDefault="00395A02" w:rsidP="00395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СРЕДНЕВЕКОВЫЙ ГОРОД И ЕГО ОБИТАТЕЛИ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Формирование средневековых городов. Торговля в Средние века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Горожане и их образ жизни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A02" w:rsidRPr="00EA6588" w:rsidTr="008E1C53">
        <w:trPr>
          <w:trHeight w:val="273"/>
        </w:trPr>
        <w:tc>
          <w:tcPr>
            <w:tcW w:w="13577" w:type="dxa"/>
            <w:gridSpan w:val="3"/>
          </w:tcPr>
          <w:p w:rsidR="00395A02" w:rsidRDefault="00395A02" w:rsidP="00395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КАТОЛИЧЕСКАЯ </w:t>
            </w:r>
            <w:proofErr w:type="gramStart"/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ЦЕРКОВЬ  В</w:t>
            </w:r>
            <w:proofErr w:type="gramEnd"/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ВЕКАХ. КРЕСТОВЫЕ ПОХОДЫ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Могущество папской власти. Католическая церковь и еретики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A02" w:rsidRPr="00EA6588" w:rsidTr="00BF1DC8">
        <w:trPr>
          <w:trHeight w:val="273"/>
        </w:trPr>
        <w:tc>
          <w:tcPr>
            <w:tcW w:w="13577" w:type="dxa"/>
            <w:gridSpan w:val="3"/>
          </w:tcPr>
          <w:p w:rsidR="00395A02" w:rsidRDefault="00395A02" w:rsidP="00FE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ЦЕНТРАЛИЗОВАННЫХ ГОСУДАРСТВ В ЗАПАДНОЙ ЕВРОПЕ В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ВЕКАХ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Что англичане считают началом своих свобод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Усиление королевской власти во Франции и Англии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Реконкиста и образование централизованных государств на Пиренейском полуострове 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Государства оставшиеся раздробленными: Германия и Италия в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1" w:type="dxa"/>
          </w:tcPr>
          <w:p w:rsidR="00F9183D" w:rsidRPr="005B62BF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СЛАВЯНСКИЕ ГОСУДАРСТВА И ВИЗАНТИЯ В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2267" w:type="dxa"/>
          </w:tcPr>
          <w:p w:rsidR="00F9183D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Завоевание турками-османами Балканского полуострова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C2E" w:rsidRPr="00EA6588" w:rsidTr="00DF2002">
        <w:trPr>
          <w:trHeight w:val="273"/>
        </w:trPr>
        <w:tc>
          <w:tcPr>
            <w:tcW w:w="13577" w:type="dxa"/>
            <w:gridSpan w:val="3"/>
          </w:tcPr>
          <w:p w:rsidR="00DB0C2E" w:rsidRDefault="00DB0C2E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КУЛЬТУРА ЗАПАДНОЙ ЕВРОПЫ В СРЕДНИЕ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Образование и философия, литература, искусство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Культура Раннего Возрождения. Научные открытия и изобретения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Народы Азии, Америки и Африки в Средние века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Итоговое повторение по курсу «Средние века»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C2E" w:rsidRPr="00EA6588" w:rsidTr="00F80361">
        <w:trPr>
          <w:trHeight w:val="273"/>
        </w:trPr>
        <w:tc>
          <w:tcPr>
            <w:tcW w:w="13577" w:type="dxa"/>
            <w:gridSpan w:val="3"/>
          </w:tcPr>
          <w:p w:rsidR="00DB0C2E" w:rsidRPr="00EA6588" w:rsidRDefault="00DB0C2E" w:rsidP="00DB0C2E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РОССИИ 40 часов</w:t>
            </w:r>
          </w:p>
        </w:tc>
      </w:tr>
      <w:tr w:rsidR="00DB0C2E" w:rsidRPr="00EA6588" w:rsidTr="001269E6">
        <w:trPr>
          <w:trHeight w:val="273"/>
        </w:trPr>
        <w:tc>
          <w:tcPr>
            <w:tcW w:w="13577" w:type="dxa"/>
            <w:gridSpan w:val="3"/>
          </w:tcPr>
          <w:p w:rsidR="00DB0C2E" w:rsidRPr="00EA6588" w:rsidRDefault="00DB0C2E" w:rsidP="00A5399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7850">
              <w:rPr>
                <w:rFonts w:ascii="Times New Roman" w:hAnsi="Times New Roman"/>
                <w:b/>
                <w:sz w:val="24"/>
                <w:szCs w:val="24"/>
              </w:rPr>
              <w:t>Введение (1ч)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E1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Наша Родина </w:t>
            </w:r>
            <w:r w:rsidR="00E675FB">
              <w:rPr>
                <w:rFonts w:ascii="Times New Roman" w:hAnsi="Times New Roman"/>
                <w:sz w:val="24"/>
                <w:szCs w:val="24"/>
              </w:rPr>
              <w:t>–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  <w:r w:rsidR="00E675FB" w:rsidRPr="00E675FB">
              <w:rPr>
                <w:rFonts w:ascii="Times New Roman" w:hAnsi="Times New Roman"/>
                <w:sz w:val="24"/>
                <w:szCs w:val="24"/>
              </w:rPr>
              <w:t>.</w:t>
            </w:r>
            <w:r w:rsidR="00E675FB" w:rsidRPr="00E675FB">
              <w:rPr>
                <w:rFonts w:ascii="Times New Roman" w:hAnsi="Times New Roman"/>
              </w:rPr>
              <w:t xml:space="preserve"> Легенды и мифы народов Сибири. </w:t>
            </w:r>
            <w:r w:rsidR="00E675FB" w:rsidRPr="00E675FB">
              <w:rPr>
                <w:rFonts w:ascii="Times New Roman" w:hAnsi="Times New Roman"/>
                <w:highlight w:val="green"/>
              </w:rPr>
              <w:t>ОДНКНР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C2E" w:rsidRPr="00EA6588" w:rsidTr="00A024D1">
        <w:trPr>
          <w:trHeight w:val="273"/>
        </w:trPr>
        <w:tc>
          <w:tcPr>
            <w:tcW w:w="13577" w:type="dxa"/>
            <w:gridSpan w:val="3"/>
          </w:tcPr>
          <w:p w:rsidR="00DB0C2E" w:rsidRDefault="00DB0C2E" w:rsidP="00A53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Народы и государства на территории нашей страны в древности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DA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Древние люди и их стоянки на территории современной России</w:t>
            </w:r>
            <w:r w:rsidR="00482FB2">
              <w:rPr>
                <w:rFonts w:ascii="Times New Roman" w:hAnsi="Times New Roman"/>
                <w:sz w:val="24"/>
                <w:szCs w:val="24"/>
              </w:rPr>
              <w:t>.</w:t>
            </w:r>
            <w:r w:rsidR="00482FB2">
              <w:t xml:space="preserve"> </w:t>
            </w:r>
            <w:r w:rsidR="00482FB2" w:rsidRPr="00482FB2">
              <w:rPr>
                <w:rFonts w:ascii="Times New Roman" w:hAnsi="Times New Roman"/>
              </w:rPr>
              <w:t>Стоянки древнейших людей на территории Западной Сибири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DA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Повторительно –обобщающий урок по теме «Народы и государства на территории нашей страны в древности». История заселения родного края в древности</w:t>
            </w:r>
            <w:r w:rsidR="009C4DA9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C2E" w:rsidRPr="00EA6588" w:rsidTr="003C28E8">
        <w:trPr>
          <w:trHeight w:val="273"/>
        </w:trPr>
        <w:tc>
          <w:tcPr>
            <w:tcW w:w="13577" w:type="dxa"/>
            <w:gridSpan w:val="3"/>
          </w:tcPr>
          <w:p w:rsidR="00DB0C2E" w:rsidRDefault="00DB0C2E" w:rsidP="0087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Русь в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– первой половине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(11ч)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Русь при наследниках Ярослава Мудрого. Владимир Мономах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Культурное  пространство Европы и культура Древней Руси.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DA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43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Повседневная жизнь населения.</w:t>
            </w:r>
            <w:r w:rsidR="009C4DA9">
              <w:rPr>
                <w:rFonts w:ascii="Times New Roman" w:hAnsi="Times New Roman"/>
                <w:sz w:val="24"/>
                <w:szCs w:val="24"/>
              </w:rPr>
              <w:t xml:space="preserve"> Народов Тюменской области РК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урок. Место и роль Руси в Европе. 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DA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Урок истории и культуры родного края в </w:t>
            </w:r>
            <w:proofErr w:type="spellStart"/>
            <w:r w:rsidRPr="00EA6588">
              <w:rPr>
                <w:rFonts w:ascii="Times New Roman" w:hAnsi="Times New Roman"/>
                <w:sz w:val="24"/>
                <w:szCs w:val="24"/>
              </w:rPr>
              <w:t>древности.</w:t>
            </w:r>
            <w:r w:rsidR="009C4DA9">
              <w:rPr>
                <w:rFonts w:ascii="Times New Roman" w:hAnsi="Times New Roman"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C2E" w:rsidRPr="00EA6588" w:rsidTr="0092219A">
        <w:trPr>
          <w:trHeight w:val="273"/>
        </w:trPr>
        <w:tc>
          <w:tcPr>
            <w:tcW w:w="13577" w:type="dxa"/>
            <w:gridSpan w:val="3"/>
          </w:tcPr>
          <w:p w:rsidR="00DB0C2E" w:rsidRDefault="00DB0C2E" w:rsidP="00200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Русь в середине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– начале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51" w:type="dxa"/>
          </w:tcPr>
          <w:p w:rsidR="00F9183D" w:rsidRPr="00F13ED4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D4">
              <w:rPr>
                <w:rFonts w:ascii="Times New Roman" w:hAnsi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2267" w:type="dxa"/>
          </w:tcPr>
          <w:p w:rsidR="00F9183D" w:rsidRPr="00F13ED4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«Русь в сер.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D60338">
              <w:rPr>
                <w:rFonts w:ascii="Times New Roman" w:hAnsi="Times New Roman"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сер.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377" w:rsidRPr="00EA6588" w:rsidTr="00464632">
        <w:trPr>
          <w:trHeight w:val="273"/>
        </w:trPr>
        <w:tc>
          <w:tcPr>
            <w:tcW w:w="13577" w:type="dxa"/>
            <w:gridSpan w:val="3"/>
          </w:tcPr>
          <w:p w:rsidR="00076377" w:rsidRDefault="00076377" w:rsidP="00D8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Русские земли в середине 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 xml:space="preserve"> веках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588">
              <w:rPr>
                <w:rFonts w:ascii="Times New Roman" w:hAnsi="Times New Roman"/>
                <w:sz w:val="24"/>
                <w:szCs w:val="24"/>
              </w:rPr>
              <w:t>Батыево</w:t>
            </w:r>
            <w:proofErr w:type="spellEnd"/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нашествие на Русь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Объединение русских земель вокруг Москвы. Куликовская битва.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Развитие культуры в русских землях во второй половине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58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E1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59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Родной край в истории и культуре Руси.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FCD">
              <w:rPr>
                <w:rFonts w:ascii="Times New Roman" w:hAnsi="Times New Roman"/>
                <w:sz w:val="24"/>
                <w:szCs w:val="24"/>
                <w:highlight w:val="green"/>
              </w:rPr>
              <w:t>РК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«Русские земли в сер.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D60338">
              <w:rPr>
                <w:rFonts w:ascii="Times New Roman" w:hAnsi="Times New Roman"/>
                <w:sz w:val="24"/>
                <w:szCs w:val="24"/>
              </w:rPr>
              <w:t>-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58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EA65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377" w:rsidRPr="00EA6588" w:rsidTr="00AC423D">
        <w:trPr>
          <w:trHeight w:val="273"/>
        </w:trPr>
        <w:tc>
          <w:tcPr>
            <w:tcW w:w="13577" w:type="dxa"/>
            <w:gridSpan w:val="3"/>
          </w:tcPr>
          <w:p w:rsidR="00076377" w:rsidRDefault="00076377" w:rsidP="00D8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/>
                <w:sz w:val="24"/>
                <w:szCs w:val="24"/>
              </w:rPr>
              <w:t>Формирование единого Русского государства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(8ч)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Московское княжество в первой половине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Распад Золотой Орды и его последствия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Московское государство и его соседи во второй половине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8B32D0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Русская православная церковь в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 xml:space="preserve">-нач.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proofErr w:type="spellStart"/>
            <w:r w:rsidRPr="00EA658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0D7EA3">
        <w:trPr>
          <w:trHeight w:val="273"/>
        </w:trPr>
        <w:tc>
          <w:tcPr>
            <w:tcW w:w="959" w:type="dxa"/>
          </w:tcPr>
          <w:p w:rsidR="00F9183D" w:rsidRPr="00EA6588" w:rsidRDefault="00F9183D" w:rsidP="004730DE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 xml:space="preserve">Человек в Российском государстве второй пол. </w:t>
            </w:r>
            <w:r w:rsidRPr="00EA658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D603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588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6C35DB">
        <w:trPr>
          <w:trHeight w:val="374"/>
        </w:trPr>
        <w:tc>
          <w:tcPr>
            <w:tcW w:w="959" w:type="dxa"/>
          </w:tcPr>
          <w:p w:rsidR="00F9183D" w:rsidRPr="00EA6588" w:rsidRDefault="00F9183D" w:rsidP="004730DE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sz w:val="24"/>
                <w:szCs w:val="24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2267" w:type="dxa"/>
          </w:tcPr>
          <w:p w:rsidR="00F9183D" w:rsidRPr="004730DE" w:rsidRDefault="00F9183D" w:rsidP="0047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183D" w:rsidRPr="00EA6588" w:rsidTr="006C35DB">
        <w:trPr>
          <w:trHeight w:val="409"/>
        </w:trPr>
        <w:tc>
          <w:tcPr>
            <w:tcW w:w="959" w:type="dxa"/>
          </w:tcPr>
          <w:p w:rsidR="00F9183D" w:rsidRPr="00EA6588" w:rsidRDefault="00F9183D" w:rsidP="004730DE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351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88">
              <w:rPr>
                <w:rFonts w:ascii="Times New Roman" w:hAnsi="Times New Roman"/>
                <w:bCs/>
                <w:sz w:val="24"/>
                <w:szCs w:val="24"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2267" w:type="dxa"/>
          </w:tcPr>
          <w:p w:rsidR="00F9183D" w:rsidRPr="00EA6588" w:rsidRDefault="00F9183D" w:rsidP="008B32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421801" w:rsidRPr="00C33A13" w:rsidRDefault="00421801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sectPr w:rsidR="00421801" w:rsidRPr="00C33A13" w:rsidSect="00B17662">
      <w:pgSz w:w="16838" w:h="11906" w:orient="landscape"/>
      <w:pgMar w:top="567" w:right="167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E05"/>
    <w:multiLevelType w:val="hybridMultilevel"/>
    <w:tmpl w:val="198A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F27D1"/>
    <w:multiLevelType w:val="hybridMultilevel"/>
    <w:tmpl w:val="814CA534"/>
    <w:lvl w:ilvl="0" w:tplc="BC3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27DE3"/>
    <w:multiLevelType w:val="hybridMultilevel"/>
    <w:tmpl w:val="9BCC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27208"/>
    <w:multiLevelType w:val="hybridMultilevel"/>
    <w:tmpl w:val="F6AC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C0F84"/>
    <w:multiLevelType w:val="hybridMultilevel"/>
    <w:tmpl w:val="4A609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724D3E"/>
    <w:multiLevelType w:val="multilevel"/>
    <w:tmpl w:val="018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590A"/>
    <w:multiLevelType w:val="hybridMultilevel"/>
    <w:tmpl w:val="6902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D423D"/>
    <w:multiLevelType w:val="hybridMultilevel"/>
    <w:tmpl w:val="D666A76A"/>
    <w:lvl w:ilvl="0" w:tplc="93E8C8EC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1" w:tplc="2FA42DE6">
      <w:start w:val="1"/>
      <w:numFmt w:val="bullet"/>
      <w:lvlText w:val="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9">
    <w:nsid w:val="711F7554"/>
    <w:multiLevelType w:val="hybridMultilevel"/>
    <w:tmpl w:val="E3FA7D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AD0AFE"/>
    <w:multiLevelType w:val="hybridMultilevel"/>
    <w:tmpl w:val="0298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A0"/>
    <w:rsid w:val="000016A9"/>
    <w:rsid w:val="00022EF5"/>
    <w:rsid w:val="00053092"/>
    <w:rsid w:val="00076377"/>
    <w:rsid w:val="000952B9"/>
    <w:rsid w:val="000B45D5"/>
    <w:rsid w:val="000B7B8C"/>
    <w:rsid w:val="000D7EA3"/>
    <w:rsid w:val="000E43A9"/>
    <w:rsid w:val="000F3EB8"/>
    <w:rsid w:val="00100379"/>
    <w:rsid w:val="00102189"/>
    <w:rsid w:val="001107FF"/>
    <w:rsid w:val="00140906"/>
    <w:rsid w:val="001704B0"/>
    <w:rsid w:val="00171B60"/>
    <w:rsid w:val="00174940"/>
    <w:rsid w:val="001B065E"/>
    <w:rsid w:val="001B1ECD"/>
    <w:rsid w:val="001B319A"/>
    <w:rsid w:val="001F27CF"/>
    <w:rsid w:val="001F2F15"/>
    <w:rsid w:val="001F5ED6"/>
    <w:rsid w:val="001F688F"/>
    <w:rsid w:val="0020021B"/>
    <w:rsid w:val="00210943"/>
    <w:rsid w:val="00244477"/>
    <w:rsid w:val="002450D9"/>
    <w:rsid w:val="0026771F"/>
    <w:rsid w:val="00274A05"/>
    <w:rsid w:val="00297CEC"/>
    <w:rsid w:val="002C12DA"/>
    <w:rsid w:val="002D1586"/>
    <w:rsid w:val="002E057E"/>
    <w:rsid w:val="002E1C3E"/>
    <w:rsid w:val="003009DF"/>
    <w:rsid w:val="00303714"/>
    <w:rsid w:val="003302D8"/>
    <w:rsid w:val="00330725"/>
    <w:rsid w:val="00331352"/>
    <w:rsid w:val="00343574"/>
    <w:rsid w:val="00355586"/>
    <w:rsid w:val="00356944"/>
    <w:rsid w:val="003668BF"/>
    <w:rsid w:val="00375EFA"/>
    <w:rsid w:val="00382DB0"/>
    <w:rsid w:val="003918DE"/>
    <w:rsid w:val="00395A02"/>
    <w:rsid w:val="003B56E2"/>
    <w:rsid w:val="003C0DB3"/>
    <w:rsid w:val="003C3EC0"/>
    <w:rsid w:val="003D376A"/>
    <w:rsid w:val="003D715D"/>
    <w:rsid w:val="00420CB0"/>
    <w:rsid w:val="00421801"/>
    <w:rsid w:val="00446C07"/>
    <w:rsid w:val="00453D75"/>
    <w:rsid w:val="0045792E"/>
    <w:rsid w:val="00457FE8"/>
    <w:rsid w:val="004730DE"/>
    <w:rsid w:val="00475178"/>
    <w:rsid w:val="00482FB2"/>
    <w:rsid w:val="004A24AF"/>
    <w:rsid w:val="004A7DEF"/>
    <w:rsid w:val="00501B82"/>
    <w:rsid w:val="005159C9"/>
    <w:rsid w:val="00531DB4"/>
    <w:rsid w:val="005606C9"/>
    <w:rsid w:val="00587A63"/>
    <w:rsid w:val="005A31EF"/>
    <w:rsid w:val="005B3C68"/>
    <w:rsid w:val="005B62BF"/>
    <w:rsid w:val="005E442C"/>
    <w:rsid w:val="005F0317"/>
    <w:rsid w:val="005F3A2E"/>
    <w:rsid w:val="00613090"/>
    <w:rsid w:val="00623B11"/>
    <w:rsid w:val="00627756"/>
    <w:rsid w:val="006443D9"/>
    <w:rsid w:val="0066318F"/>
    <w:rsid w:val="00666EA8"/>
    <w:rsid w:val="00675F78"/>
    <w:rsid w:val="0068297B"/>
    <w:rsid w:val="006B29E1"/>
    <w:rsid w:val="006B5477"/>
    <w:rsid w:val="006C35DB"/>
    <w:rsid w:val="006C728C"/>
    <w:rsid w:val="006C74C4"/>
    <w:rsid w:val="006D3E37"/>
    <w:rsid w:val="006D5681"/>
    <w:rsid w:val="006E097F"/>
    <w:rsid w:val="006E579B"/>
    <w:rsid w:val="006F15BC"/>
    <w:rsid w:val="006F210F"/>
    <w:rsid w:val="006F7FCD"/>
    <w:rsid w:val="007106D4"/>
    <w:rsid w:val="007170C3"/>
    <w:rsid w:val="007232C5"/>
    <w:rsid w:val="00741E63"/>
    <w:rsid w:val="00750313"/>
    <w:rsid w:val="00752239"/>
    <w:rsid w:val="00757AB2"/>
    <w:rsid w:val="00765582"/>
    <w:rsid w:val="007667FB"/>
    <w:rsid w:val="007700BA"/>
    <w:rsid w:val="00780642"/>
    <w:rsid w:val="0078312B"/>
    <w:rsid w:val="007841D5"/>
    <w:rsid w:val="00793A86"/>
    <w:rsid w:val="007B248C"/>
    <w:rsid w:val="007B5191"/>
    <w:rsid w:val="007C2AC1"/>
    <w:rsid w:val="007E1A4B"/>
    <w:rsid w:val="007E4678"/>
    <w:rsid w:val="007E54CC"/>
    <w:rsid w:val="00820612"/>
    <w:rsid w:val="0082468B"/>
    <w:rsid w:val="00825F32"/>
    <w:rsid w:val="00842B35"/>
    <w:rsid w:val="00852B43"/>
    <w:rsid w:val="00865109"/>
    <w:rsid w:val="008662C9"/>
    <w:rsid w:val="00874451"/>
    <w:rsid w:val="00876A46"/>
    <w:rsid w:val="0088221C"/>
    <w:rsid w:val="00882767"/>
    <w:rsid w:val="00884C20"/>
    <w:rsid w:val="008A7850"/>
    <w:rsid w:val="008B1CA0"/>
    <w:rsid w:val="008B32D0"/>
    <w:rsid w:val="008D2027"/>
    <w:rsid w:val="008E6F96"/>
    <w:rsid w:val="008F336A"/>
    <w:rsid w:val="0090277D"/>
    <w:rsid w:val="00903C00"/>
    <w:rsid w:val="00976DB3"/>
    <w:rsid w:val="009968D0"/>
    <w:rsid w:val="009A25DF"/>
    <w:rsid w:val="009A31F2"/>
    <w:rsid w:val="009C4DA9"/>
    <w:rsid w:val="009D0DE5"/>
    <w:rsid w:val="009D7E18"/>
    <w:rsid w:val="009F54BB"/>
    <w:rsid w:val="00A17423"/>
    <w:rsid w:val="00A25B53"/>
    <w:rsid w:val="00A51D3B"/>
    <w:rsid w:val="00A5399B"/>
    <w:rsid w:val="00A613B6"/>
    <w:rsid w:val="00A6384B"/>
    <w:rsid w:val="00A829EB"/>
    <w:rsid w:val="00A83C6D"/>
    <w:rsid w:val="00A84235"/>
    <w:rsid w:val="00A97A10"/>
    <w:rsid w:val="00AB6539"/>
    <w:rsid w:val="00AC4DB2"/>
    <w:rsid w:val="00AC50E2"/>
    <w:rsid w:val="00AC5CCE"/>
    <w:rsid w:val="00B17662"/>
    <w:rsid w:val="00B2394E"/>
    <w:rsid w:val="00B438BB"/>
    <w:rsid w:val="00B51E93"/>
    <w:rsid w:val="00B54227"/>
    <w:rsid w:val="00B609CA"/>
    <w:rsid w:val="00B675AA"/>
    <w:rsid w:val="00B97500"/>
    <w:rsid w:val="00BA4290"/>
    <w:rsid w:val="00BB72C1"/>
    <w:rsid w:val="00BD7D33"/>
    <w:rsid w:val="00C33A13"/>
    <w:rsid w:val="00C41C52"/>
    <w:rsid w:val="00C538F9"/>
    <w:rsid w:val="00C7443F"/>
    <w:rsid w:val="00C76785"/>
    <w:rsid w:val="00C93B56"/>
    <w:rsid w:val="00C95261"/>
    <w:rsid w:val="00CA0454"/>
    <w:rsid w:val="00CA307C"/>
    <w:rsid w:val="00CC6E09"/>
    <w:rsid w:val="00CD3B28"/>
    <w:rsid w:val="00CE5666"/>
    <w:rsid w:val="00D11DBC"/>
    <w:rsid w:val="00D33644"/>
    <w:rsid w:val="00D34DC0"/>
    <w:rsid w:val="00D37D85"/>
    <w:rsid w:val="00D43A65"/>
    <w:rsid w:val="00D60338"/>
    <w:rsid w:val="00D66ACA"/>
    <w:rsid w:val="00D73044"/>
    <w:rsid w:val="00D743E5"/>
    <w:rsid w:val="00D847A8"/>
    <w:rsid w:val="00DB0C2E"/>
    <w:rsid w:val="00DF0F95"/>
    <w:rsid w:val="00DF215C"/>
    <w:rsid w:val="00DF350A"/>
    <w:rsid w:val="00DF3B3E"/>
    <w:rsid w:val="00DF71F7"/>
    <w:rsid w:val="00E64C47"/>
    <w:rsid w:val="00E675FB"/>
    <w:rsid w:val="00E81CA2"/>
    <w:rsid w:val="00E8385D"/>
    <w:rsid w:val="00E964CC"/>
    <w:rsid w:val="00EA6588"/>
    <w:rsid w:val="00EC3242"/>
    <w:rsid w:val="00EE6A13"/>
    <w:rsid w:val="00EF265A"/>
    <w:rsid w:val="00F13ED4"/>
    <w:rsid w:val="00F2632A"/>
    <w:rsid w:val="00F333FE"/>
    <w:rsid w:val="00F46B5D"/>
    <w:rsid w:val="00F63A61"/>
    <w:rsid w:val="00F66413"/>
    <w:rsid w:val="00F8709A"/>
    <w:rsid w:val="00F8784B"/>
    <w:rsid w:val="00F9183D"/>
    <w:rsid w:val="00F94610"/>
    <w:rsid w:val="00FA4E7C"/>
    <w:rsid w:val="00FB2DDB"/>
    <w:rsid w:val="00FB4002"/>
    <w:rsid w:val="00FD4049"/>
    <w:rsid w:val="00FD7DC1"/>
    <w:rsid w:val="00FE0259"/>
    <w:rsid w:val="00FE4AE5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DE759-67C9-4FC5-B102-4FA94B58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A0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623B1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CA0"/>
    <w:pPr>
      <w:ind w:left="720"/>
      <w:contextualSpacing/>
    </w:pPr>
  </w:style>
  <w:style w:type="paragraph" w:customStyle="1" w:styleId="c6">
    <w:name w:val="c6"/>
    <w:basedOn w:val="a"/>
    <w:rsid w:val="00391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18DE"/>
  </w:style>
  <w:style w:type="paragraph" w:customStyle="1" w:styleId="c0">
    <w:name w:val="c0"/>
    <w:basedOn w:val="a"/>
    <w:rsid w:val="00865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65109"/>
  </w:style>
  <w:style w:type="character" w:customStyle="1" w:styleId="apple-converted-space">
    <w:name w:val="apple-converted-space"/>
    <w:basedOn w:val="a0"/>
    <w:rsid w:val="00865109"/>
  </w:style>
  <w:style w:type="table" w:styleId="a4">
    <w:name w:val="Table Grid"/>
    <w:basedOn w:val="a1"/>
    <w:uiPriority w:val="59"/>
    <w:rsid w:val="00366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qFormat/>
    <w:rsid w:val="00421801"/>
    <w:pPr>
      <w:spacing w:after="0" w:line="240" w:lineRule="auto"/>
    </w:pPr>
    <w:rPr>
      <w:lang w:val="en-US" w:bidi="en-US"/>
    </w:rPr>
  </w:style>
  <w:style w:type="character" w:customStyle="1" w:styleId="a6">
    <w:name w:val="Без интервала Знак"/>
    <w:basedOn w:val="a0"/>
    <w:link w:val="a5"/>
    <w:rsid w:val="00421801"/>
    <w:rPr>
      <w:rFonts w:ascii="Calibri" w:eastAsia="Calibri" w:hAnsi="Calibri" w:cs="Times New Roman"/>
      <w:lang w:val="en-US" w:bidi="en-US"/>
    </w:rPr>
  </w:style>
  <w:style w:type="paragraph" w:customStyle="1" w:styleId="1">
    <w:name w:val="Без интервала1"/>
    <w:uiPriority w:val="99"/>
    <w:rsid w:val="00C53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77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874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1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17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2E057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A7DEF"/>
    <w:rPr>
      <w:b/>
      <w:bCs/>
    </w:rPr>
  </w:style>
  <w:style w:type="character" w:customStyle="1" w:styleId="50">
    <w:name w:val="Заголовок 5 Знак"/>
    <w:basedOn w:val="a0"/>
    <w:link w:val="5"/>
    <w:semiHidden/>
    <w:rsid w:val="00623B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20">
    <w:name w:val="c20"/>
    <w:basedOn w:val="a"/>
    <w:rsid w:val="00110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107FF"/>
  </w:style>
  <w:style w:type="character" w:styleId="a9">
    <w:name w:val="Hyperlink"/>
    <w:uiPriority w:val="99"/>
    <w:unhideWhenUsed/>
    <w:rsid w:val="00B54227"/>
    <w:rPr>
      <w:color w:val="0000FF"/>
      <w:u w:val="single"/>
    </w:rPr>
  </w:style>
  <w:style w:type="table" w:customStyle="1" w:styleId="3">
    <w:name w:val="Сетка таблицы3"/>
    <w:basedOn w:val="a1"/>
    <w:next w:val="a4"/>
    <w:rsid w:val="0000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25</Pages>
  <Words>9281</Words>
  <Characters>52902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173</cp:revision>
  <dcterms:created xsi:type="dcterms:W3CDTF">2016-09-25T17:17:00Z</dcterms:created>
  <dcterms:modified xsi:type="dcterms:W3CDTF">2020-03-01T09:07:00Z</dcterms:modified>
</cp:coreProperties>
</file>