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98" w:rsidRPr="00E97297" w:rsidRDefault="006D3398" w:rsidP="006D3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97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Pr="00E97297">
        <w:rPr>
          <w:rFonts w:ascii="Times New Roman" w:hAnsi="Times New Roman" w:cs="Times New Roman"/>
          <w:b/>
          <w:sz w:val="24"/>
          <w:szCs w:val="24"/>
        </w:rPr>
        <w:t>русскому языку во 2 классе</w:t>
      </w:r>
    </w:p>
    <w:p w:rsidR="006D3398" w:rsidRPr="00E97297" w:rsidRDefault="006D3398" w:rsidP="006D3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документов:</w:t>
      </w:r>
    </w:p>
    <w:p w:rsidR="006D3398" w:rsidRPr="00E97297" w:rsidRDefault="006D3398" w:rsidP="006D33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Базисный учебный план общеобразовательных учреждений Российской Федерации, утвержденный приказом Министерства образования Российской Федерации №1312 от 09.03.2004;</w:t>
      </w:r>
    </w:p>
    <w:p w:rsidR="006D3398" w:rsidRPr="00E97297" w:rsidRDefault="006D3398" w:rsidP="006D33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образования, утвержденный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и среднего (полного) общего образования» (в новой редакции от 31.01.2012г. № 69);</w:t>
      </w:r>
    </w:p>
    <w:p w:rsidR="006D3398" w:rsidRPr="00E97297" w:rsidRDefault="006D3398" w:rsidP="006D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297"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начального общего образования по предметной области «Русский язык» для 1-4 классов, на основе программы «Русский язык» для 1-4 классов, авторы </w:t>
      </w:r>
      <w:r w:rsidRPr="00E97297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E97297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E97297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E97297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E97297">
        <w:rPr>
          <w:rFonts w:ascii="Times New Roman" w:hAnsi="Times New Roman" w:cs="Times New Roman"/>
          <w:color w:val="000000"/>
          <w:sz w:val="24"/>
          <w:szCs w:val="24"/>
        </w:rPr>
        <w:t>, издательство Москва Академкнига/ Учебник, 2013.</w:t>
      </w:r>
    </w:p>
    <w:p w:rsidR="006D3398" w:rsidRPr="00E97297" w:rsidRDefault="006D3398" w:rsidP="006D33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 МАОУ «</w:t>
      </w:r>
      <w:proofErr w:type="spellStart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2019-2020 учебный год, утверждённый приказом № 194-ОД директора МАОУ «</w:t>
      </w:r>
      <w:proofErr w:type="spellStart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от 30.05.2019г.</w:t>
      </w:r>
    </w:p>
    <w:p w:rsidR="006D3398" w:rsidRPr="00E97297" w:rsidRDefault="006D3398" w:rsidP="006D33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разработке рабочих программ по учебным предметам.</w:t>
      </w:r>
    </w:p>
    <w:p w:rsidR="006D3398" w:rsidRPr="00E97297" w:rsidRDefault="006D3398" w:rsidP="006D3398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8D4" w:rsidRPr="00E97297" w:rsidRDefault="00E97297" w:rsidP="001F0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08D4" w:rsidRPr="00E97297">
        <w:rPr>
          <w:rFonts w:ascii="Times New Roman" w:hAnsi="Times New Roman" w:cs="Times New Roman"/>
          <w:sz w:val="24"/>
          <w:szCs w:val="24"/>
        </w:rPr>
        <w:t>Рабочая программа по русскому языку разработана на основе:</w:t>
      </w:r>
    </w:p>
    <w:p w:rsidR="001F08D4" w:rsidRPr="00E97297" w:rsidRDefault="00E97297" w:rsidP="00E97297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</w:t>
      </w:r>
      <w:r w:rsidR="001F08D4" w:rsidRPr="00E97297">
        <w:rPr>
          <w:rFonts w:ascii="Times New Roman" w:hAnsi="Times New Roman"/>
        </w:rPr>
        <w:t xml:space="preserve">Авторской программы «Русский язык» (Н.А. </w:t>
      </w:r>
      <w:proofErr w:type="spellStart"/>
      <w:r w:rsidR="001F08D4" w:rsidRPr="00E97297">
        <w:rPr>
          <w:rFonts w:ascii="Times New Roman" w:hAnsi="Times New Roman"/>
        </w:rPr>
        <w:t>Чуракова</w:t>
      </w:r>
      <w:proofErr w:type="spellEnd"/>
      <w:r w:rsidR="001F08D4" w:rsidRPr="00E97297">
        <w:rPr>
          <w:rFonts w:ascii="Times New Roman" w:hAnsi="Times New Roman"/>
        </w:rPr>
        <w:t xml:space="preserve">, М.Л. </w:t>
      </w:r>
      <w:proofErr w:type="spellStart"/>
      <w:r w:rsidR="001F08D4" w:rsidRPr="00E97297">
        <w:rPr>
          <w:rFonts w:ascii="Times New Roman" w:hAnsi="Times New Roman"/>
        </w:rPr>
        <w:t>Каленчук</w:t>
      </w:r>
      <w:proofErr w:type="spellEnd"/>
      <w:r w:rsidR="001F08D4" w:rsidRPr="00E97297">
        <w:rPr>
          <w:rFonts w:ascii="Times New Roman" w:hAnsi="Times New Roman"/>
        </w:rPr>
        <w:t xml:space="preserve">), комплект допущен Министерством образования и науки РФ в соответствии с требованиями ФГОС НОО с учетом </w:t>
      </w:r>
      <w:proofErr w:type="spellStart"/>
      <w:r w:rsidR="001F08D4" w:rsidRPr="00E97297">
        <w:rPr>
          <w:rFonts w:ascii="Times New Roman" w:hAnsi="Times New Roman"/>
        </w:rPr>
        <w:t>межпредметных</w:t>
      </w:r>
      <w:proofErr w:type="spellEnd"/>
      <w:r w:rsidR="001F08D4" w:rsidRPr="00E97297">
        <w:rPr>
          <w:rFonts w:ascii="Times New Roman" w:hAnsi="Times New Roman"/>
        </w:rPr>
        <w:t xml:space="preserve"> и </w:t>
      </w:r>
      <w:proofErr w:type="spellStart"/>
      <w:r w:rsidR="001F08D4" w:rsidRPr="00E97297">
        <w:rPr>
          <w:rFonts w:ascii="Times New Roman" w:hAnsi="Times New Roman"/>
        </w:rPr>
        <w:t>внутрипредметных</w:t>
      </w:r>
      <w:proofErr w:type="spellEnd"/>
      <w:r w:rsidR="001F08D4" w:rsidRPr="00E97297">
        <w:rPr>
          <w:rFonts w:ascii="Times New Roman" w:hAnsi="Times New Roman"/>
        </w:rPr>
        <w:t xml:space="preserve"> связей, логики учебного процесса и возрастных особенностей младших школьников;</w:t>
      </w:r>
    </w:p>
    <w:p w:rsidR="001F08D4" w:rsidRPr="00E97297" w:rsidRDefault="00E97297" w:rsidP="00E97297">
      <w:pPr>
        <w:spacing w:before="100" w:before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 - </w:t>
      </w:r>
      <w:r w:rsidR="001F08D4" w:rsidRPr="00E97297">
        <w:rPr>
          <w:rFonts w:ascii="Times New Roman" w:hAnsi="Times New Roman"/>
        </w:rPr>
        <w:t>Программа разработана в соответствии с требованиями новых образовательных стандартов, сделавших упор на формирование универсальных учебных действий, на использование приобретённых знаний и умений в практической деятельности и повседневной жизни; а также в соответствии с теми принципами, которые сформированы в концепции "Перспективная начальная школа".</w:t>
      </w:r>
    </w:p>
    <w:p w:rsidR="001F08D4" w:rsidRPr="00E97297" w:rsidRDefault="001F08D4" w:rsidP="001F08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8D4" w:rsidRPr="00E97297" w:rsidRDefault="001F08D4" w:rsidP="001F08D4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297">
        <w:rPr>
          <w:rFonts w:ascii="Times New Roman" w:hAnsi="Times New Roman" w:cs="Times New Roman"/>
          <w:b/>
          <w:i/>
          <w:sz w:val="24"/>
          <w:szCs w:val="24"/>
        </w:rPr>
        <w:t xml:space="preserve">     Цели и задачи курса:</w:t>
      </w:r>
    </w:p>
    <w:p w:rsidR="00E97297" w:rsidRDefault="001F08D4" w:rsidP="00E97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29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97297">
        <w:rPr>
          <w:rFonts w:ascii="Times New Roman" w:hAnsi="Times New Roman" w:cs="Times New Roman"/>
          <w:sz w:val="24"/>
          <w:szCs w:val="24"/>
        </w:rPr>
        <w:t xml:space="preserve"> В системе предметов общеобразовательной школы курс русского яз</w:t>
      </w:r>
      <w:r w:rsidR="00E97297">
        <w:rPr>
          <w:rFonts w:ascii="Times New Roman" w:hAnsi="Times New Roman" w:cs="Times New Roman"/>
          <w:sz w:val="24"/>
          <w:szCs w:val="24"/>
        </w:rPr>
        <w:t xml:space="preserve">ыка реализует познавательную и </w:t>
      </w:r>
      <w:r w:rsidRPr="00E97297">
        <w:rPr>
          <w:rFonts w:ascii="Times New Roman" w:hAnsi="Times New Roman" w:cs="Times New Roman"/>
          <w:sz w:val="24"/>
          <w:szCs w:val="24"/>
        </w:rPr>
        <w:t xml:space="preserve">социокультурную </w:t>
      </w:r>
      <w:r w:rsidRPr="00E97297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F08D4" w:rsidRPr="00E97297" w:rsidRDefault="00E97297" w:rsidP="00E972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- </w:t>
      </w:r>
      <w:r w:rsidR="001F08D4" w:rsidRPr="00E97297">
        <w:rPr>
          <w:rFonts w:ascii="Times New Roman" w:hAnsi="Times New Roman" w:cs="Times New Roman"/>
          <w:sz w:val="24"/>
          <w:szCs w:val="24"/>
        </w:rPr>
        <w:t xml:space="preserve"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</w:t>
      </w:r>
      <w:proofErr w:type="spellStart"/>
      <w:r w:rsidR="001F08D4" w:rsidRPr="00E97297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="001F08D4" w:rsidRPr="00E97297">
        <w:rPr>
          <w:rFonts w:ascii="Times New Roman" w:hAnsi="Times New Roman" w:cs="Times New Roman"/>
          <w:sz w:val="24"/>
          <w:szCs w:val="24"/>
        </w:rPr>
        <w:t xml:space="preserve"> – символического и логического мышления учеников;</w:t>
      </w:r>
    </w:p>
    <w:p w:rsidR="001F08D4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r w:rsidRPr="00E97297">
        <w:rPr>
          <w:rFonts w:ascii="Times New Roman" w:hAnsi="Times New Roman" w:cs="Times New Roman"/>
          <w:sz w:val="24"/>
          <w:szCs w:val="24"/>
        </w:rPr>
        <w:t xml:space="preserve">социокультурная </w:t>
      </w:r>
      <w:r w:rsidR="001F08D4" w:rsidRPr="00E97297">
        <w:rPr>
          <w:rFonts w:ascii="Times New Roman" w:hAnsi="Times New Roman" w:cs="Times New Roman"/>
          <w:sz w:val="24"/>
          <w:szCs w:val="24"/>
        </w:rPr>
        <w:t>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97297" w:rsidRPr="00E97297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8D4" w:rsidRPr="00E97297" w:rsidRDefault="001F08D4" w:rsidP="001F08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97">
        <w:rPr>
          <w:rFonts w:ascii="Times New Roman" w:hAnsi="Times New Roman" w:cs="Times New Roman"/>
          <w:sz w:val="24"/>
          <w:szCs w:val="24"/>
        </w:rPr>
        <w:t xml:space="preserve">     Для достижения поставленных целей изучения русского языка в начальной школе необходимо решение следующих практических </w:t>
      </w:r>
      <w:r w:rsidRPr="00E97297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1F08D4" w:rsidRPr="00E97297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F08D4" w:rsidRPr="00E97297">
        <w:rPr>
          <w:rFonts w:ascii="Times New Roman" w:hAnsi="Times New Roman" w:cs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F08D4" w:rsidRPr="00E97297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F08D4" w:rsidRPr="00E97297">
        <w:rPr>
          <w:rFonts w:ascii="Times New Roman" w:hAnsi="Times New Roman" w:cs="Times New Roman"/>
          <w:sz w:val="24"/>
          <w:szCs w:val="24"/>
        </w:rPr>
        <w:t>освоение первоначальных знаний о лексике, фонетике, грамматике русского языка;</w:t>
      </w:r>
    </w:p>
    <w:p w:rsidR="001F08D4" w:rsidRPr="00E97297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F08D4" w:rsidRPr="00E97297">
        <w:rPr>
          <w:rFonts w:ascii="Times New Roman" w:hAnsi="Times New Roman" w:cs="Times New Roman"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:rsidR="001F08D4" w:rsidRPr="00E97297" w:rsidRDefault="00E97297" w:rsidP="00E972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1F08D4" w:rsidRPr="00E97297">
        <w:rPr>
          <w:rFonts w:ascii="Times New Roman" w:hAnsi="Times New Roman" w:cs="Times New Roman"/>
          <w:sz w:val="24"/>
          <w:szCs w:val="24"/>
        </w:rPr>
        <w:t>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F08D4" w:rsidRPr="00E97297" w:rsidRDefault="001F08D4" w:rsidP="001F08D4">
      <w:pPr>
        <w:pStyle w:val="a4"/>
        <w:spacing w:line="240" w:lineRule="auto"/>
        <w:jc w:val="both"/>
      </w:pPr>
      <w:r w:rsidRPr="00E97297">
        <w:t xml:space="preserve">       Согласно учебному плану образовательного учреждения всего на изучение курса «Русский язык»» во 2 классе -  170 часов (5 часов в неделю).</w:t>
      </w:r>
    </w:p>
    <w:p w:rsidR="00E97297" w:rsidRPr="00E97297" w:rsidRDefault="00E97297" w:rsidP="001F08D4">
      <w:pPr>
        <w:pStyle w:val="a4"/>
        <w:spacing w:line="240" w:lineRule="auto"/>
        <w:jc w:val="both"/>
      </w:pPr>
    </w:p>
    <w:p w:rsidR="001F08D4" w:rsidRPr="00E97297" w:rsidRDefault="001F08D4" w:rsidP="001F08D4">
      <w:pPr>
        <w:pStyle w:val="a4"/>
        <w:spacing w:line="240" w:lineRule="auto"/>
        <w:jc w:val="both"/>
        <w:rPr>
          <w:b/>
        </w:rPr>
      </w:pPr>
      <w:r w:rsidRPr="00E97297">
        <w:t xml:space="preserve">     </w:t>
      </w:r>
      <w:r w:rsidRPr="00E97297">
        <w:rPr>
          <w:b/>
        </w:rPr>
        <w:t>Программу обеспечивают:</w:t>
      </w:r>
    </w:p>
    <w:p w:rsidR="001F08D4" w:rsidRPr="00E97297" w:rsidRDefault="001F08D4" w:rsidP="001F08D4">
      <w:pPr>
        <w:pStyle w:val="a4"/>
        <w:spacing w:line="240" w:lineRule="auto"/>
        <w:jc w:val="both"/>
      </w:pPr>
      <w:proofErr w:type="spellStart"/>
      <w:r w:rsidRPr="00E97297">
        <w:t>Каленчук</w:t>
      </w:r>
      <w:proofErr w:type="spellEnd"/>
      <w:r w:rsidRPr="00E97297">
        <w:t xml:space="preserve"> М.Л., </w:t>
      </w:r>
      <w:proofErr w:type="spellStart"/>
      <w:r w:rsidRPr="00E97297">
        <w:t>Чуракова</w:t>
      </w:r>
      <w:proofErr w:type="spellEnd"/>
      <w:r w:rsidRPr="00E97297">
        <w:t xml:space="preserve"> Н.А., </w:t>
      </w:r>
      <w:proofErr w:type="spellStart"/>
      <w:r w:rsidRPr="00E97297">
        <w:t>Байкова</w:t>
      </w:r>
      <w:proofErr w:type="spellEnd"/>
      <w:r w:rsidRPr="00E97297">
        <w:t xml:space="preserve"> Т.А. Русский язык:</w:t>
      </w:r>
      <w:r w:rsidR="00E97297" w:rsidRPr="00E97297">
        <w:t xml:space="preserve"> </w:t>
      </w:r>
      <w:r w:rsidRPr="00E97297">
        <w:t xml:space="preserve">Учебник. В 3 ч. Части 1 </w:t>
      </w:r>
      <w:r w:rsidR="00E97297" w:rsidRPr="00E97297">
        <w:t>и 3.  – М.: Академкнига/Учебник, 2018</w:t>
      </w:r>
    </w:p>
    <w:p w:rsidR="001F08D4" w:rsidRPr="00E97297" w:rsidRDefault="001F08D4" w:rsidP="001F08D4">
      <w:pPr>
        <w:pStyle w:val="a4"/>
        <w:spacing w:line="240" w:lineRule="auto"/>
        <w:jc w:val="both"/>
      </w:pPr>
      <w:proofErr w:type="spellStart"/>
      <w:r w:rsidRPr="00E97297">
        <w:t>Каленчук</w:t>
      </w:r>
      <w:proofErr w:type="spellEnd"/>
      <w:r w:rsidRPr="00E97297">
        <w:t xml:space="preserve"> М.Л., </w:t>
      </w:r>
      <w:proofErr w:type="spellStart"/>
      <w:r w:rsidRPr="00E97297">
        <w:t>Малаховская</w:t>
      </w:r>
      <w:proofErr w:type="spellEnd"/>
      <w:r w:rsidRPr="00E97297">
        <w:t xml:space="preserve"> О. </w:t>
      </w:r>
      <w:proofErr w:type="gramStart"/>
      <w:r w:rsidRPr="00E97297">
        <w:t>В..</w:t>
      </w:r>
      <w:proofErr w:type="gramEnd"/>
      <w:r w:rsidRPr="00E97297">
        <w:t xml:space="preserve"> </w:t>
      </w:r>
      <w:proofErr w:type="spellStart"/>
      <w:r w:rsidRPr="00E97297">
        <w:t>ЧураковаН</w:t>
      </w:r>
      <w:proofErr w:type="spellEnd"/>
      <w:r w:rsidRPr="00E97297">
        <w:t>. А. Русский язык. Учебник. В 3 ч. Час</w:t>
      </w:r>
      <w:r w:rsidR="00E97297" w:rsidRPr="00E97297">
        <w:t>ть 2. – М.: Академкнига/Учебник, 2018</w:t>
      </w:r>
    </w:p>
    <w:p w:rsidR="001F08D4" w:rsidRPr="00E97297" w:rsidRDefault="001F08D4" w:rsidP="001F08D4">
      <w:pPr>
        <w:pStyle w:val="a4"/>
        <w:spacing w:line="240" w:lineRule="auto"/>
        <w:jc w:val="both"/>
      </w:pPr>
      <w:proofErr w:type="spellStart"/>
      <w:r w:rsidRPr="00E97297">
        <w:t>Байкова</w:t>
      </w:r>
      <w:proofErr w:type="spellEnd"/>
      <w:r w:rsidRPr="00E97297">
        <w:t xml:space="preserve"> Т.А. Тетради для самостоятельной работы №1 и</w:t>
      </w:r>
      <w:r w:rsidR="00E97297" w:rsidRPr="00E97297">
        <w:t xml:space="preserve"> №2.  – М.: Академкнига/учебник, 2018</w:t>
      </w:r>
    </w:p>
    <w:p w:rsidR="001F08D4" w:rsidRPr="00E97297" w:rsidRDefault="001F08D4" w:rsidP="001F0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97" w:rsidRPr="00673CCD" w:rsidRDefault="00E97297" w:rsidP="00E9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Уровень обучения 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базовый.</w:t>
      </w:r>
    </w:p>
    <w:p w:rsidR="00E97297" w:rsidRPr="00673CCD" w:rsidRDefault="00E97297" w:rsidP="00E9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рабочей учебной программы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учебный год.</w:t>
      </w:r>
    </w:p>
    <w:p w:rsidR="00E97297" w:rsidRDefault="00E97297" w:rsidP="00E97297"/>
    <w:p w:rsidR="001F08D4" w:rsidRPr="00E97297" w:rsidRDefault="001F08D4" w:rsidP="006D33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90" w:rsidRPr="00E97297" w:rsidRDefault="007822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2290" w:rsidRPr="00E97297" w:rsidSect="006D3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07"/>
    <w:rsid w:val="001F08D4"/>
    <w:rsid w:val="006D3398"/>
    <w:rsid w:val="00782290"/>
    <w:rsid w:val="00E37607"/>
    <w:rsid w:val="00E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CE6D7-D09A-4736-876C-4B318A9F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D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4">
    <w:name w:val="[Основной абзац]"/>
    <w:basedOn w:val="a"/>
    <w:rsid w:val="001F08D4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2020-02-22T06:44:00Z</dcterms:created>
  <dcterms:modified xsi:type="dcterms:W3CDTF">2020-02-22T07:09:00Z</dcterms:modified>
</cp:coreProperties>
</file>