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04" w:rsidRPr="009D4E52" w:rsidRDefault="004E0E04" w:rsidP="00AE45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16"/>
          <w:lang w:eastAsia="ru-RU"/>
        </w:rPr>
      </w:pPr>
      <w:r w:rsidRPr="009D4E52">
        <w:rPr>
          <w:rFonts w:ascii="Times New Roman" w:hAnsi="Times New Roman"/>
          <w:sz w:val="28"/>
          <w:szCs w:val="16"/>
          <w:lang w:eastAsia="ru-RU"/>
        </w:rPr>
        <w:t>Муниципальное автономное общеобразовательное учреждение</w:t>
      </w:r>
    </w:p>
    <w:p w:rsidR="004E0E04" w:rsidRPr="009D4E52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16"/>
          <w:lang w:eastAsia="ru-RU"/>
        </w:rPr>
      </w:pPr>
      <w:r w:rsidRPr="009D4E52">
        <w:rPr>
          <w:rFonts w:ascii="Times New Roman" w:hAnsi="Times New Roman"/>
          <w:b/>
          <w:sz w:val="28"/>
          <w:szCs w:val="16"/>
          <w:lang w:eastAsia="ru-RU"/>
        </w:rPr>
        <w:t>«Новоатьяловская средняя общеобразовательная школа»</w:t>
      </w:r>
    </w:p>
    <w:p w:rsidR="004E0E04" w:rsidRPr="009D4E52" w:rsidRDefault="007E497D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16"/>
          <w:lang w:eastAsia="ru-RU"/>
        </w:rPr>
      </w:pPr>
      <w:r w:rsidRPr="009D4E52">
        <w:rPr>
          <w:noProof/>
          <w:sz w:val="40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 wp14:anchorId="4F0D9BFE" wp14:editId="582647DF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="004E0E04" w:rsidRPr="009D4E52">
        <w:rPr>
          <w:rFonts w:ascii="Times New Roman" w:hAnsi="Times New Roman"/>
          <w:sz w:val="24"/>
          <w:szCs w:val="16"/>
          <w:lang w:eastAsia="ru-RU"/>
        </w:rPr>
        <w:t xml:space="preserve">ул. Школьная, д. 20, с. </w:t>
      </w:r>
      <w:proofErr w:type="spellStart"/>
      <w:r w:rsidR="004E0E04" w:rsidRPr="009D4E52">
        <w:rPr>
          <w:rFonts w:ascii="Times New Roman" w:hAnsi="Times New Roman"/>
          <w:sz w:val="24"/>
          <w:szCs w:val="16"/>
          <w:lang w:eastAsia="ru-RU"/>
        </w:rPr>
        <w:t>Новоатьялово</w:t>
      </w:r>
      <w:proofErr w:type="spellEnd"/>
      <w:r w:rsidR="004E0E04" w:rsidRPr="009D4E52">
        <w:rPr>
          <w:rFonts w:ascii="Times New Roman" w:hAnsi="Times New Roman"/>
          <w:sz w:val="24"/>
          <w:szCs w:val="16"/>
          <w:lang w:eastAsia="ru-RU"/>
        </w:rPr>
        <w:t xml:space="preserve">, </w:t>
      </w:r>
      <w:proofErr w:type="spellStart"/>
      <w:r w:rsidR="004E0E04" w:rsidRPr="009D4E52">
        <w:rPr>
          <w:rFonts w:ascii="Times New Roman" w:hAnsi="Times New Roman"/>
          <w:sz w:val="24"/>
          <w:szCs w:val="16"/>
          <w:lang w:eastAsia="ru-RU"/>
        </w:rPr>
        <w:t>Ялуторовский</w:t>
      </w:r>
      <w:proofErr w:type="spellEnd"/>
      <w:r w:rsidR="004E0E04" w:rsidRPr="009D4E52">
        <w:rPr>
          <w:rFonts w:ascii="Times New Roman" w:hAnsi="Times New Roman"/>
          <w:sz w:val="24"/>
          <w:szCs w:val="16"/>
          <w:lang w:eastAsia="ru-RU"/>
        </w:rPr>
        <w:t xml:space="preserve"> район, Тюменская область, 627050 </w:t>
      </w:r>
    </w:p>
    <w:p w:rsidR="004E0E04" w:rsidRPr="009D4E52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16"/>
          <w:lang w:eastAsia="ru-RU"/>
        </w:rPr>
      </w:pPr>
      <w:r w:rsidRPr="009D4E52">
        <w:rPr>
          <w:rFonts w:ascii="Times New Roman" w:hAnsi="Times New Roman"/>
          <w:sz w:val="24"/>
          <w:szCs w:val="16"/>
          <w:lang w:eastAsia="ru-RU"/>
        </w:rPr>
        <w:t>тел./факс 8 (34535) 34-1-60,  e-</w:t>
      </w:r>
      <w:proofErr w:type="spellStart"/>
      <w:r w:rsidRPr="009D4E52">
        <w:rPr>
          <w:rFonts w:ascii="Times New Roman" w:hAnsi="Times New Roman"/>
          <w:sz w:val="24"/>
          <w:szCs w:val="16"/>
          <w:lang w:eastAsia="ru-RU"/>
        </w:rPr>
        <w:t>mail</w:t>
      </w:r>
      <w:proofErr w:type="spellEnd"/>
      <w:r w:rsidRPr="009D4E52">
        <w:rPr>
          <w:rFonts w:ascii="Times New Roman" w:hAnsi="Times New Roman"/>
          <w:sz w:val="24"/>
          <w:szCs w:val="16"/>
          <w:lang w:val="tt-RU" w:eastAsia="ru-RU"/>
        </w:rPr>
        <w:t xml:space="preserve">: </w:t>
      </w:r>
      <w:r w:rsidRPr="009D4E52">
        <w:rPr>
          <w:rFonts w:ascii="Times New Roman" w:hAnsi="Times New Roman"/>
          <w:sz w:val="24"/>
          <w:szCs w:val="16"/>
          <w:u w:val="single"/>
          <w:lang w:eastAsia="ru-RU"/>
        </w:rPr>
        <w:fldChar w:fldCharType="begin"/>
      </w:r>
      <w:r w:rsidRPr="009D4E52">
        <w:rPr>
          <w:rFonts w:ascii="Times New Roman" w:hAnsi="Times New Roman"/>
          <w:sz w:val="24"/>
          <w:szCs w:val="16"/>
          <w:u w:val="single"/>
          <w:lang w:eastAsia="ru-RU"/>
        </w:rPr>
        <w:instrText xml:space="preserve"> HYPERLINK "mailto:novoat_school@inbox.ru" </w:instrText>
      </w:r>
      <w:r w:rsidRPr="009D4E52">
        <w:rPr>
          <w:rFonts w:ascii="Times New Roman" w:hAnsi="Times New Roman"/>
          <w:sz w:val="24"/>
          <w:szCs w:val="16"/>
          <w:u w:val="single"/>
          <w:lang w:eastAsia="ru-RU"/>
        </w:rPr>
        <w:fldChar w:fldCharType="separate"/>
      </w:r>
      <w:r w:rsidRPr="009D4E52">
        <w:rPr>
          <w:rStyle w:val="a9"/>
          <w:rFonts w:ascii="Times New Roman" w:hAnsi="Times New Roman"/>
          <w:sz w:val="24"/>
          <w:szCs w:val="16"/>
          <w:lang w:eastAsia="ru-RU"/>
        </w:rPr>
        <w:t>novoat_school@inbox.ru</w:t>
      </w:r>
      <w:r w:rsidRPr="009D4E52">
        <w:rPr>
          <w:rFonts w:ascii="Times New Roman" w:hAnsi="Times New Roman"/>
          <w:sz w:val="24"/>
          <w:szCs w:val="16"/>
          <w:u w:val="single"/>
          <w:lang w:eastAsia="ru-RU"/>
        </w:rPr>
        <w:fldChar w:fldCharType="end"/>
      </w:r>
      <w:r w:rsidRPr="009D4E52">
        <w:rPr>
          <w:rFonts w:ascii="Times New Roman" w:hAnsi="Times New Roman"/>
          <w:sz w:val="24"/>
          <w:szCs w:val="16"/>
          <w:lang w:eastAsia="ru-RU"/>
        </w:rPr>
        <w:t xml:space="preserve"> </w:t>
      </w:r>
    </w:p>
    <w:p w:rsidR="004E0E04" w:rsidRPr="009D4E52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16"/>
          <w:lang w:eastAsia="ru-RU"/>
        </w:rPr>
      </w:pPr>
      <w:r w:rsidRPr="009D4E52">
        <w:rPr>
          <w:rFonts w:ascii="Times New Roman" w:hAnsi="Times New Roman"/>
          <w:sz w:val="24"/>
          <w:szCs w:val="16"/>
          <w:lang w:eastAsia="ru-RU"/>
        </w:rPr>
        <w:t>ОКПО 45782046, ОГРН 1027201465741, ИНН/КПП 7228005312/720701001</w:t>
      </w:r>
    </w:p>
    <w:p w:rsidR="004E0E04" w:rsidRDefault="004E0E04" w:rsidP="004E0E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4E0E04" w:rsidRPr="00147469" w:rsidRDefault="004E0E04" w:rsidP="00147469">
      <w:pPr>
        <w:spacing w:after="100" w:afterAutospacing="1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10031" w:type="dxa"/>
        <w:jc w:val="center"/>
        <w:tblLook w:val="00A0" w:firstRow="1" w:lastRow="0" w:firstColumn="1" w:lastColumn="0" w:noHBand="0" w:noVBand="0"/>
      </w:tblPr>
      <w:tblGrid>
        <w:gridCol w:w="2709"/>
        <w:gridCol w:w="2781"/>
        <w:gridCol w:w="4541"/>
      </w:tblGrid>
      <w:tr w:rsidR="0028725E" w:rsidRPr="007E497D" w:rsidTr="0028725E">
        <w:trPr>
          <w:jc w:val="center"/>
        </w:trPr>
        <w:tc>
          <w:tcPr>
            <w:tcW w:w="2709" w:type="dxa"/>
          </w:tcPr>
          <w:p w:rsidR="0028725E" w:rsidRPr="007E497D" w:rsidRDefault="0028725E" w:rsidP="0028725E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28725E" w:rsidRPr="007E497D" w:rsidRDefault="0028725E" w:rsidP="0028725E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>на педагогическом совете</w:t>
            </w:r>
          </w:p>
          <w:p w:rsidR="0028725E" w:rsidRPr="007E497D" w:rsidRDefault="0028725E" w:rsidP="0028725E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>Протокол № 4</w:t>
            </w:r>
          </w:p>
          <w:p w:rsidR="0028725E" w:rsidRPr="007E497D" w:rsidRDefault="0028725E" w:rsidP="0028725E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 xml:space="preserve">«28» марта 2019 г.                                        </w:t>
            </w:r>
          </w:p>
        </w:tc>
        <w:tc>
          <w:tcPr>
            <w:tcW w:w="2781" w:type="dxa"/>
          </w:tcPr>
          <w:p w:rsidR="0028725E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Согласовано:</w:t>
            </w:r>
          </w:p>
          <w:p w:rsidR="0028725E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28725E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ПК Саитова З.А.</w:t>
            </w:r>
            <w:r w:rsidRPr="007E497D">
              <w:rPr>
                <w:rFonts w:ascii="Times New Roman" w:hAnsi="Times New Roman"/>
                <w:sz w:val="24"/>
              </w:rPr>
              <w:t xml:space="preserve"> </w:t>
            </w:r>
          </w:p>
          <w:p w:rsidR="0028725E" w:rsidRPr="007E497D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7E497D">
              <w:rPr>
                <w:rFonts w:ascii="Times New Roman" w:hAnsi="Times New Roman"/>
                <w:sz w:val="24"/>
              </w:rPr>
              <w:t>«03» мая 2019 г.</w:t>
            </w:r>
          </w:p>
        </w:tc>
        <w:tc>
          <w:tcPr>
            <w:tcW w:w="4541" w:type="dxa"/>
          </w:tcPr>
          <w:p w:rsidR="0028725E" w:rsidRPr="007E497D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>УТВЕРЖДЕНО:</w:t>
            </w:r>
          </w:p>
          <w:p w:rsidR="0028725E" w:rsidRPr="007E497D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>Директор  МАОУ «Новоатьяловская СОШ»</w:t>
            </w:r>
          </w:p>
          <w:p w:rsidR="0028725E" w:rsidRPr="007E497D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 xml:space="preserve"> ___________ </w:t>
            </w:r>
            <w:proofErr w:type="spellStart"/>
            <w:r w:rsidRPr="007E497D">
              <w:rPr>
                <w:rFonts w:ascii="Times New Roman" w:hAnsi="Times New Roman"/>
                <w:sz w:val="24"/>
              </w:rPr>
              <w:t>Ф.Ф.Исхакова</w:t>
            </w:r>
            <w:proofErr w:type="spellEnd"/>
          </w:p>
          <w:p w:rsidR="0028725E" w:rsidRPr="007E497D" w:rsidRDefault="0028725E" w:rsidP="007E497D">
            <w:pPr>
              <w:pStyle w:val="aa"/>
              <w:rPr>
                <w:rFonts w:ascii="Times New Roman" w:hAnsi="Times New Roman"/>
                <w:sz w:val="24"/>
              </w:rPr>
            </w:pPr>
            <w:r w:rsidRPr="007E497D">
              <w:rPr>
                <w:rFonts w:ascii="Times New Roman" w:hAnsi="Times New Roman"/>
                <w:sz w:val="24"/>
              </w:rPr>
              <w:t>Приказ № 170/2-од  от  «03» мая 2019 г.</w:t>
            </w:r>
          </w:p>
        </w:tc>
      </w:tr>
    </w:tbl>
    <w:p w:rsidR="00B20CC3" w:rsidRPr="00782522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B20CC3" w:rsidRPr="00563ECF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63ECF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563ECF">
        <w:rPr>
          <w:rFonts w:ascii="Times New Roman" w:hAnsi="Times New Roman"/>
          <w:b/>
          <w:bCs/>
          <w:sz w:val="24"/>
          <w:szCs w:val="24"/>
        </w:rPr>
        <w:t xml:space="preserve"> О Л О Ж Е Н И Е</w:t>
      </w:r>
    </w:p>
    <w:p w:rsidR="00B20CC3" w:rsidRPr="00563ECF" w:rsidRDefault="00B20CC3" w:rsidP="00147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о деятельности Центра образования цифрового и гуманитарного профилей «Точка роста»</w:t>
      </w:r>
      <w:r w:rsidR="00147469" w:rsidRPr="00563ECF">
        <w:rPr>
          <w:rFonts w:ascii="Times New Roman" w:hAnsi="Times New Roman"/>
          <w:b/>
          <w:bCs/>
          <w:sz w:val="24"/>
          <w:szCs w:val="24"/>
        </w:rPr>
        <w:t xml:space="preserve"> МАОУ «Новоатьяловская СОШ»</w:t>
      </w:r>
    </w:p>
    <w:p w:rsidR="00147469" w:rsidRPr="00563ECF" w:rsidRDefault="00147469" w:rsidP="00147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0CC3" w:rsidRPr="00563ECF" w:rsidRDefault="00B20CC3" w:rsidP="001B423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20CC3" w:rsidRPr="00563ECF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63ECF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Центр является структурным подразделением </w:t>
      </w:r>
      <w:r w:rsidR="00147469" w:rsidRPr="00563ECF">
        <w:rPr>
          <w:rFonts w:ascii="Times New Roman" w:hAnsi="Times New Roman"/>
          <w:sz w:val="24"/>
          <w:szCs w:val="24"/>
        </w:rPr>
        <w:t>МАОУ «Новоатьяловская СОШ»</w:t>
      </w:r>
      <w:r w:rsidRPr="00563ECF">
        <w:rPr>
          <w:rFonts w:ascii="Times New Roman" w:hAnsi="Times New Roman"/>
          <w:sz w:val="24"/>
          <w:szCs w:val="24"/>
        </w:rPr>
        <w:t xml:space="preserve">  (далее – Учреждение) и не является юридическим лицом. </w:t>
      </w:r>
    </w:p>
    <w:p w:rsidR="00B20CC3" w:rsidRPr="00563ECF" w:rsidRDefault="00AE459F" w:rsidP="001B4232">
      <w:pPr>
        <w:pStyle w:val="Default"/>
        <w:jc w:val="both"/>
      </w:pPr>
      <w:r w:rsidRPr="00563ECF">
        <w:t xml:space="preserve">          </w:t>
      </w:r>
      <w:r w:rsidR="00B20CC3" w:rsidRPr="00563ECF"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B20CC3" w:rsidRPr="00563ECF">
          <w:t>2012 г</w:t>
        </w:r>
      </w:smartTag>
      <w:r w:rsidR="00B20CC3" w:rsidRPr="00563ECF">
        <w:t>. № 273-ФЗ «Об образовании в Российской Федерации», другими нормати</w:t>
      </w:r>
      <w:r w:rsidR="00563ECF">
        <w:t>вными документами Министерства П</w:t>
      </w:r>
      <w:r w:rsidR="00B20CC3" w:rsidRPr="00563ECF">
        <w:t xml:space="preserve">росвещения Российской Федерации, иными нормативными правовыми актами Российской Федерации и </w:t>
      </w:r>
      <w:r w:rsidR="00B20CC3" w:rsidRPr="00563ECF">
        <w:rPr>
          <w:bCs/>
        </w:rPr>
        <w:t>Паспортом регионального проекта  «Современная школа»</w:t>
      </w:r>
      <w:r w:rsidR="00B20CC3" w:rsidRPr="00563ECF">
        <w:t>, программой развития Центра на текущий год, планами работы, утвержденными учредителем и директором школы,  настоящим Положением.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2. Цели, задачи, функции деятельности Центра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2.1. Основными целями Центра являются: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>2.2. Задачи Центра: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условий для реализации </w:t>
      </w:r>
      <w:proofErr w:type="spellStart"/>
      <w:r w:rsidRPr="00563ECF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563ECF">
        <w:rPr>
          <w:rFonts w:ascii="Times New Roman" w:hAnsi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63ECF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1" w:name="page55"/>
      <w:bookmarkEnd w:id="1"/>
      <w:r w:rsidRPr="00563ECF">
        <w:rPr>
          <w:rFonts w:ascii="Times New Roman" w:hAnsi="Times New Roman"/>
          <w:sz w:val="24"/>
          <w:szCs w:val="24"/>
        </w:rPr>
        <w:t xml:space="preserve">содержания основного и дополнительного образования, а также единством </w:t>
      </w:r>
      <w:proofErr w:type="gramStart"/>
      <w:r w:rsidRPr="00563ECF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563ECF">
        <w:rPr>
          <w:rFonts w:ascii="Times New Roman" w:hAnsi="Times New Roman"/>
          <w:sz w:val="24"/>
          <w:szCs w:val="24"/>
        </w:rPr>
        <w:t>;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совершенствование и обновление форм организации основного и </w:t>
      </w:r>
      <w:r w:rsidRPr="00563ECF">
        <w:rPr>
          <w:rFonts w:ascii="Times New Roman" w:hAnsi="Times New Roman"/>
          <w:sz w:val="24"/>
          <w:szCs w:val="24"/>
        </w:rPr>
        <w:lastRenderedPageBreak/>
        <w:t xml:space="preserve">дополнительного образования с использованием соответствующих современных технологий;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информационное сопровождение деятельности Центра, развитие </w:t>
      </w:r>
      <w:proofErr w:type="spellStart"/>
      <w:r w:rsidRPr="00563ECF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563ECF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563E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областного, республиканского и всероссийского уровня;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развитие шахматного образования; </w:t>
      </w:r>
    </w:p>
    <w:p w:rsidR="00B20CC3" w:rsidRPr="00563ECF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CF">
        <w:rPr>
          <w:rFonts w:ascii="Times New Roman" w:hAnsi="Times New Roman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2.3. Выполняя эти задачи, Центр является структурным подразделением </w:t>
      </w:r>
      <w:r w:rsidR="00782522" w:rsidRPr="00563ECF">
        <w:rPr>
          <w:rFonts w:ascii="Times New Roman" w:hAnsi="Times New Roman"/>
          <w:sz w:val="24"/>
          <w:szCs w:val="24"/>
        </w:rPr>
        <w:t>МАОУ «Новоатьяловская СОШ»</w:t>
      </w:r>
      <w:r w:rsidRPr="00563ECF">
        <w:rPr>
          <w:rFonts w:ascii="Times New Roman" w:hAnsi="Times New Roman"/>
          <w:sz w:val="24"/>
          <w:szCs w:val="24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63ECF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привлекает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63ECF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Pr="00563ECF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2.2.3. Центр взаимодействует </w:t>
      </w:r>
      <w:proofErr w:type="gramStart"/>
      <w:r w:rsidRPr="00563ECF">
        <w:rPr>
          <w:rFonts w:ascii="Times New Roman" w:hAnsi="Times New Roman"/>
          <w:sz w:val="24"/>
          <w:szCs w:val="24"/>
        </w:rPr>
        <w:t>с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: </w:t>
      </w:r>
      <w:bookmarkStart w:id="2" w:name="page57"/>
      <w:bookmarkEnd w:id="2"/>
    </w:p>
    <w:p w:rsidR="00B20CC3" w:rsidRPr="00563ECF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B20CC3" w:rsidRPr="00563ECF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использует дистанционные формы реализации образовательных программ </w:t>
      </w:r>
    </w:p>
    <w:p w:rsidR="00B20CC3" w:rsidRPr="00563ECF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b/>
          <w:bCs/>
          <w:sz w:val="24"/>
          <w:szCs w:val="24"/>
        </w:rPr>
        <w:t>3. Порядок управления Центром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Создание и ликвидация Центра, как структурного подразделения образовательной организации, относится к компетенции Директора Учреждения. 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563ECF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 в рамках исполняемых им должностных обязанностей, либо по совместительству.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63ECF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Руководитель Центра обязан: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оперативное руководство Центром;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563ECF" w:rsidRDefault="007E497D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и качественно </w:t>
      </w:r>
      <w:r w:rsidR="00B20CC3" w:rsidRPr="00563ECF">
        <w:rPr>
          <w:rFonts w:ascii="Times New Roman" w:hAnsi="Times New Roman"/>
          <w:sz w:val="24"/>
          <w:szCs w:val="24"/>
        </w:rPr>
        <w:t xml:space="preserve">отчитываться  перед  Директором  Учреждения  о  результатах  работы Центра; </w:t>
      </w:r>
    </w:p>
    <w:p w:rsidR="00B20CC3" w:rsidRPr="00563ECF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lastRenderedPageBreak/>
        <w:t xml:space="preserve">3.4. Руководитель Центра вправе: </w:t>
      </w:r>
    </w:p>
    <w:p w:rsidR="00B20CC3" w:rsidRPr="00563ECF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B20CC3" w:rsidRPr="00563ECF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563EC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63ECF">
        <w:rPr>
          <w:rFonts w:ascii="Times New Roman" w:hAnsi="Times New Roman"/>
          <w:sz w:val="24"/>
          <w:szCs w:val="24"/>
        </w:rPr>
        <w:t xml:space="preserve"> его реализацией; </w:t>
      </w:r>
    </w:p>
    <w:p w:rsidR="00B20CC3" w:rsidRPr="00563ECF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563E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563ECF">
        <w:rPr>
          <w:rFonts w:ascii="Times New Roman" w:hAnsi="Times New Roman"/>
          <w:sz w:val="24"/>
          <w:szCs w:val="24"/>
        </w:rPr>
        <w:tab/>
      </w:r>
      <w:r w:rsidRPr="00563ECF">
        <w:rPr>
          <w:rFonts w:ascii="Times New Roman" w:hAnsi="Times New Roman"/>
          <w:sz w:val="24"/>
          <w:szCs w:val="24"/>
        </w:rPr>
        <w:tab/>
        <w:t xml:space="preserve">3.4.4. по согласованию с Директором Учреждения осуществляет организацию и проведение мероприятий по профилю направлений деятельности Центра; </w:t>
      </w:r>
    </w:p>
    <w:p w:rsidR="00B20CC3" w:rsidRPr="00563ECF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ge59"/>
      <w:bookmarkEnd w:id="3"/>
      <w:r w:rsidRPr="00563ECF">
        <w:rPr>
          <w:rFonts w:ascii="Times New Roman" w:hAnsi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Pr="00563ECF" w:rsidRDefault="00B20CC3" w:rsidP="001B4232">
      <w:pPr>
        <w:spacing w:line="240" w:lineRule="auto"/>
        <w:rPr>
          <w:sz w:val="24"/>
          <w:szCs w:val="24"/>
        </w:rPr>
      </w:pPr>
    </w:p>
    <w:sectPr w:rsidR="00B20CC3" w:rsidRPr="00563ECF" w:rsidSect="00147469">
      <w:headerReference w:type="default" r:id="rId8"/>
      <w:pgSz w:w="11906" w:h="16838"/>
      <w:pgMar w:top="454" w:right="1106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B8" w:rsidRDefault="00777CB8" w:rsidP="00F662B2">
      <w:pPr>
        <w:spacing w:after="0" w:line="240" w:lineRule="auto"/>
      </w:pPr>
      <w:r>
        <w:separator/>
      </w:r>
    </w:p>
  </w:endnote>
  <w:endnote w:type="continuationSeparator" w:id="0">
    <w:p w:rsidR="00777CB8" w:rsidRDefault="00777CB8" w:rsidP="00F6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B8" w:rsidRDefault="00777CB8" w:rsidP="00F662B2">
      <w:pPr>
        <w:spacing w:after="0" w:line="240" w:lineRule="auto"/>
      </w:pPr>
      <w:r>
        <w:separator/>
      </w:r>
    </w:p>
  </w:footnote>
  <w:footnote w:type="continuationSeparator" w:id="0">
    <w:p w:rsidR="00777CB8" w:rsidRDefault="00777CB8" w:rsidP="00F6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C3" w:rsidRDefault="003951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725E">
      <w:rPr>
        <w:noProof/>
      </w:rPr>
      <w:t>3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D8"/>
    <w:rsid w:val="00091245"/>
    <w:rsid w:val="00131002"/>
    <w:rsid w:val="00147469"/>
    <w:rsid w:val="001547F9"/>
    <w:rsid w:val="00165CF2"/>
    <w:rsid w:val="001B4232"/>
    <w:rsid w:val="001F0627"/>
    <w:rsid w:val="0028725E"/>
    <w:rsid w:val="002F0338"/>
    <w:rsid w:val="003951C1"/>
    <w:rsid w:val="003958CC"/>
    <w:rsid w:val="003F08D3"/>
    <w:rsid w:val="00466CE3"/>
    <w:rsid w:val="004D38CB"/>
    <w:rsid w:val="004E0E04"/>
    <w:rsid w:val="005258D4"/>
    <w:rsid w:val="00563ECF"/>
    <w:rsid w:val="005950D8"/>
    <w:rsid w:val="005B4924"/>
    <w:rsid w:val="005F5400"/>
    <w:rsid w:val="0060063B"/>
    <w:rsid w:val="00650F65"/>
    <w:rsid w:val="00651EAB"/>
    <w:rsid w:val="006905C8"/>
    <w:rsid w:val="00777CB8"/>
    <w:rsid w:val="00782522"/>
    <w:rsid w:val="007E497D"/>
    <w:rsid w:val="007F215A"/>
    <w:rsid w:val="008601CF"/>
    <w:rsid w:val="008C5926"/>
    <w:rsid w:val="008D4695"/>
    <w:rsid w:val="008F35B4"/>
    <w:rsid w:val="00907E61"/>
    <w:rsid w:val="009C358F"/>
    <w:rsid w:val="009D4E52"/>
    <w:rsid w:val="00A53AA4"/>
    <w:rsid w:val="00A8115C"/>
    <w:rsid w:val="00AD3170"/>
    <w:rsid w:val="00AE459F"/>
    <w:rsid w:val="00B20CC3"/>
    <w:rsid w:val="00B64CF5"/>
    <w:rsid w:val="00C41BAD"/>
    <w:rsid w:val="00CC3E15"/>
    <w:rsid w:val="00D356BF"/>
    <w:rsid w:val="00DA1662"/>
    <w:rsid w:val="00DA4BE3"/>
    <w:rsid w:val="00DB37D6"/>
    <w:rsid w:val="00DC2736"/>
    <w:rsid w:val="00ED7DCD"/>
    <w:rsid w:val="00F662B2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4E0E04"/>
    <w:rPr>
      <w:color w:val="0000FF"/>
      <w:u w:val="single"/>
    </w:rPr>
  </w:style>
  <w:style w:type="paragraph" w:styleId="aa">
    <w:name w:val="No Spacing"/>
    <w:uiPriority w:val="1"/>
    <w:qFormat/>
    <w:rsid w:val="007E497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4E0E04"/>
    <w:rPr>
      <w:color w:val="0000FF"/>
      <w:u w:val="single"/>
    </w:rPr>
  </w:style>
  <w:style w:type="paragraph" w:styleId="aa">
    <w:name w:val="No Spacing"/>
    <w:uiPriority w:val="1"/>
    <w:qFormat/>
    <w:rsid w:val="007E49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Director</cp:lastModifiedBy>
  <cp:revision>5</cp:revision>
  <cp:lastPrinted>2019-11-14T05:00:00Z</cp:lastPrinted>
  <dcterms:created xsi:type="dcterms:W3CDTF">2019-11-14T04:52:00Z</dcterms:created>
  <dcterms:modified xsi:type="dcterms:W3CDTF">2019-11-14T05:01:00Z</dcterms:modified>
</cp:coreProperties>
</file>