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E23" w:rsidRPr="00456E23" w:rsidRDefault="00456E23" w:rsidP="001C189A">
      <w:pPr>
        <w:spacing w:before="300" w:after="150" w:line="240" w:lineRule="auto"/>
        <w:jc w:val="center"/>
        <w:outlineLvl w:val="2"/>
        <w:rPr>
          <w:rFonts w:ascii="Arial" w:eastAsia="Times New Roman" w:hAnsi="Arial" w:cs="Arial"/>
          <w:b/>
          <w:bCs/>
          <w:color w:val="114C6C"/>
          <w:sz w:val="28"/>
          <w:szCs w:val="28"/>
          <w:lang w:eastAsia="ru-RU"/>
        </w:rPr>
      </w:pPr>
      <w:r w:rsidRPr="00456E23">
        <w:rPr>
          <w:rFonts w:ascii="Arial" w:eastAsia="Times New Roman" w:hAnsi="Arial" w:cs="Arial"/>
          <w:b/>
          <w:bCs/>
          <w:color w:val="114C6C"/>
          <w:sz w:val="28"/>
          <w:szCs w:val="28"/>
          <w:lang w:eastAsia="ru-RU"/>
        </w:rPr>
        <w:t>Родителям о ВПР. Памятки</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b/>
          <w:bCs/>
          <w:color w:val="000000"/>
          <w:lang w:eastAsia="ru-RU"/>
        </w:rPr>
        <w:t xml:space="preserve">Уважаемые родители </w:t>
      </w:r>
      <w:proofErr w:type="gramStart"/>
      <w:r w:rsidRPr="00456E23">
        <w:rPr>
          <w:rFonts w:ascii="Arial" w:eastAsia="Times New Roman" w:hAnsi="Arial" w:cs="Arial"/>
          <w:b/>
          <w:bCs/>
          <w:color w:val="000000"/>
          <w:lang w:eastAsia="ru-RU"/>
        </w:rPr>
        <w:t>обучающихся</w:t>
      </w:r>
      <w:proofErr w:type="gramEnd"/>
      <w:r w:rsidRPr="00456E23">
        <w:rPr>
          <w:rFonts w:ascii="Arial" w:eastAsia="Times New Roman" w:hAnsi="Arial" w:cs="Arial"/>
          <w:b/>
          <w:bCs/>
          <w:color w:val="000000"/>
          <w:lang w:eastAsia="ru-RU"/>
        </w:rPr>
        <w:t xml:space="preserve"> </w:t>
      </w:r>
      <w:proofErr w:type="spellStart"/>
      <w:r w:rsidR="001D6171">
        <w:rPr>
          <w:rFonts w:ascii="Arial" w:eastAsia="Times New Roman" w:hAnsi="Arial" w:cs="Arial"/>
          <w:b/>
          <w:bCs/>
          <w:color w:val="000000"/>
          <w:lang w:eastAsia="ru-RU"/>
        </w:rPr>
        <w:t>Новоатьяловской</w:t>
      </w:r>
      <w:proofErr w:type="spellEnd"/>
      <w:r w:rsidR="001D6171">
        <w:rPr>
          <w:rFonts w:ascii="Arial" w:eastAsia="Times New Roman" w:hAnsi="Arial" w:cs="Arial"/>
          <w:b/>
          <w:bCs/>
          <w:color w:val="000000"/>
          <w:lang w:eastAsia="ru-RU"/>
        </w:rPr>
        <w:t xml:space="preserve"> </w:t>
      </w:r>
      <w:r w:rsidRPr="00456E23">
        <w:rPr>
          <w:rFonts w:ascii="Arial" w:eastAsia="Times New Roman" w:hAnsi="Arial" w:cs="Arial"/>
          <w:b/>
          <w:bCs/>
          <w:color w:val="000000"/>
          <w:lang w:eastAsia="ru-RU"/>
        </w:rPr>
        <w:t>школы!</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В этом году наши учащиеся принимают участие во Всероссийских проверочн</w:t>
      </w:r>
      <w:r w:rsidR="00CF5C18">
        <w:rPr>
          <w:rFonts w:ascii="Arial" w:eastAsia="Times New Roman" w:hAnsi="Arial" w:cs="Arial"/>
          <w:color w:val="000000"/>
          <w:lang w:eastAsia="ru-RU"/>
        </w:rPr>
        <w:t xml:space="preserve">ых работах, которые состоятся с 14 сентября по 12 октября </w:t>
      </w:r>
      <w:r w:rsidRPr="00456E23">
        <w:rPr>
          <w:rFonts w:ascii="Arial" w:eastAsia="Times New Roman" w:hAnsi="Arial" w:cs="Arial"/>
          <w:color w:val="000000"/>
          <w:lang w:eastAsia="ru-RU"/>
        </w:rPr>
        <w:t>2020 года.</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b/>
          <w:bCs/>
          <w:color w:val="000000"/>
          <w:lang w:eastAsia="ru-RU"/>
        </w:rPr>
        <w:t>Что такое ВПР?</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proofErr w:type="gramStart"/>
      <w:r w:rsidRPr="00456E23">
        <w:rPr>
          <w:rFonts w:ascii="Arial" w:eastAsia="Times New Roman" w:hAnsi="Arial" w:cs="Arial"/>
          <w:color w:val="000000"/>
          <w:lang w:eastAsia="ru-RU"/>
        </w:rPr>
        <w:t>ВПР – итоговые контрольные по самым важным предметам начальной школы.</w:t>
      </w:r>
      <w:proofErr w:type="gramEnd"/>
      <w:r w:rsidRPr="00456E23">
        <w:rPr>
          <w:rFonts w:ascii="Arial" w:eastAsia="Times New Roman" w:hAnsi="Arial" w:cs="Arial"/>
          <w:color w:val="000000"/>
          <w:lang w:eastAsia="ru-RU"/>
        </w:rPr>
        <w:t xml:space="preserve"> Придумали их для того, чтобы объективно оценить уровень </w:t>
      </w:r>
      <w:proofErr w:type="gramStart"/>
      <w:r w:rsidRPr="00456E23">
        <w:rPr>
          <w:rFonts w:ascii="Arial" w:eastAsia="Times New Roman" w:hAnsi="Arial" w:cs="Arial"/>
          <w:color w:val="000000"/>
          <w:lang w:eastAsia="ru-RU"/>
        </w:rPr>
        <w:t>подготовки выпускников начальной школы всех образовательных учреждений России</w:t>
      </w:r>
      <w:proofErr w:type="gramEnd"/>
      <w:r w:rsidRPr="00456E23">
        <w:rPr>
          <w:rFonts w:ascii="Arial" w:eastAsia="Times New Roman" w:hAnsi="Arial" w:cs="Arial"/>
          <w:color w:val="000000"/>
          <w:lang w:eastAsia="ru-RU"/>
        </w:rPr>
        <w:t>. Проверить, соответствуют ли знания школьников требованиям ФГОС начального общего образования. Узнать, какие регионы и школы дают хорошее образование, а какие — «для галочки».</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b/>
          <w:bCs/>
          <w:color w:val="000000"/>
          <w:lang w:eastAsia="ru-RU"/>
        </w:rPr>
        <w:t>ВПР — не ЕГЭ</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Многие сравнивают ВПР и единый государственный экзамен (далее – ЕГЭ). Конечно, они похожи тем, что оба события проводят проверку знаний школьников, но ВПР — не ЕГЭ.</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 xml:space="preserve">ЕГЭ прямо влияет на дальнейшую судьбу выпускника школы. От количества набранных баллов зависит выбор учебного заведения для продолжения обучения и шансы в него поступить. От ВПР дальнейшая судьба школьника не зависит. Все выпускники начальной школы будут зачислены в </w:t>
      </w:r>
      <w:proofErr w:type="gramStart"/>
      <w:r w:rsidRPr="00456E23">
        <w:rPr>
          <w:rFonts w:ascii="Arial" w:eastAsia="Times New Roman" w:hAnsi="Arial" w:cs="Arial"/>
          <w:color w:val="000000"/>
          <w:lang w:eastAsia="ru-RU"/>
        </w:rPr>
        <w:t>среднюю</w:t>
      </w:r>
      <w:proofErr w:type="gramEnd"/>
      <w:r w:rsidRPr="00456E23">
        <w:rPr>
          <w:rFonts w:ascii="Arial" w:eastAsia="Times New Roman" w:hAnsi="Arial" w:cs="Arial"/>
          <w:color w:val="000000"/>
          <w:lang w:eastAsia="ru-RU"/>
        </w:rPr>
        <w:t xml:space="preserve"> и будут продолжать учиться на общих основаниях.</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b/>
          <w:bCs/>
          <w:color w:val="000000"/>
          <w:lang w:eastAsia="ru-RU"/>
        </w:rPr>
        <w:t>Зачем нужны ВПР?</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 xml:space="preserve">Результаты проверочных работ нужны в первую очередь самим школьникам и их родителям. Они смогут оценить, насколько школа даёт хорошие знания. Результаты интересны и родителям, и нам – педагогам. Мы получаем оценку качества своей работы в сравнении с уровнем всей страны. И сможем понять, какие предметы у нас получаются преподавать хорошо, а над какими нужно ещё поработать, возможно, придумать какие-то иные подходы и методы преподнесения знаний своим подопечным. Все результаты будут размещены в портфолио </w:t>
      </w:r>
      <w:proofErr w:type="gramStart"/>
      <w:r w:rsidRPr="00456E23">
        <w:rPr>
          <w:rFonts w:ascii="Arial" w:eastAsia="Times New Roman" w:hAnsi="Arial" w:cs="Arial"/>
          <w:color w:val="000000"/>
          <w:lang w:eastAsia="ru-RU"/>
        </w:rPr>
        <w:t>обучающихся</w:t>
      </w:r>
      <w:proofErr w:type="gramEnd"/>
      <w:r w:rsidRPr="00456E23">
        <w:rPr>
          <w:rFonts w:ascii="Arial" w:eastAsia="Times New Roman" w:hAnsi="Arial" w:cs="Arial"/>
          <w:color w:val="000000"/>
          <w:lang w:eastAsia="ru-RU"/>
        </w:rPr>
        <w:t>.</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b/>
          <w:bCs/>
          <w:color w:val="000000"/>
          <w:lang w:eastAsia="ru-RU"/>
        </w:rPr>
        <w:t>Как проводятся ВПР в нашей школе?</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Всероссийские проверочные уроки проводятся в одни и те же дни по всей России. Задания одни и те же для всех школ, они были разработаны специалистами федерального уровня. Критерии проверки тоже — одни и те же.</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b/>
          <w:bCs/>
          <w:color w:val="000000"/>
          <w:lang w:eastAsia="ru-RU"/>
        </w:rPr>
        <w:t>Проверяются наиболее важные аспекты образования: </w:t>
      </w:r>
    </w:p>
    <w:p w:rsidR="00456E23" w:rsidRPr="00456E23" w:rsidRDefault="00456E23" w:rsidP="00456E23">
      <w:pPr>
        <w:numPr>
          <w:ilvl w:val="0"/>
          <w:numId w:val="1"/>
        </w:num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1.Подготовка школьников к продолжению обучения;</w:t>
      </w:r>
    </w:p>
    <w:p w:rsidR="00456E23" w:rsidRPr="00456E23" w:rsidRDefault="00456E23" w:rsidP="00456E23">
      <w:pPr>
        <w:numPr>
          <w:ilvl w:val="0"/>
          <w:numId w:val="1"/>
        </w:num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2.Готовность применять полученные знания на практике.</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Каждая проверочная работа рассчитана на один урок. Всего заданий:</w:t>
      </w:r>
    </w:p>
    <w:p w:rsidR="00456E23" w:rsidRPr="00456E23" w:rsidRDefault="00456E23" w:rsidP="00456E23">
      <w:pPr>
        <w:numPr>
          <w:ilvl w:val="0"/>
          <w:numId w:val="2"/>
        </w:num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русский язык — 16 (по 8 на каждую часть, то есть — на 2 дня);</w:t>
      </w:r>
    </w:p>
    <w:p w:rsidR="00456E23" w:rsidRPr="00456E23" w:rsidRDefault="00456E23" w:rsidP="00456E23">
      <w:pPr>
        <w:numPr>
          <w:ilvl w:val="0"/>
          <w:numId w:val="2"/>
        </w:num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математика— 11 заданий;</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Выполняя задания ВПР, школьники не могут пользоваться никакими вспомогательными материалами. Запрещены:</w:t>
      </w:r>
    </w:p>
    <w:p w:rsidR="00456E23" w:rsidRPr="00456E23" w:rsidRDefault="00456E23" w:rsidP="00456E23">
      <w:pPr>
        <w:numPr>
          <w:ilvl w:val="0"/>
          <w:numId w:val="3"/>
        </w:num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рабочие тетради;</w:t>
      </w:r>
    </w:p>
    <w:p w:rsidR="00456E23" w:rsidRPr="00456E23" w:rsidRDefault="00456E23" w:rsidP="00456E23">
      <w:pPr>
        <w:numPr>
          <w:ilvl w:val="0"/>
          <w:numId w:val="3"/>
        </w:num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учебники;</w:t>
      </w:r>
    </w:p>
    <w:p w:rsidR="00456E23" w:rsidRPr="00456E23" w:rsidRDefault="00456E23" w:rsidP="00456E23">
      <w:pPr>
        <w:numPr>
          <w:ilvl w:val="0"/>
          <w:numId w:val="3"/>
        </w:num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словари;</w:t>
      </w:r>
    </w:p>
    <w:p w:rsidR="00456E23" w:rsidRPr="00456E23" w:rsidRDefault="00456E23" w:rsidP="00456E23">
      <w:pPr>
        <w:numPr>
          <w:ilvl w:val="0"/>
          <w:numId w:val="3"/>
        </w:num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lastRenderedPageBreak/>
        <w:t>справочники;</w:t>
      </w:r>
    </w:p>
    <w:p w:rsidR="00456E23" w:rsidRPr="00456E23" w:rsidRDefault="00456E23" w:rsidP="00456E23">
      <w:pPr>
        <w:numPr>
          <w:ilvl w:val="0"/>
          <w:numId w:val="3"/>
        </w:num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калькуляторы.</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Фактически, на партах будут лишь листочки чистовиков и черновиков, ручки, карандаши, линейки, резинки. То, что дети напишут в черновиках проверяться и оцениваться не будет.</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b/>
          <w:bCs/>
          <w:color w:val="000000"/>
          <w:lang w:eastAsia="ru-RU"/>
        </w:rPr>
        <w:t xml:space="preserve">Как мы готовим </w:t>
      </w:r>
      <w:proofErr w:type="gramStart"/>
      <w:r w:rsidRPr="00456E23">
        <w:rPr>
          <w:rFonts w:ascii="Arial" w:eastAsia="Times New Roman" w:hAnsi="Arial" w:cs="Arial"/>
          <w:b/>
          <w:bCs/>
          <w:color w:val="000000"/>
          <w:lang w:eastAsia="ru-RU"/>
        </w:rPr>
        <w:t>обучающихся</w:t>
      </w:r>
      <w:proofErr w:type="gramEnd"/>
      <w:r w:rsidRPr="00456E23">
        <w:rPr>
          <w:rFonts w:ascii="Arial" w:eastAsia="Times New Roman" w:hAnsi="Arial" w:cs="Arial"/>
          <w:b/>
          <w:bCs/>
          <w:color w:val="000000"/>
          <w:lang w:eastAsia="ru-RU"/>
        </w:rPr>
        <w:t xml:space="preserve">  к ВПР?</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 xml:space="preserve">Обсуждаем </w:t>
      </w:r>
      <w:proofErr w:type="gramStart"/>
      <w:r w:rsidRPr="00456E23">
        <w:rPr>
          <w:rFonts w:ascii="Arial" w:eastAsia="Times New Roman" w:hAnsi="Arial" w:cs="Arial"/>
          <w:color w:val="000000"/>
          <w:lang w:eastAsia="ru-RU"/>
        </w:rPr>
        <w:t>с</w:t>
      </w:r>
      <w:proofErr w:type="gramEnd"/>
      <w:r w:rsidRPr="00456E23">
        <w:rPr>
          <w:rFonts w:ascii="Arial" w:eastAsia="Times New Roman" w:hAnsi="Arial" w:cs="Arial"/>
          <w:color w:val="000000"/>
          <w:lang w:eastAsia="ru-RU"/>
        </w:rPr>
        <w:t xml:space="preserve"> </w:t>
      </w:r>
      <w:proofErr w:type="gramStart"/>
      <w:r w:rsidRPr="00456E23">
        <w:rPr>
          <w:rFonts w:ascii="Arial" w:eastAsia="Times New Roman" w:hAnsi="Arial" w:cs="Arial"/>
          <w:color w:val="000000"/>
          <w:lang w:eastAsia="ru-RU"/>
        </w:rPr>
        <w:t>обучающимися</w:t>
      </w:r>
      <w:proofErr w:type="gramEnd"/>
      <w:r w:rsidRPr="00456E23">
        <w:rPr>
          <w:rFonts w:ascii="Arial" w:eastAsia="Times New Roman" w:hAnsi="Arial" w:cs="Arial"/>
          <w:color w:val="000000"/>
          <w:lang w:eastAsia="ru-RU"/>
        </w:rPr>
        <w:t xml:space="preserve"> пройденный материал, делаем акцент на том, что им удалось изучить и что у них получается хорошо. Ставим перед ними достижимые краткосрочные учебные цели и показываем, как достижение этих целей отражается на долгосрочном графике подготовки к ВПР.</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Регулярно проводим короткие демонстрационные работы в течение года. Обсуждаем основные вопросы и инструкции, касающиеся ВПР.</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Используем при изучении учебного материала различные педагогические технологии, методы и приемы.</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 xml:space="preserve">Учебный материал разнообразен: плакаты, </w:t>
      </w:r>
      <w:proofErr w:type="gramStart"/>
      <w:r w:rsidRPr="00456E23">
        <w:rPr>
          <w:rFonts w:ascii="Arial" w:eastAsia="Times New Roman" w:hAnsi="Arial" w:cs="Arial"/>
          <w:color w:val="000000"/>
          <w:lang w:eastAsia="ru-RU"/>
        </w:rPr>
        <w:t>интеллект-карты</w:t>
      </w:r>
      <w:proofErr w:type="gramEnd"/>
      <w:r w:rsidRPr="00456E23">
        <w:rPr>
          <w:rFonts w:ascii="Arial" w:eastAsia="Times New Roman" w:hAnsi="Arial" w:cs="Arial"/>
          <w:color w:val="000000"/>
          <w:lang w:eastAsia="ru-RU"/>
        </w:rPr>
        <w:t>, презентации, игры, проекты, творческие задачи. Использование различных методов позволяет усваивать материал ученикам с различными особенностями восприятия информации.</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Во время изучения материала обучающиеся принимают активное самостоятельное участие в его изучении – готовят совместные проекты и презентации в классе и по группам, обучают и проверяют друг друга.</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Показываем обучающимся простой пример демонстрационного задания и разбираем подробно, как оно будет оцениваться. Понимая критерии оценки, обучающимся будет легче понять, как выполнить то или иное задание.</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Используем ресурсы профессионального сообщества. Знакомимся с опытом коллег, их идеями и разработками, применяем их на практике.</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Общаемся с родителями и привлекаем их на свою сторону!</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Родители всегда беспокоятся за своих детей и берут на себя больше ответственности за их успех на проверочной работе. Обсуждаем с ними вопросы создания комфортной учебной среды для ребенка дома, организации режима сна и питания ребенка.</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b/>
          <w:bCs/>
          <w:color w:val="000000"/>
          <w:lang w:eastAsia="ru-RU"/>
        </w:rPr>
        <w:t>Как педагоги поддерживают учеников во время подготовки к ВПР?</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 создаём ситуацию эмоционального комфорта;</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 ни в коем случае не нагнетаем обстановку, постоянно напоминая о серьезности предстоящих работ;</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 создаём ситуацию успеха, применяя поощрение, в этом огромную роль играет поддерживающее высказывание «Я уверена, что ты справишься»;</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 обеспечиваем детям ощущение эмоциональной поддержки, «Я уверена, что ты все правильно сделаешь, и у тебя все получится»;</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 помогаем детям поверить в себя и свои способности;</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 помогаем детям избежать ошибок;</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proofErr w:type="gramStart"/>
      <w:r w:rsidRPr="00456E23">
        <w:rPr>
          <w:rFonts w:ascii="Arial" w:eastAsia="Times New Roman" w:hAnsi="Arial" w:cs="Arial"/>
          <w:color w:val="000000"/>
          <w:lang w:eastAsia="ru-RU"/>
        </w:rPr>
        <w:lastRenderedPageBreak/>
        <w:t>— поддерживаем обучающихся при неудачах;</w:t>
      </w:r>
      <w:proofErr w:type="gramEnd"/>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 подробно рассказываем обучающимся, как будет происходить ВПР, чтобы каждый из них последовательно представлял всю процедуру проверочных работ;</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 прикладываем усилия, чтобы родители не только ознакомились с правилами проведения ВПР, но и не были сторонними наблюдателями во время подготовки ребенка к проверочной работе, а, наоборот, оказывали ему всестороннюю помощь и поддержку;</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 учитываем во время подготовки к экзамену индивидуальные психофизиологические особенности выпускников. Психофизиологические особенности – это устойчивые природные характеристики человека, которые не меняются с возрастом и проявляются в скорости протекания мыслительно-речевых процессов, в продуктивности умственной деятельности.</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b/>
          <w:bCs/>
          <w:color w:val="000000"/>
          <w:lang w:eastAsia="ru-RU"/>
        </w:rPr>
        <w:t>Вывод: </w:t>
      </w:r>
      <w:r w:rsidRPr="00456E23">
        <w:rPr>
          <w:rFonts w:ascii="Arial" w:eastAsia="Times New Roman" w:hAnsi="Arial" w:cs="Arial"/>
          <w:color w:val="000000"/>
          <w:lang w:eastAsia="ru-RU"/>
        </w:rPr>
        <w:t>в целом, ВПР — это хорошо. Относиться к ним надо спокойно. И мы уверены, что это, действительно, поможет нашей школе и учителям стать лучше и опытнее.</w:t>
      </w:r>
    </w:p>
    <w:p w:rsidR="00456E23" w:rsidRPr="001C189A" w:rsidRDefault="00456E23" w:rsidP="001C189A">
      <w:pPr>
        <w:spacing w:before="100" w:beforeAutospacing="1" w:after="100" w:afterAutospacing="1" w:line="240" w:lineRule="auto"/>
        <w:jc w:val="center"/>
        <w:rPr>
          <w:rFonts w:ascii="Arial" w:eastAsia="Times New Roman" w:hAnsi="Arial" w:cs="Arial"/>
          <w:color w:val="7030A0"/>
          <w:sz w:val="24"/>
          <w:szCs w:val="24"/>
          <w:lang w:eastAsia="ru-RU"/>
        </w:rPr>
      </w:pPr>
      <w:r w:rsidRPr="001C189A">
        <w:rPr>
          <w:rFonts w:ascii="Arial" w:eastAsia="Times New Roman" w:hAnsi="Arial" w:cs="Arial"/>
          <w:b/>
          <w:bCs/>
          <w:iCs/>
          <w:color w:val="7030A0"/>
          <w:sz w:val="24"/>
          <w:szCs w:val="24"/>
          <w:lang w:eastAsia="ru-RU"/>
        </w:rPr>
        <w:t>Памятка для родителей.</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b/>
          <w:bCs/>
          <w:color w:val="000000"/>
          <w:lang w:eastAsia="ru-RU"/>
        </w:rPr>
        <w:t>Как помочь своему ребёнку подготовиться к Всероссийской проверочной работе?</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В конце учебного года детям предстоят Всероссийские проверочные работы. Как помочь своему ребёнку подготовиться к проверочной работе?</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Конечно, надо повторять изученный материал, решать задачи и писать диктанты. Родители детей начальной школы могут в этом помочь своим детям, так как знают изучаемые темы, могут проконсультироваться у учителя. Родители учеников средней и старшей школы уже не владеют всеми необходимыми знаниями, чтобы помочь своему ребёнку. Они могут только проконтролировать, как ребёнок выполняет домашнее задание, обеспечить его необходимыми учебниками и пособиями или нанять репетитора.</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Но независимо от возраста и уровня знаний все дети нуждаются в психологической подготовке к контрольным работам и экзаменам. И родители могут в этом помочь своим детям, даже если не умеют решать задачи. Часто дети плохо пишут проверочные работы потому, что не уверены в себе. Они волнуются, смогут ли оправдать ожидания своих родителей. Тогда родителям следует говорить ребёнку, что их любовь к нему не зависит от оценок или других успехов. Слова «Твоя главная задача – хорошо учиться» создают стресс, который в конце учебного года уже не сделает из троечника ударника. А вот достаточный сон, хорошее питание, своевременный отдых на свежем воздухе и понимание близких людей добавят сил и помогут сосредоточиться в нужный момент.</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 xml:space="preserve">Родители могут также научить ребёнка распределять время на проверочной работе. Для этого ребёнок даже при выполнении обычной домашней работы должен иметь перед собой часы, чтобы научиться контролировать время. Также родители могут научить ребёнка отложить задание, которое не получается, и потом вернуться к нему, когда всё остальное уже сделано. И, конечно, надо воспитать в ребёнке привычку проверять </w:t>
      </w:r>
      <w:proofErr w:type="gramStart"/>
      <w:r w:rsidRPr="00456E23">
        <w:rPr>
          <w:rFonts w:ascii="Arial" w:eastAsia="Times New Roman" w:hAnsi="Arial" w:cs="Arial"/>
          <w:color w:val="000000"/>
          <w:lang w:eastAsia="ru-RU"/>
        </w:rPr>
        <w:t>написанное</w:t>
      </w:r>
      <w:proofErr w:type="gramEnd"/>
      <w:r w:rsidRPr="00456E23">
        <w:rPr>
          <w:rFonts w:ascii="Arial" w:eastAsia="Times New Roman" w:hAnsi="Arial" w:cs="Arial"/>
          <w:color w:val="000000"/>
          <w:lang w:eastAsia="ru-RU"/>
        </w:rPr>
        <w:t>.</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b/>
          <w:bCs/>
          <w:color w:val="000000"/>
          <w:lang w:eastAsia="ru-RU"/>
        </w:rPr>
        <w:t>Удачи всем нам в подготовке и проведении ВПР!</w:t>
      </w:r>
    </w:p>
    <w:p w:rsidR="001C189A" w:rsidRDefault="001C189A" w:rsidP="00456E23">
      <w:pPr>
        <w:spacing w:before="100" w:beforeAutospacing="1" w:after="100" w:afterAutospacing="1" w:line="240" w:lineRule="auto"/>
        <w:rPr>
          <w:rFonts w:ascii="Arial" w:eastAsia="Times New Roman" w:hAnsi="Arial" w:cs="Arial"/>
          <w:b/>
          <w:bCs/>
          <w:iCs/>
          <w:color w:val="7030A0"/>
          <w:lang w:eastAsia="ru-RU"/>
        </w:rPr>
      </w:pPr>
    </w:p>
    <w:p w:rsidR="001C189A" w:rsidRDefault="001C189A" w:rsidP="00456E23">
      <w:pPr>
        <w:spacing w:before="100" w:beforeAutospacing="1" w:after="100" w:afterAutospacing="1" w:line="240" w:lineRule="auto"/>
        <w:rPr>
          <w:rFonts w:ascii="Arial" w:eastAsia="Times New Roman" w:hAnsi="Arial" w:cs="Arial"/>
          <w:b/>
          <w:bCs/>
          <w:iCs/>
          <w:color w:val="7030A0"/>
          <w:lang w:eastAsia="ru-RU"/>
        </w:rPr>
      </w:pPr>
    </w:p>
    <w:p w:rsidR="001C189A" w:rsidRDefault="001C189A" w:rsidP="00456E23">
      <w:pPr>
        <w:spacing w:before="100" w:beforeAutospacing="1" w:after="100" w:afterAutospacing="1" w:line="240" w:lineRule="auto"/>
        <w:rPr>
          <w:rFonts w:ascii="Arial" w:eastAsia="Times New Roman" w:hAnsi="Arial" w:cs="Arial"/>
          <w:b/>
          <w:bCs/>
          <w:iCs/>
          <w:color w:val="7030A0"/>
          <w:lang w:eastAsia="ru-RU"/>
        </w:rPr>
      </w:pPr>
    </w:p>
    <w:p w:rsidR="00CF5C18" w:rsidRDefault="00CF5C18" w:rsidP="00456E23">
      <w:pPr>
        <w:spacing w:before="100" w:beforeAutospacing="1" w:after="100" w:afterAutospacing="1" w:line="240" w:lineRule="auto"/>
        <w:rPr>
          <w:rFonts w:ascii="Arial" w:eastAsia="Times New Roman" w:hAnsi="Arial" w:cs="Arial"/>
          <w:b/>
          <w:bCs/>
          <w:iCs/>
          <w:color w:val="7030A0"/>
          <w:lang w:eastAsia="ru-RU"/>
        </w:rPr>
      </w:pPr>
      <w:bookmarkStart w:id="0" w:name="_GoBack"/>
      <w:bookmarkEnd w:id="0"/>
    </w:p>
    <w:p w:rsidR="00456E23" w:rsidRPr="001C189A" w:rsidRDefault="00456E23" w:rsidP="001C189A">
      <w:pPr>
        <w:spacing w:before="100" w:beforeAutospacing="1" w:after="100" w:afterAutospacing="1" w:line="240" w:lineRule="auto"/>
        <w:jc w:val="center"/>
        <w:rPr>
          <w:rFonts w:ascii="Arial" w:eastAsia="Times New Roman" w:hAnsi="Arial" w:cs="Arial"/>
          <w:color w:val="7030A0"/>
          <w:sz w:val="32"/>
          <w:szCs w:val="32"/>
          <w:lang w:eastAsia="ru-RU"/>
        </w:rPr>
      </w:pPr>
      <w:r w:rsidRPr="001C189A">
        <w:rPr>
          <w:rFonts w:ascii="Arial" w:eastAsia="Times New Roman" w:hAnsi="Arial" w:cs="Arial"/>
          <w:b/>
          <w:bCs/>
          <w:iCs/>
          <w:color w:val="7030A0"/>
          <w:sz w:val="32"/>
          <w:szCs w:val="32"/>
          <w:lang w:eastAsia="ru-RU"/>
        </w:rPr>
        <w:lastRenderedPageBreak/>
        <w:t>Памятка для ученика</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Готовься планомерно</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Соблюдай режим дня</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Питайся правильно</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Во время подготовки чередуй занятия и отдых</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b/>
          <w:bCs/>
          <w:color w:val="000000"/>
          <w:lang w:eastAsia="ru-RU"/>
        </w:rPr>
        <w:t>Накануне проверочной работы</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С вечера перестань готовиться. Выспись как можно лучше, чтобы встать отдохнувшим, с ощущением своего здоровья, силы, «боевого» настроя.</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b/>
          <w:bCs/>
          <w:color w:val="000000"/>
          <w:lang w:eastAsia="ru-RU"/>
        </w:rPr>
        <w:t>Советы во время проверочной работы</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Соблюдай правила поведения на проверочной работе!</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Слушай, как правильно заполнять бланк!</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Используй время полностью!</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b/>
          <w:bCs/>
          <w:color w:val="000000"/>
          <w:lang w:eastAsia="ru-RU"/>
        </w:rPr>
        <w:t>При работе с заданиями:</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Сосредоточься!</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Читай задание до конца!</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Думай только о текущем задании!</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Начни с легкого!</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Пропускай!</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Исключай!</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Запланируй два круга!</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Проверь!</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Не оставляй задание без ответа!</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Не огорчайся!</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b/>
          <w:bCs/>
          <w:color w:val="000000"/>
          <w:lang w:eastAsia="ru-RU"/>
        </w:rPr>
        <w:t>Советы после проверочной работы</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b/>
          <w:bCs/>
          <w:color w:val="000000"/>
          <w:lang w:eastAsia="ru-RU"/>
        </w:rPr>
        <w:t>Способы снятия напряжения, негативного влияния стресса:</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Занятия спортом;</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Танцы;</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Йога;</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Рисование;</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lastRenderedPageBreak/>
        <w:t>Пение</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И многие другие занятия интересные для человека.</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b/>
          <w:bCs/>
          <w:color w:val="000000"/>
          <w:lang w:eastAsia="ru-RU"/>
        </w:rPr>
        <w:t> Знай, у тебя все получится!</w:t>
      </w:r>
    </w:p>
    <w:p w:rsidR="001C189A" w:rsidRDefault="001C189A" w:rsidP="001C189A">
      <w:pPr>
        <w:spacing w:before="100" w:beforeAutospacing="1" w:after="100" w:afterAutospacing="1" w:line="240" w:lineRule="auto"/>
        <w:jc w:val="center"/>
        <w:rPr>
          <w:rFonts w:ascii="Arial" w:eastAsia="Times New Roman" w:hAnsi="Arial" w:cs="Arial"/>
          <w:b/>
          <w:bCs/>
          <w:color w:val="7030A0"/>
          <w:sz w:val="24"/>
          <w:szCs w:val="24"/>
          <w:lang w:eastAsia="ru-RU"/>
        </w:rPr>
      </w:pPr>
    </w:p>
    <w:p w:rsidR="001C189A" w:rsidRDefault="001C189A" w:rsidP="001C189A">
      <w:pPr>
        <w:spacing w:before="100" w:beforeAutospacing="1" w:after="100" w:afterAutospacing="1" w:line="240" w:lineRule="auto"/>
        <w:jc w:val="center"/>
        <w:rPr>
          <w:rFonts w:ascii="Arial" w:eastAsia="Times New Roman" w:hAnsi="Arial" w:cs="Arial"/>
          <w:b/>
          <w:bCs/>
          <w:color w:val="7030A0"/>
          <w:sz w:val="24"/>
          <w:szCs w:val="24"/>
          <w:lang w:eastAsia="ru-RU"/>
        </w:rPr>
      </w:pPr>
    </w:p>
    <w:p w:rsidR="001C189A" w:rsidRDefault="001C189A" w:rsidP="001C189A">
      <w:pPr>
        <w:spacing w:before="100" w:beforeAutospacing="1" w:after="100" w:afterAutospacing="1" w:line="240" w:lineRule="auto"/>
        <w:jc w:val="center"/>
        <w:rPr>
          <w:rFonts w:ascii="Arial" w:eastAsia="Times New Roman" w:hAnsi="Arial" w:cs="Arial"/>
          <w:b/>
          <w:bCs/>
          <w:color w:val="7030A0"/>
          <w:sz w:val="24"/>
          <w:szCs w:val="24"/>
          <w:lang w:eastAsia="ru-RU"/>
        </w:rPr>
      </w:pPr>
    </w:p>
    <w:p w:rsidR="001C189A" w:rsidRDefault="001C189A" w:rsidP="001C189A">
      <w:pPr>
        <w:spacing w:before="100" w:beforeAutospacing="1" w:after="100" w:afterAutospacing="1" w:line="240" w:lineRule="auto"/>
        <w:jc w:val="center"/>
        <w:rPr>
          <w:rFonts w:ascii="Arial" w:eastAsia="Times New Roman" w:hAnsi="Arial" w:cs="Arial"/>
          <w:b/>
          <w:bCs/>
          <w:color w:val="7030A0"/>
          <w:sz w:val="24"/>
          <w:szCs w:val="24"/>
          <w:lang w:eastAsia="ru-RU"/>
        </w:rPr>
      </w:pPr>
    </w:p>
    <w:p w:rsidR="001C189A" w:rsidRDefault="001C189A" w:rsidP="001C189A">
      <w:pPr>
        <w:spacing w:before="100" w:beforeAutospacing="1" w:after="100" w:afterAutospacing="1" w:line="240" w:lineRule="auto"/>
        <w:jc w:val="center"/>
        <w:rPr>
          <w:rFonts w:ascii="Arial" w:eastAsia="Times New Roman" w:hAnsi="Arial" w:cs="Arial"/>
          <w:b/>
          <w:bCs/>
          <w:color w:val="7030A0"/>
          <w:sz w:val="24"/>
          <w:szCs w:val="24"/>
          <w:lang w:eastAsia="ru-RU"/>
        </w:rPr>
      </w:pPr>
    </w:p>
    <w:p w:rsidR="001C189A" w:rsidRDefault="001C189A" w:rsidP="001C189A">
      <w:pPr>
        <w:spacing w:before="100" w:beforeAutospacing="1" w:after="100" w:afterAutospacing="1" w:line="240" w:lineRule="auto"/>
        <w:jc w:val="center"/>
        <w:rPr>
          <w:rFonts w:ascii="Arial" w:eastAsia="Times New Roman" w:hAnsi="Arial" w:cs="Arial"/>
          <w:b/>
          <w:bCs/>
          <w:color w:val="7030A0"/>
          <w:sz w:val="24"/>
          <w:szCs w:val="24"/>
          <w:lang w:eastAsia="ru-RU"/>
        </w:rPr>
      </w:pPr>
    </w:p>
    <w:p w:rsidR="001C189A" w:rsidRDefault="001C189A" w:rsidP="001C189A">
      <w:pPr>
        <w:spacing w:before="100" w:beforeAutospacing="1" w:after="100" w:afterAutospacing="1" w:line="240" w:lineRule="auto"/>
        <w:jc w:val="center"/>
        <w:rPr>
          <w:rFonts w:ascii="Arial" w:eastAsia="Times New Roman" w:hAnsi="Arial" w:cs="Arial"/>
          <w:b/>
          <w:bCs/>
          <w:color w:val="7030A0"/>
          <w:sz w:val="24"/>
          <w:szCs w:val="24"/>
          <w:lang w:eastAsia="ru-RU"/>
        </w:rPr>
      </w:pPr>
    </w:p>
    <w:p w:rsidR="001C189A" w:rsidRDefault="001C189A" w:rsidP="001C189A">
      <w:pPr>
        <w:spacing w:before="100" w:beforeAutospacing="1" w:after="100" w:afterAutospacing="1" w:line="240" w:lineRule="auto"/>
        <w:jc w:val="center"/>
        <w:rPr>
          <w:rFonts w:ascii="Arial" w:eastAsia="Times New Roman" w:hAnsi="Arial" w:cs="Arial"/>
          <w:b/>
          <w:bCs/>
          <w:color w:val="7030A0"/>
          <w:sz w:val="24"/>
          <w:szCs w:val="24"/>
          <w:lang w:eastAsia="ru-RU"/>
        </w:rPr>
      </w:pPr>
    </w:p>
    <w:p w:rsidR="001C189A" w:rsidRDefault="001C189A" w:rsidP="001C189A">
      <w:pPr>
        <w:spacing w:before="100" w:beforeAutospacing="1" w:after="100" w:afterAutospacing="1" w:line="240" w:lineRule="auto"/>
        <w:jc w:val="center"/>
        <w:rPr>
          <w:rFonts w:ascii="Arial" w:eastAsia="Times New Roman" w:hAnsi="Arial" w:cs="Arial"/>
          <w:b/>
          <w:bCs/>
          <w:color w:val="7030A0"/>
          <w:sz w:val="24"/>
          <w:szCs w:val="24"/>
          <w:lang w:eastAsia="ru-RU"/>
        </w:rPr>
      </w:pPr>
    </w:p>
    <w:p w:rsidR="001C189A" w:rsidRDefault="001C189A" w:rsidP="001C189A">
      <w:pPr>
        <w:spacing w:before="100" w:beforeAutospacing="1" w:after="100" w:afterAutospacing="1" w:line="240" w:lineRule="auto"/>
        <w:jc w:val="center"/>
        <w:rPr>
          <w:rFonts w:ascii="Arial" w:eastAsia="Times New Roman" w:hAnsi="Arial" w:cs="Arial"/>
          <w:b/>
          <w:bCs/>
          <w:color w:val="7030A0"/>
          <w:sz w:val="24"/>
          <w:szCs w:val="24"/>
          <w:lang w:eastAsia="ru-RU"/>
        </w:rPr>
      </w:pPr>
    </w:p>
    <w:p w:rsidR="001C189A" w:rsidRDefault="001C189A" w:rsidP="001C189A">
      <w:pPr>
        <w:spacing w:before="100" w:beforeAutospacing="1" w:after="100" w:afterAutospacing="1" w:line="240" w:lineRule="auto"/>
        <w:jc w:val="center"/>
        <w:rPr>
          <w:rFonts w:ascii="Arial" w:eastAsia="Times New Roman" w:hAnsi="Arial" w:cs="Arial"/>
          <w:b/>
          <w:bCs/>
          <w:color w:val="7030A0"/>
          <w:sz w:val="24"/>
          <w:szCs w:val="24"/>
          <w:lang w:eastAsia="ru-RU"/>
        </w:rPr>
      </w:pPr>
    </w:p>
    <w:p w:rsidR="001C189A" w:rsidRDefault="001C189A" w:rsidP="001C189A">
      <w:pPr>
        <w:spacing w:before="100" w:beforeAutospacing="1" w:after="100" w:afterAutospacing="1" w:line="240" w:lineRule="auto"/>
        <w:jc w:val="center"/>
        <w:rPr>
          <w:rFonts w:ascii="Arial" w:eastAsia="Times New Roman" w:hAnsi="Arial" w:cs="Arial"/>
          <w:b/>
          <w:bCs/>
          <w:color w:val="7030A0"/>
          <w:sz w:val="24"/>
          <w:szCs w:val="24"/>
          <w:lang w:eastAsia="ru-RU"/>
        </w:rPr>
      </w:pPr>
    </w:p>
    <w:p w:rsidR="001C189A" w:rsidRDefault="001C189A" w:rsidP="001C189A">
      <w:pPr>
        <w:spacing w:before="100" w:beforeAutospacing="1" w:after="100" w:afterAutospacing="1" w:line="240" w:lineRule="auto"/>
        <w:jc w:val="center"/>
        <w:rPr>
          <w:rFonts w:ascii="Arial" w:eastAsia="Times New Roman" w:hAnsi="Arial" w:cs="Arial"/>
          <w:b/>
          <w:bCs/>
          <w:color w:val="7030A0"/>
          <w:sz w:val="24"/>
          <w:szCs w:val="24"/>
          <w:lang w:eastAsia="ru-RU"/>
        </w:rPr>
      </w:pPr>
    </w:p>
    <w:p w:rsidR="001C189A" w:rsidRDefault="001C189A" w:rsidP="001C189A">
      <w:pPr>
        <w:spacing w:before="100" w:beforeAutospacing="1" w:after="100" w:afterAutospacing="1" w:line="240" w:lineRule="auto"/>
        <w:jc w:val="center"/>
        <w:rPr>
          <w:rFonts w:ascii="Arial" w:eastAsia="Times New Roman" w:hAnsi="Arial" w:cs="Arial"/>
          <w:b/>
          <w:bCs/>
          <w:color w:val="7030A0"/>
          <w:sz w:val="24"/>
          <w:szCs w:val="24"/>
          <w:lang w:eastAsia="ru-RU"/>
        </w:rPr>
      </w:pPr>
    </w:p>
    <w:p w:rsidR="001C189A" w:rsidRDefault="001C189A" w:rsidP="001C189A">
      <w:pPr>
        <w:spacing w:before="100" w:beforeAutospacing="1" w:after="100" w:afterAutospacing="1" w:line="240" w:lineRule="auto"/>
        <w:jc w:val="center"/>
        <w:rPr>
          <w:rFonts w:ascii="Arial" w:eastAsia="Times New Roman" w:hAnsi="Arial" w:cs="Arial"/>
          <w:b/>
          <w:bCs/>
          <w:color w:val="7030A0"/>
          <w:sz w:val="24"/>
          <w:szCs w:val="24"/>
          <w:lang w:eastAsia="ru-RU"/>
        </w:rPr>
      </w:pPr>
    </w:p>
    <w:p w:rsidR="001C189A" w:rsidRDefault="001C189A" w:rsidP="001C189A">
      <w:pPr>
        <w:spacing w:before="100" w:beforeAutospacing="1" w:after="100" w:afterAutospacing="1" w:line="240" w:lineRule="auto"/>
        <w:jc w:val="center"/>
        <w:rPr>
          <w:rFonts w:ascii="Arial" w:eastAsia="Times New Roman" w:hAnsi="Arial" w:cs="Arial"/>
          <w:b/>
          <w:bCs/>
          <w:color w:val="7030A0"/>
          <w:sz w:val="24"/>
          <w:szCs w:val="24"/>
          <w:lang w:eastAsia="ru-RU"/>
        </w:rPr>
      </w:pPr>
    </w:p>
    <w:p w:rsidR="001C189A" w:rsidRDefault="001C189A" w:rsidP="001C189A">
      <w:pPr>
        <w:spacing w:before="100" w:beforeAutospacing="1" w:after="100" w:afterAutospacing="1" w:line="240" w:lineRule="auto"/>
        <w:jc w:val="center"/>
        <w:rPr>
          <w:rFonts w:ascii="Arial" w:eastAsia="Times New Roman" w:hAnsi="Arial" w:cs="Arial"/>
          <w:b/>
          <w:bCs/>
          <w:color w:val="7030A0"/>
          <w:sz w:val="24"/>
          <w:szCs w:val="24"/>
          <w:lang w:eastAsia="ru-RU"/>
        </w:rPr>
      </w:pPr>
    </w:p>
    <w:p w:rsidR="001C189A" w:rsidRDefault="001C189A" w:rsidP="001C189A">
      <w:pPr>
        <w:spacing w:before="100" w:beforeAutospacing="1" w:after="100" w:afterAutospacing="1" w:line="240" w:lineRule="auto"/>
        <w:jc w:val="center"/>
        <w:rPr>
          <w:rFonts w:ascii="Arial" w:eastAsia="Times New Roman" w:hAnsi="Arial" w:cs="Arial"/>
          <w:b/>
          <w:bCs/>
          <w:color w:val="7030A0"/>
          <w:sz w:val="24"/>
          <w:szCs w:val="24"/>
          <w:lang w:eastAsia="ru-RU"/>
        </w:rPr>
      </w:pPr>
    </w:p>
    <w:p w:rsidR="001C189A" w:rsidRDefault="001C189A" w:rsidP="001C189A">
      <w:pPr>
        <w:spacing w:before="100" w:beforeAutospacing="1" w:after="100" w:afterAutospacing="1" w:line="240" w:lineRule="auto"/>
        <w:jc w:val="center"/>
        <w:rPr>
          <w:rFonts w:ascii="Arial" w:eastAsia="Times New Roman" w:hAnsi="Arial" w:cs="Arial"/>
          <w:b/>
          <w:bCs/>
          <w:color w:val="7030A0"/>
          <w:sz w:val="24"/>
          <w:szCs w:val="24"/>
          <w:lang w:eastAsia="ru-RU"/>
        </w:rPr>
      </w:pPr>
    </w:p>
    <w:p w:rsidR="001C189A" w:rsidRDefault="001C189A" w:rsidP="001C189A">
      <w:pPr>
        <w:spacing w:before="100" w:beforeAutospacing="1" w:after="100" w:afterAutospacing="1" w:line="240" w:lineRule="auto"/>
        <w:jc w:val="center"/>
        <w:rPr>
          <w:rFonts w:ascii="Arial" w:eastAsia="Times New Roman" w:hAnsi="Arial" w:cs="Arial"/>
          <w:b/>
          <w:bCs/>
          <w:color w:val="7030A0"/>
          <w:sz w:val="24"/>
          <w:szCs w:val="24"/>
          <w:lang w:eastAsia="ru-RU"/>
        </w:rPr>
      </w:pPr>
    </w:p>
    <w:p w:rsidR="001C189A" w:rsidRDefault="001C189A" w:rsidP="001C189A">
      <w:pPr>
        <w:spacing w:before="100" w:beforeAutospacing="1" w:after="100" w:afterAutospacing="1" w:line="240" w:lineRule="auto"/>
        <w:jc w:val="center"/>
        <w:rPr>
          <w:rFonts w:ascii="Arial" w:eastAsia="Times New Roman" w:hAnsi="Arial" w:cs="Arial"/>
          <w:b/>
          <w:bCs/>
          <w:color w:val="7030A0"/>
          <w:sz w:val="24"/>
          <w:szCs w:val="24"/>
          <w:lang w:eastAsia="ru-RU"/>
        </w:rPr>
      </w:pPr>
    </w:p>
    <w:p w:rsidR="001C189A" w:rsidRDefault="001C189A" w:rsidP="001C189A">
      <w:pPr>
        <w:spacing w:before="100" w:beforeAutospacing="1" w:after="100" w:afterAutospacing="1" w:line="240" w:lineRule="auto"/>
        <w:jc w:val="center"/>
        <w:rPr>
          <w:rFonts w:ascii="Arial" w:eastAsia="Times New Roman" w:hAnsi="Arial" w:cs="Arial"/>
          <w:b/>
          <w:bCs/>
          <w:color w:val="7030A0"/>
          <w:sz w:val="24"/>
          <w:szCs w:val="24"/>
          <w:lang w:eastAsia="ru-RU"/>
        </w:rPr>
      </w:pPr>
    </w:p>
    <w:p w:rsidR="001C189A" w:rsidRDefault="001C189A" w:rsidP="001C189A">
      <w:pPr>
        <w:spacing w:before="100" w:beforeAutospacing="1" w:after="100" w:afterAutospacing="1" w:line="240" w:lineRule="auto"/>
        <w:jc w:val="center"/>
        <w:rPr>
          <w:rFonts w:ascii="Arial" w:eastAsia="Times New Roman" w:hAnsi="Arial" w:cs="Arial"/>
          <w:b/>
          <w:bCs/>
          <w:color w:val="7030A0"/>
          <w:sz w:val="24"/>
          <w:szCs w:val="24"/>
          <w:lang w:eastAsia="ru-RU"/>
        </w:rPr>
      </w:pPr>
    </w:p>
    <w:p w:rsidR="001C189A" w:rsidRDefault="001C189A" w:rsidP="001C189A">
      <w:pPr>
        <w:spacing w:before="100" w:beforeAutospacing="1" w:after="100" w:afterAutospacing="1" w:line="240" w:lineRule="auto"/>
        <w:jc w:val="center"/>
        <w:rPr>
          <w:rFonts w:ascii="Arial" w:eastAsia="Times New Roman" w:hAnsi="Arial" w:cs="Arial"/>
          <w:b/>
          <w:bCs/>
          <w:color w:val="7030A0"/>
          <w:sz w:val="24"/>
          <w:szCs w:val="24"/>
          <w:lang w:eastAsia="ru-RU"/>
        </w:rPr>
      </w:pPr>
    </w:p>
    <w:p w:rsidR="001C189A" w:rsidRDefault="001C189A" w:rsidP="001C189A">
      <w:pPr>
        <w:spacing w:before="100" w:beforeAutospacing="1" w:after="100" w:afterAutospacing="1" w:line="240" w:lineRule="auto"/>
        <w:jc w:val="center"/>
        <w:rPr>
          <w:rFonts w:ascii="Arial" w:eastAsia="Times New Roman" w:hAnsi="Arial" w:cs="Arial"/>
          <w:b/>
          <w:bCs/>
          <w:color w:val="7030A0"/>
          <w:sz w:val="24"/>
          <w:szCs w:val="24"/>
          <w:lang w:eastAsia="ru-RU"/>
        </w:rPr>
      </w:pPr>
    </w:p>
    <w:p w:rsidR="00456E23" w:rsidRPr="001C189A" w:rsidRDefault="001C189A" w:rsidP="001C189A">
      <w:pPr>
        <w:spacing w:before="100" w:beforeAutospacing="1" w:after="100" w:afterAutospacing="1" w:line="240" w:lineRule="auto"/>
        <w:jc w:val="center"/>
        <w:rPr>
          <w:rFonts w:ascii="Arial" w:eastAsia="Times New Roman" w:hAnsi="Arial" w:cs="Arial"/>
          <w:color w:val="7030A0"/>
          <w:sz w:val="24"/>
          <w:szCs w:val="24"/>
          <w:lang w:eastAsia="ru-RU"/>
        </w:rPr>
      </w:pPr>
      <w:r>
        <w:rPr>
          <w:rFonts w:ascii="Arial" w:eastAsia="Times New Roman" w:hAnsi="Arial" w:cs="Arial"/>
          <w:b/>
          <w:bCs/>
          <w:color w:val="7030A0"/>
          <w:sz w:val="24"/>
          <w:szCs w:val="24"/>
          <w:lang w:eastAsia="ru-RU"/>
        </w:rPr>
        <w:lastRenderedPageBreak/>
        <w:t>Советы педагогу!</w:t>
      </w:r>
    </w:p>
    <w:p w:rsidR="00456E23" w:rsidRPr="00456E23" w:rsidRDefault="00456E23" w:rsidP="00456E23">
      <w:pPr>
        <w:numPr>
          <w:ilvl w:val="0"/>
          <w:numId w:val="4"/>
        </w:num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b/>
          <w:bCs/>
          <w:color w:val="000000"/>
          <w:lang w:eastAsia="ru-RU"/>
        </w:rPr>
        <w:t>Составьте план подготовки по предмету и расскажите о нем учащимся.</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Составленный в начале года план-график, который максимально учитывает все события школьной жизни, праздники и мероприятия, позволит заранее спланировать объем и сроки изучения учебного ма</w:t>
      </w:r>
      <w:r w:rsidRPr="00456E23">
        <w:rPr>
          <w:rFonts w:ascii="Arial" w:eastAsia="Times New Roman" w:hAnsi="Arial" w:cs="Arial"/>
          <w:color w:val="000000"/>
          <w:lang w:eastAsia="ru-RU"/>
        </w:rPr>
        <w:softHyphen/>
        <w:t>териала. Важно дать учащимся информацию о графике работы на год, регулярно обращая их внимание на то, какая часть материала уже пройдена, а какую еще осталось пройти.</w:t>
      </w:r>
    </w:p>
    <w:p w:rsidR="00456E23" w:rsidRPr="00456E23" w:rsidRDefault="00456E23" w:rsidP="00456E23">
      <w:pPr>
        <w:numPr>
          <w:ilvl w:val="0"/>
          <w:numId w:val="5"/>
        </w:num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b/>
          <w:bCs/>
          <w:color w:val="000000"/>
          <w:lang w:eastAsia="ru-RU"/>
        </w:rPr>
        <w:t>Дайте учащимся возможность оценить их достижения </w:t>
      </w:r>
      <w:r w:rsidRPr="00456E23">
        <w:rPr>
          <w:rFonts w:ascii="Arial" w:eastAsia="Times New Roman" w:hAnsi="Arial" w:cs="Arial"/>
          <w:color w:val="000000"/>
          <w:lang w:eastAsia="ru-RU"/>
        </w:rPr>
        <w:t>в </w:t>
      </w:r>
      <w:r w:rsidRPr="00456E23">
        <w:rPr>
          <w:rFonts w:ascii="Arial" w:eastAsia="Times New Roman" w:hAnsi="Arial" w:cs="Arial"/>
          <w:b/>
          <w:bCs/>
          <w:color w:val="000000"/>
          <w:lang w:eastAsia="ru-RU"/>
        </w:rPr>
        <w:t>учебе.</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Обсуждая с учащимися пройденный материал, делайте акцент на том, что им удалось изучить и что у них получается хорошо. Ставьте перед ними достижимые краткосрочные учебные цели и показывайте, как достижение этих целей отражается на долгосрочном графике под</w:t>
      </w:r>
      <w:r w:rsidRPr="00456E23">
        <w:rPr>
          <w:rFonts w:ascii="Arial" w:eastAsia="Times New Roman" w:hAnsi="Arial" w:cs="Arial"/>
          <w:color w:val="000000"/>
          <w:lang w:eastAsia="ru-RU"/>
        </w:rPr>
        <w:softHyphen/>
        <w:t>готовки к ВПР.</w:t>
      </w:r>
    </w:p>
    <w:p w:rsidR="00456E23" w:rsidRPr="00456E23" w:rsidRDefault="00456E23" w:rsidP="00456E23">
      <w:pPr>
        <w:numPr>
          <w:ilvl w:val="0"/>
          <w:numId w:val="6"/>
        </w:num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b/>
          <w:bCs/>
          <w:color w:val="000000"/>
          <w:lang w:eastAsia="ru-RU"/>
        </w:rPr>
        <w:t>Не говорите с учащимися о ВПР слишком часто.</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 xml:space="preserve">Регулярно проводите короткие демонстрационные работы в </w:t>
      </w:r>
      <w:proofErr w:type="spellStart"/>
      <w:r w:rsidRPr="00456E23">
        <w:rPr>
          <w:rFonts w:ascii="Arial" w:eastAsia="Times New Roman" w:hAnsi="Arial" w:cs="Arial"/>
          <w:color w:val="000000"/>
          <w:lang w:eastAsia="ru-RU"/>
        </w:rPr>
        <w:t>течениегода</w:t>
      </w:r>
      <w:proofErr w:type="spellEnd"/>
      <w:r w:rsidRPr="00456E23">
        <w:rPr>
          <w:rFonts w:ascii="Arial" w:eastAsia="Times New Roman" w:hAnsi="Arial" w:cs="Arial"/>
          <w:color w:val="000000"/>
          <w:lang w:eastAsia="ru-RU"/>
        </w:rPr>
        <w:t xml:space="preserve"> вместо серии больших контрольных работ за месяц до ВПР. Обсуждайте основные вопросы и инструкции, касающиеся ВПР. Даже если работа в классе связана с ВПР, не заостряйте на ни внимание.</w:t>
      </w:r>
    </w:p>
    <w:p w:rsidR="00456E23" w:rsidRPr="00456E23" w:rsidRDefault="00456E23" w:rsidP="00456E23">
      <w:pPr>
        <w:numPr>
          <w:ilvl w:val="0"/>
          <w:numId w:val="7"/>
        </w:num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b/>
          <w:bCs/>
          <w:color w:val="000000"/>
          <w:lang w:eastAsia="ru-RU"/>
        </w:rPr>
        <w:t>Используйте при изучении учебного материала различные педагогические технологии, методы и приемы.</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 xml:space="preserve">Учебный материал должен быть разнообразен: плакаты, </w:t>
      </w:r>
      <w:proofErr w:type="gramStart"/>
      <w:r w:rsidRPr="00456E23">
        <w:rPr>
          <w:rFonts w:ascii="Arial" w:eastAsia="Times New Roman" w:hAnsi="Arial" w:cs="Arial"/>
          <w:color w:val="000000"/>
          <w:lang w:eastAsia="ru-RU"/>
        </w:rPr>
        <w:t>интел</w:t>
      </w:r>
      <w:r w:rsidRPr="00456E23">
        <w:rPr>
          <w:rFonts w:ascii="Arial" w:eastAsia="Times New Roman" w:hAnsi="Arial" w:cs="Arial"/>
          <w:color w:val="000000"/>
          <w:lang w:eastAsia="ru-RU"/>
        </w:rPr>
        <w:softHyphen/>
        <w:t>лект-карты</w:t>
      </w:r>
      <w:proofErr w:type="gramEnd"/>
      <w:r w:rsidRPr="00456E23">
        <w:rPr>
          <w:rFonts w:ascii="Arial" w:eastAsia="Times New Roman" w:hAnsi="Arial" w:cs="Arial"/>
          <w:color w:val="000000"/>
          <w:lang w:eastAsia="ru-RU"/>
        </w:rPr>
        <w:t>, презентации, ролевые игры, проекты, творческие зада</w:t>
      </w:r>
      <w:r w:rsidRPr="00456E23">
        <w:rPr>
          <w:rFonts w:ascii="Arial" w:eastAsia="Times New Roman" w:hAnsi="Arial" w:cs="Arial"/>
          <w:color w:val="000000"/>
          <w:lang w:eastAsia="ru-RU"/>
        </w:rPr>
        <w:softHyphen/>
        <w:t>чи. Использование различных методов позволяет усваивать матери</w:t>
      </w:r>
      <w:r w:rsidRPr="00456E23">
        <w:rPr>
          <w:rFonts w:ascii="Arial" w:eastAsia="Times New Roman" w:hAnsi="Arial" w:cs="Arial"/>
          <w:color w:val="000000"/>
          <w:lang w:eastAsia="ru-RU"/>
        </w:rPr>
        <w:softHyphen/>
        <w:t xml:space="preserve">ал ученикам с различными особенностями восприятия информации. Учащиеся иногда могут считать предмет скучным, но большинство из них положительно воспримет учебный материал на альтернативных носителях информации, например на собственном </w:t>
      </w:r>
      <w:proofErr w:type="gramStart"/>
      <w:r w:rsidRPr="00456E23">
        <w:rPr>
          <w:rFonts w:ascii="Arial" w:eastAsia="Times New Roman" w:hAnsi="Arial" w:cs="Arial"/>
          <w:color w:val="000000"/>
          <w:lang w:eastAsia="ru-RU"/>
        </w:rPr>
        <w:t>сайте</w:t>
      </w:r>
      <w:proofErr w:type="gramEnd"/>
      <w:r w:rsidRPr="00456E23">
        <w:rPr>
          <w:rFonts w:ascii="Arial" w:eastAsia="Times New Roman" w:hAnsi="Arial" w:cs="Arial"/>
          <w:color w:val="000000"/>
          <w:lang w:eastAsia="ru-RU"/>
        </w:rPr>
        <w:t xml:space="preserve"> или в группе в одной из социальных сетей.</w:t>
      </w:r>
    </w:p>
    <w:p w:rsidR="00456E23" w:rsidRPr="00456E23" w:rsidRDefault="00456E23" w:rsidP="00456E23">
      <w:pPr>
        <w:numPr>
          <w:ilvl w:val="0"/>
          <w:numId w:val="8"/>
        </w:num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b/>
          <w:bCs/>
          <w:color w:val="000000"/>
          <w:lang w:eastAsia="ru-RU"/>
        </w:rPr>
        <w:t>«Скажи мне — и я забуду, учи меня — и я могу запомнить, вовлекай меня — и я научусь» (Б. Франклин).</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Во время изучения материала важно, чтобы учащиеся принимали актив</w:t>
      </w:r>
      <w:r w:rsidRPr="00456E23">
        <w:rPr>
          <w:rFonts w:ascii="Arial" w:eastAsia="Times New Roman" w:hAnsi="Arial" w:cs="Arial"/>
          <w:color w:val="000000"/>
          <w:lang w:eastAsia="ru-RU"/>
        </w:rPr>
        <w:softHyphen/>
        <w:t>ное самостоятельное участие в его изучении — готовили совместные про</w:t>
      </w:r>
      <w:r w:rsidRPr="00456E23">
        <w:rPr>
          <w:rFonts w:ascii="Arial" w:eastAsia="Times New Roman" w:hAnsi="Arial" w:cs="Arial"/>
          <w:color w:val="000000"/>
          <w:lang w:eastAsia="ru-RU"/>
        </w:rPr>
        <w:softHyphen/>
        <w:t>екты и презентации в классе и по группам, обучали и проверяли друг друга.</w:t>
      </w:r>
    </w:p>
    <w:p w:rsidR="00456E23" w:rsidRPr="00456E23" w:rsidRDefault="00456E23" w:rsidP="00456E23">
      <w:pPr>
        <w:numPr>
          <w:ilvl w:val="0"/>
          <w:numId w:val="9"/>
        </w:num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b/>
          <w:bCs/>
          <w:color w:val="000000"/>
          <w:lang w:eastAsia="ru-RU"/>
        </w:rPr>
        <w:t>Научите учащихся работать с критериями оценки заданий.</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Покажите простой пример демонстрационного задания и разберите подробно, как оно будет оцениваться. Понимая критерии оценки, уча</w:t>
      </w:r>
      <w:r w:rsidRPr="00456E23">
        <w:rPr>
          <w:rFonts w:ascii="Arial" w:eastAsia="Times New Roman" w:hAnsi="Arial" w:cs="Arial"/>
          <w:color w:val="000000"/>
          <w:lang w:eastAsia="ru-RU"/>
        </w:rPr>
        <w:softHyphen/>
        <w:t>щимся будет легче понять, как выполнить то или иное задание.</w:t>
      </w:r>
    </w:p>
    <w:p w:rsidR="00456E23" w:rsidRPr="00456E23" w:rsidRDefault="00456E23" w:rsidP="00456E23">
      <w:pPr>
        <w:numPr>
          <w:ilvl w:val="0"/>
          <w:numId w:val="10"/>
        </w:num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b/>
          <w:bCs/>
          <w:color w:val="000000"/>
          <w:lang w:eastAsia="ru-RU"/>
        </w:rPr>
        <w:t xml:space="preserve">Не показывайте страха и беспокойства по поводу </w:t>
      </w:r>
      <w:proofErr w:type="gramStart"/>
      <w:r w:rsidRPr="00456E23">
        <w:rPr>
          <w:rFonts w:ascii="Arial" w:eastAsia="Times New Roman" w:hAnsi="Arial" w:cs="Arial"/>
          <w:b/>
          <w:bCs/>
          <w:color w:val="000000"/>
          <w:lang w:eastAsia="ru-RU"/>
        </w:rPr>
        <w:t>предстоящих</w:t>
      </w:r>
      <w:proofErr w:type="gramEnd"/>
      <w:r w:rsidRPr="00456E23">
        <w:rPr>
          <w:rFonts w:ascii="Arial" w:eastAsia="Times New Roman" w:hAnsi="Arial" w:cs="Arial"/>
          <w:b/>
          <w:bCs/>
          <w:color w:val="000000"/>
          <w:lang w:eastAsia="ru-RU"/>
        </w:rPr>
        <w:t xml:space="preserve"> ВПР.</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ВПР, безусловно, событие, которое вызывает стресс у всех его участников: учащихся, родителей, учителей, администрации обра</w:t>
      </w:r>
      <w:r w:rsidRPr="00456E23">
        <w:rPr>
          <w:rFonts w:ascii="Arial" w:eastAsia="Times New Roman" w:hAnsi="Arial" w:cs="Arial"/>
          <w:color w:val="000000"/>
          <w:lang w:eastAsia="ru-RU"/>
        </w:rPr>
        <w:softHyphen/>
        <w:t>зовательной организации. Негативные эмоции заразительны. Покажите на собственном примере, как можно справиться с переживаниями, чувствами и ими управлять.</w:t>
      </w:r>
    </w:p>
    <w:p w:rsidR="00456E23" w:rsidRPr="00456E23" w:rsidRDefault="00456E23" w:rsidP="00456E23">
      <w:pPr>
        <w:numPr>
          <w:ilvl w:val="0"/>
          <w:numId w:val="11"/>
        </w:num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b/>
          <w:bCs/>
          <w:color w:val="000000"/>
          <w:lang w:eastAsia="ru-RU"/>
        </w:rPr>
        <w:t>Хвалите своих учеников.</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Любому учащемуся важно опираться на свои сильные стороны и чувствовать себя уверенно на предстоящих проверочных работах. Однако похва</w:t>
      </w:r>
      <w:r w:rsidRPr="00456E23">
        <w:rPr>
          <w:rFonts w:ascii="Arial" w:eastAsia="Times New Roman" w:hAnsi="Arial" w:cs="Arial"/>
          <w:color w:val="000000"/>
          <w:lang w:eastAsia="ru-RU"/>
        </w:rPr>
        <w:softHyphen/>
        <w:t xml:space="preserve">ла должна быть искренней </w:t>
      </w:r>
      <w:r w:rsidRPr="00456E23">
        <w:rPr>
          <w:rFonts w:ascii="Arial" w:eastAsia="Times New Roman" w:hAnsi="Arial" w:cs="Arial"/>
          <w:color w:val="000000"/>
          <w:lang w:eastAsia="ru-RU"/>
        </w:rPr>
        <w:lastRenderedPageBreak/>
        <w:t>и по существу. Убедитесь, что ваши ученики имеют реалистичные цели в отношении предстоящих проверочных работ.</w:t>
      </w:r>
    </w:p>
    <w:p w:rsidR="00456E23" w:rsidRPr="00456E23" w:rsidRDefault="00456E23" w:rsidP="00456E23">
      <w:pPr>
        <w:numPr>
          <w:ilvl w:val="0"/>
          <w:numId w:val="12"/>
        </w:num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b/>
          <w:bCs/>
          <w:color w:val="000000"/>
          <w:lang w:eastAsia="ru-RU"/>
        </w:rPr>
        <w:t>Общайтесь с коллегами!</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Используйте ресурсы профессионального сообщества. Знакомьтесь с опытом коллег, их идеями и разработками, применяйте их на практике.</w:t>
      </w:r>
    </w:p>
    <w:p w:rsidR="00456E23" w:rsidRPr="00456E23" w:rsidRDefault="00456E23" w:rsidP="00456E23">
      <w:pPr>
        <w:numPr>
          <w:ilvl w:val="0"/>
          <w:numId w:val="13"/>
        </w:num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b/>
          <w:bCs/>
          <w:color w:val="000000"/>
          <w:lang w:eastAsia="ru-RU"/>
        </w:rPr>
        <w:t>Обсуждайте с учащимися важность здорового образа жизни.</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Хороший сон и правильное питание, умение сосредоточиться и расслабиться после напряженного выполнения заданий вносят значитель</w:t>
      </w:r>
      <w:r w:rsidRPr="00456E23">
        <w:rPr>
          <w:rFonts w:ascii="Arial" w:eastAsia="Times New Roman" w:hAnsi="Arial" w:cs="Arial"/>
          <w:color w:val="000000"/>
          <w:lang w:eastAsia="ru-RU"/>
        </w:rPr>
        <w:softHyphen/>
        <w:t>ный вклад в успех на проверочной работе.</w:t>
      </w:r>
    </w:p>
    <w:p w:rsidR="00456E23" w:rsidRPr="00456E23" w:rsidRDefault="00456E23" w:rsidP="00456E23">
      <w:pPr>
        <w:numPr>
          <w:ilvl w:val="0"/>
          <w:numId w:val="14"/>
        </w:num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b/>
          <w:bCs/>
          <w:color w:val="000000"/>
          <w:lang w:eastAsia="ru-RU"/>
        </w:rPr>
        <w:t xml:space="preserve">Поддерживайте </w:t>
      </w:r>
      <w:proofErr w:type="spellStart"/>
      <w:r w:rsidRPr="00456E23">
        <w:rPr>
          <w:rFonts w:ascii="Arial" w:eastAsia="Times New Roman" w:hAnsi="Arial" w:cs="Arial"/>
          <w:b/>
          <w:bCs/>
          <w:color w:val="000000"/>
          <w:lang w:eastAsia="ru-RU"/>
        </w:rPr>
        <w:t>внеучебные</w:t>
      </w:r>
      <w:proofErr w:type="spellEnd"/>
      <w:r w:rsidRPr="00456E23">
        <w:rPr>
          <w:rFonts w:ascii="Arial" w:eastAsia="Times New Roman" w:hAnsi="Arial" w:cs="Arial"/>
          <w:b/>
          <w:bCs/>
          <w:color w:val="000000"/>
          <w:lang w:eastAsia="ru-RU"/>
        </w:rPr>
        <w:t xml:space="preserve"> интересы учащихся.</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Личное пространство, не связанное с учебой, дает возможность переключаться на другие виды деятельности и в конечном итоге быть более эффективными при подготовке к ВПР.</w:t>
      </w:r>
    </w:p>
    <w:p w:rsidR="00456E23" w:rsidRPr="00456E23" w:rsidRDefault="00456E23" w:rsidP="00456E23">
      <w:pPr>
        <w:numPr>
          <w:ilvl w:val="0"/>
          <w:numId w:val="15"/>
        </w:num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b/>
          <w:bCs/>
          <w:color w:val="000000"/>
          <w:lang w:eastAsia="ru-RU"/>
        </w:rPr>
        <w:t>Общайтесь с родителями и привлекайте их на свою сторону!</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 xml:space="preserve">Родители всегда беспокоятся за своих детей и берут на себя </w:t>
      </w:r>
      <w:proofErr w:type="spellStart"/>
      <w:r w:rsidRPr="00456E23">
        <w:rPr>
          <w:rFonts w:ascii="Arial" w:eastAsia="Times New Roman" w:hAnsi="Arial" w:cs="Arial"/>
          <w:color w:val="000000"/>
          <w:lang w:eastAsia="ru-RU"/>
        </w:rPr>
        <w:t>большеответственности</w:t>
      </w:r>
      <w:proofErr w:type="spellEnd"/>
      <w:r w:rsidRPr="00456E23">
        <w:rPr>
          <w:rFonts w:ascii="Arial" w:eastAsia="Times New Roman" w:hAnsi="Arial" w:cs="Arial"/>
          <w:color w:val="000000"/>
          <w:lang w:eastAsia="ru-RU"/>
        </w:rPr>
        <w:t xml:space="preserve"> за их успех на проверочной работе. Обсуждайте с ними вопросы создания комфортной учебной среды для учащегося дома, организации режима сна и питания ребенка, их тревоги и заботы.</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b/>
          <w:bCs/>
          <w:color w:val="000000"/>
          <w:lang w:eastAsia="ru-RU"/>
        </w:rPr>
        <w:t>Как поддержать учащихся во время подготовки к ВПР?</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Главное, в чем нуждаются учащиеся в этот период – это эмоциональная поддержка педагогов, родных и близких. Психологическая поддержка – один из важнейших</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факторов, определяющих успешность ребенка в ситуации проверки знаний.</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Поддерживать ребенка – значит верить в него. Поддержка тех, кого ребенок считает значимыми для себя, очень важна для него. Взрослые имеют немало возможностей, чтобы продемонстрировать ребенку свое удовлетворение от его достижений или усилий.</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Задача педагогов и родителей – научить ребенка справляться с различными задачами, создав у него установку: «Ты можешь это сделать».</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Существуют слова, которые поддерживают детей, например: «Зная тебя, я увере</w:t>
      </w:r>
      <w:proofErr w:type="gramStart"/>
      <w:r w:rsidRPr="00456E23">
        <w:rPr>
          <w:rFonts w:ascii="Arial" w:eastAsia="Times New Roman" w:hAnsi="Arial" w:cs="Arial"/>
          <w:color w:val="000000"/>
          <w:lang w:eastAsia="ru-RU"/>
        </w:rPr>
        <w:t>н(</w:t>
      </w:r>
      <w:proofErr w:type="gramEnd"/>
      <w:r w:rsidRPr="00456E23">
        <w:rPr>
          <w:rFonts w:ascii="Arial" w:eastAsia="Times New Roman" w:hAnsi="Arial" w:cs="Arial"/>
          <w:color w:val="000000"/>
          <w:lang w:eastAsia="ru-RU"/>
        </w:rPr>
        <w:t>а), что ты все сделаешь хорошо», «Ты делаешь это хорошо».</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Поддерживать можно посредством отдельных слов, прикосновений, совместных действий, физического соучастия, выражения лица, интонации.</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Педагоги также могут помочь ребенку в столь сложный для него период. Вот некоторые рекомендации психологов для педагогов:</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 сосредоточьтесь на позитивных сторонах и преимуществах учащегося с целью укрепления его самооценки;</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  создайте ситуацию эмоционального комфорта;</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  ни в коем случае не нагнетайте обстановку, постоянно напоминая о серьезности предстоящих работ;</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lastRenderedPageBreak/>
        <w:t>— создайте ситуацию успеха, применяйте поощрение. В этом огромную роль играет поддерживающее высказывание «Я увере</w:t>
      </w:r>
      <w:proofErr w:type="gramStart"/>
      <w:r w:rsidRPr="00456E23">
        <w:rPr>
          <w:rFonts w:ascii="Arial" w:eastAsia="Times New Roman" w:hAnsi="Arial" w:cs="Arial"/>
          <w:color w:val="000000"/>
          <w:lang w:eastAsia="ru-RU"/>
        </w:rPr>
        <w:t>н(</w:t>
      </w:r>
      <w:proofErr w:type="gramEnd"/>
      <w:r w:rsidRPr="00456E23">
        <w:rPr>
          <w:rFonts w:ascii="Arial" w:eastAsia="Times New Roman" w:hAnsi="Arial" w:cs="Arial"/>
          <w:color w:val="000000"/>
          <w:lang w:eastAsia="ru-RU"/>
        </w:rPr>
        <w:t>а), что ты справишься»;</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 обеспечьте детям ощущение эмоциональной поддержки. Это можно сделать различными невербальными способами: посмотреть, улыбнуться. Если ребенок обращается за помощью: «Посмотрите, я правильно делаю?» — лучше всего, не вникая в содержание написанного, убедительно сказать: «Я увере</w:t>
      </w:r>
      <w:proofErr w:type="gramStart"/>
      <w:r w:rsidRPr="00456E23">
        <w:rPr>
          <w:rFonts w:ascii="Arial" w:eastAsia="Times New Roman" w:hAnsi="Arial" w:cs="Arial"/>
          <w:color w:val="000000"/>
          <w:lang w:eastAsia="ru-RU"/>
        </w:rPr>
        <w:t>н(</w:t>
      </w:r>
      <w:proofErr w:type="gramEnd"/>
      <w:r w:rsidRPr="00456E23">
        <w:rPr>
          <w:rFonts w:ascii="Arial" w:eastAsia="Times New Roman" w:hAnsi="Arial" w:cs="Arial"/>
          <w:color w:val="000000"/>
          <w:lang w:eastAsia="ru-RU"/>
        </w:rPr>
        <w:t>а), что ты все правильно сделаешь, и у тебя все получится»;</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 очень важно, чтобы неуверенный в себе ребенок получил положительный опыт принятия другими людьми его личного выбора. Если ребенок не может приступить к выполнению задания, долго сидит без дела, стоит спросить его: «Ты не знаешь, как начать? Как выполнить следующее задание?» — и предложить альтернативу: «Ты можешь начать с простых заданий или просмотреть весь материал. Как ты думаешь, что будет лучше?»;</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 ни в коем случае нельзя говорить тревожным и неуверенным детям фраз типа «Подумай еще», «Поразмысли хорошенько», Это усилит их тревогу и никак не продвинет выполнение задания;</w:t>
      </w:r>
    </w:p>
    <w:p w:rsidR="00456E23" w:rsidRPr="001C189A" w:rsidRDefault="00456E23" w:rsidP="001C189A">
      <w:pPr>
        <w:spacing w:before="100" w:beforeAutospacing="1" w:after="100" w:afterAutospacing="1" w:line="240" w:lineRule="auto"/>
        <w:jc w:val="center"/>
        <w:rPr>
          <w:rFonts w:ascii="Arial" w:eastAsia="Times New Roman" w:hAnsi="Arial" w:cs="Arial"/>
          <w:color w:val="7030A0"/>
          <w:sz w:val="28"/>
          <w:szCs w:val="28"/>
          <w:lang w:eastAsia="ru-RU"/>
        </w:rPr>
      </w:pPr>
      <w:r w:rsidRPr="001C189A">
        <w:rPr>
          <w:rFonts w:ascii="Arial" w:eastAsia="Times New Roman" w:hAnsi="Arial" w:cs="Arial"/>
          <w:b/>
          <w:bCs/>
          <w:color w:val="7030A0"/>
          <w:sz w:val="28"/>
          <w:szCs w:val="28"/>
          <w:lang w:eastAsia="ru-RU"/>
        </w:rPr>
        <w:t>У нас все получится!</w:t>
      </w:r>
    </w:p>
    <w:p w:rsidR="00A24121" w:rsidRDefault="00A24121"/>
    <w:sectPr w:rsidR="00A24121" w:rsidSect="001C189A">
      <w:pgSz w:w="11906" w:h="16838"/>
      <w:pgMar w:top="45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44A5"/>
    <w:multiLevelType w:val="multilevel"/>
    <w:tmpl w:val="74A8F2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7B7217"/>
    <w:multiLevelType w:val="multilevel"/>
    <w:tmpl w:val="7F206A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25662B"/>
    <w:multiLevelType w:val="multilevel"/>
    <w:tmpl w:val="92C4EE2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3E3664"/>
    <w:multiLevelType w:val="multilevel"/>
    <w:tmpl w:val="D23C06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91374A"/>
    <w:multiLevelType w:val="multilevel"/>
    <w:tmpl w:val="BF40B0A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A40301"/>
    <w:multiLevelType w:val="multilevel"/>
    <w:tmpl w:val="C7B27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336098"/>
    <w:multiLevelType w:val="multilevel"/>
    <w:tmpl w:val="F0F0DA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1E66F65"/>
    <w:multiLevelType w:val="multilevel"/>
    <w:tmpl w:val="6CAA3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6139EE"/>
    <w:multiLevelType w:val="multilevel"/>
    <w:tmpl w:val="62A499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64957AF"/>
    <w:multiLevelType w:val="multilevel"/>
    <w:tmpl w:val="387068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E0042BE"/>
    <w:multiLevelType w:val="multilevel"/>
    <w:tmpl w:val="8A32245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210320B"/>
    <w:multiLevelType w:val="multilevel"/>
    <w:tmpl w:val="1A4C2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F5775C9"/>
    <w:multiLevelType w:val="multilevel"/>
    <w:tmpl w:val="BFB4F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891316C"/>
    <w:multiLevelType w:val="multilevel"/>
    <w:tmpl w:val="7E30764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9631D07"/>
    <w:multiLevelType w:val="multilevel"/>
    <w:tmpl w:val="81C4B0A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7"/>
  </w:num>
  <w:num w:numId="3">
    <w:abstractNumId w:val="5"/>
  </w:num>
  <w:num w:numId="4">
    <w:abstractNumId w:val="11"/>
  </w:num>
  <w:num w:numId="5">
    <w:abstractNumId w:val="1"/>
  </w:num>
  <w:num w:numId="6">
    <w:abstractNumId w:val="8"/>
  </w:num>
  <w:num w:numId="7">
    <w:abstractNumId w:val="0"/>
  </w:num>
  <w:num w:numId="8">
    <w:abstractNumId w:val="6"/>
  </w:num>
  <w:num w:numId="9">
    <w:abstractNumId w:val="9"/>
  </w:num>
  <w:num w:numId="10">
    <w:abstractNumId w:val="2"/>
  </w:num>
  <w:num w:numId="11">
    <w:abstractNumId w:val="3"/>
  </w:num>
  <w:num w:numId="12">
    <w:abstractNumId w:val="10"/>
  </w:num>
  <w:num w:numId="13">
    <w:abstractNumId w:val="14"/>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B9A"/>
    <w:rsid w:val="001C189A"/>
    <w:rsid w:val="001D6171"/>
    <w:rsid w:val="00456E23"/>
    <w:rsid w:val="00810B9A"/>
    <w:rsid w:val="00A24121"/>
    <w:rsid w:val="00CF5C18"/>
    <w:rsid w:val="00EE3F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05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9F9F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2157</Words>
  <Characters>12300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2020-03-05T06:10:00Z</dcterms:created>
  <dcterms:modified xsi:type="dcterms:W3CDTF">2020-09-09T05:52:00Z</dcterms:modified>
</cp:coreProperties>
</file>