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18" w:rsidRDefault="00910718" w:rsidP="0007473E">
      <w:pPr>
        <w:spacing w:after="0"/>
        <w:ind w:firstLine="567"/>
        <w:jc w:val="center"/>
        <w:rPr>
          <w:rFonts w:ascii="Times New Roman" w:hAnsi="Times New Roman" w:cs="Times New Roman"/>
          <w:sz w:val="28"/>
          <w:szCs w:val="28"/>
        </w:rPr>
      </w:pPr>
      <w:r w:rsidRPr="00756F03">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5pt;height:458.25pt">
            <v:imagedata r:id="rId5" o:title=""/>
          </v:shape>
        </w:pict>
      </w:r>
      <w:r>
        <w:rPr>
          <w:rFonts w:ascii="Times New Roman" w:hAnsi="Times New Roman" w:cs="Times New Roman"/>
          <w:sz w:val="28"/>
          <w:szCs w:val="28"/>
        </w:rPr>
        <w:t xml:space="preserve"> </w:t>
      </w: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Default="00910718" w:rsidP="0007473E">
      <w:pPr>
        <w:spacing w:after="0"/>
        <w:ind w:firstLine="567"/>
        <w:jc w:val="center"/>
        <w:rPr>
          <w:rFonts w:ascii="Times New Roman" w:hAnsi="Times New Roman" w:cs="Times New Roman"/>
          <w:sz w:val="28"/>
          <w:szCs w:val="28"/>
        </w:rPr>
      </w:pPr>
    </w:p>
    <w:p w:rsidR="00910718" w:rsidRPr="000F6DC1" w:rsidRDefault="00910718" w:rsidP="0007473E">
      <w:pPr>
        <w:spacing w:after="0"/>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1.</w:t>
      </w:r>
      <w:r w:rsidRPr="000F6DC1">
        <w:rPr>
          <w:rFonts w:ascii="Times New Roman" w:hAnsi="Times New Roman" w:cs="Times New Roman"/>
          <w:sz w:val="24"/>
          <w:szCs w:val="24"/>
          <w:u w:val="single"/>
        </w:rPr>
        <w:t>Пояснительная записка</w:t>
      </w:r>
    </w:p>
    <w:p w:rsidR="00910718" w:rsidRPr="00F3601E" w:rsidRDefault="00910718" w:rsidP="0007473E">
      <w:pPr>
        <w:spacing w:after="0"/>
        <w:ind w:firstLine="567"/>
        <w:rPr>
          <w:rFonts w:ascii="Times New Roman" w:hAnsi="Times New Roman" w:cs="Times New Roman"/>
          <w:lang w:eastAsia="ru-RU"/>
        </w:rPr>
      </w:pPr>
      <w:r w:rsidRPr="00F3601E">
        <w:rPr>
          <w:rFonts w:ascii="Times New Roman" w:hAnsi="Times New Roman" w:cs="Times New Roman"/>
          <w:lang w:eastAsia="ru-RU"/>
        </w:rPr>
        <w:t xml:space="preserve">Рабочая программа учебного </w:t>
      </w:r>
      <w:r w:rsidRPr="000F6DC1">
        <w:rPr>
          <w:rFonts w:ascii="Times New Roman" w:hAnsi="Times New Roman" w:cs="Times New Roman"/>
          <w:lang w:eastAsia="ru-RU"/>
        </w:rPr>
        <w:t xml:space="preserve">предмета </w:t>
      </w:r>
      <w:r w:rsidRPr="000F6DC1">
        <w:rPr>
          <w:rFonts w:ascii="Times New Roman" w:hAnsi="Times New Roman" w:cs="Times New Roman"/>
          <w:sz w:val="24"/>
          <w:szCs w:val="24"/>
        </w:rPr>
        <w:t xml:space="preserve"> математика</w:t>
      </w:r>
      <w:r>
        <w:rPr>
          <w:sz w:val="24"/>
          <w:szCs w:val="24"/>
        </w:rPr>
        <w:t xml:space="preserve"> </w:t>
      </w:r>
      <w:r w:rsidRPr="00F3601E">
        <w:rPr>
          <w:rFonts w:ascii="Times New Roman" w:hAnsi="Times New Roman" w:cs="Times New Roman"/>
          <w:lang w:eastAsia="ru-RU"/>
        </w:rPr>
        <w:t>составлена на основании следующих нормативно-правовых документов:</w:t>
      </w:r>
    </w:p>
    <w:p w:rsidR="00910718" w:rsidRPr="00590CBC" w:rsidRDefault="00910718" w:rsidP="0007473E">
      <w:pPr>
        <w:numPr>
          <w:ilvl w:val="0"/>
          <w:numId w:val="1"/>
        </w:numPr>
        <w:tabs>
          <w:tab w:val="clear" w:pos="786"/>
          <w:tab w:val="num" w:pos="0"/>
        </w:tabs>
        <w:spacing w:after="0"/>
        <w:ind w:left="0" w:firstLine="567"/>
        <w:rPr>
          <w:rFonts w:ascii="Times New Roman" w:hAnsi="Times New Roman" w:cs="Times New Roman"/>
        </w:rPr>
      </w:pPr>
      <w:r w:rsidRPr="00590CBC">
        <w:rPr>
          <w:rFonts w:ascii="Times New Roman" w:hAnsi="Times New Roman" w:cs="Times New Roman"/>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Российской федерации от 03. 2004г. №1089</w:t>
      </w:r>
    </w:p>
    <w:p w:rsidR="00910718" w:rsidRPr="00E67E2C" w:rsidRDefault="00910718"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67E2C">
        <w:rPr>
          <w:rFonts w:ascii="Times New Roman" w:hAnsi="Times New Roman" w:cs="Times New Roman"/>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приказ Минобрнауки №1067 от 19.12.2012 г;</w:t>
      </w:r>
    </w:p>
    <w:p w:rsidR="00910718" w:rsidRPr="00E67E2C" w:rsidRDefault="00910718"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67E2C">
        <w:rPr>
          <w:rFonts w:ascii="Times New Roman" w:hAnsi="Times New Roman" w:cs="Times New Roman"/>
        </w:rPr>
        <w:t>Приказ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10718" w:rsidRPr="00E67E2C" w:rsidRDefault="00910718"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s="Times New Roman"/>
        </w:rPr>
      </w:pPr>
      <w:r w:rsidRPr="00E67E2C">
        <w:rPr>
          <w:rFonts w:ascii="Times New Roman" w:hAnsi="Times New Roman" w:cs="Times New Roman"/>
        </w:rPr>
        <w:t>Учебный план МАОУ «Боковская ООШ», приказ №49-ОД от 29.05.2015 года</w:t>
      </w:r>
    </w:p>
    <w:p w:rsidR="00910718" w:rsidRPr="00D27670" w:rsidRDefault="00910718" w:rsidP="0007473E">
      <w:pPr>
        <w:widowControl w:val="0"/>
        <w:numPr>
          <w:ilvl w:val="0"/>
          <w:numId w:val="1"/>
        </w:numPr>
        <w:tabs>
          <w:tab w:val="clear" w:pos="786"/>
          <w:tab w:val="num" w:pos="0"/>
        </w:tabs>
        <w:autoSpaceDE w:val="0"/>
        <w:autoSpaceDN w:val="0"/>
        <w:adjustRightInd w:val="0"/>
        <w:spacing w:after="0" w:line="240" w:lineRule="auto"/>
        <w:ind w:left="0" w:firstLine="567"/>
        <w:jc w:val="both"/>
        <w:rPr>
          <w:rFonts w:ascii="Times New Roman" w:hAnsi="Times New Roman" w:cs="Times New Roman"/>
          <w:lang w:eastAsia="ru-RU"/>
        </w:rPr>
      </w:pPr>
      <w:r w:rsidRPr="00E67E2C">
        <w:rPr>
          <w:rFonts w:ascii="Times New Roman" w:hAnsi="Times New Roman" w:cs="Times New Roman"/>
        </w:rPr>
        <w:t xml:space="preserve">Положения о составлении и экспертизе </w:t>
      </w:r>
      <w:r w:rsidRPr="00D27670">
        <w:rPr>
          <w:rFonts w:ascii="Times New Roman" w:hAnsi="Times New Roman" w:cs="Times New Roman"/>
        </w:rPr>
        <w:t>рабочих программ МАОУ «Боковская основная общеобразовательная школа»</w:t>
      </w:r>
      <w:r w:rsidRPr="00D27670">
        <w:rPr>
          <w:rFonts w:ascii="Times New Roman" w:hAnsi="Times New Roman" w:cs="Times New Roman"/>
          <w:lang w:eastAsia="ru-RU"/>
        </w:rPr>
        <w:t xml:space="preserve"> </w:t>
      </w:r>
    </w:p>
    <w:p w:rsidR="00910718" w:rsidRDefault="00910718" w:rsidP="0007473E">
      <w:pPr>
        <w:pStyle w:val="ListParagraph"/>
        <w:numPr>
          <w:ilvl w:val="0"/>
          <w:numId w:val="1"/>
        </w:numPr>
        <w:tabs>
          <w:tab w:val="clear" w:pos="786"/>
          <w:tab w:val="num" w:pos="0"/>
        </w:tabs>
        <w:spacing w:after="0"/>
        <w:ind w:left="0" w:firstLine="567"/>
        <w:jc w:val="both"/>
        <w:rPr>
          <w:rFonts w:ascii="Times New Roman" w:hAnsi="Times New Roman" w:cs="Times New Roman"/>
          <w:color w:val="000000"/>
          <w:lang w:eastAsia="ru-RU"/>
        </w:rPr>
      </w:pPr>
      <w:r w:rsidRPr="00CF5D1A">
        <w:rPr>
          <w:rFonts w:ascii="Times New Roman" w:hAnsi="Times New Roman" w:cs="Times New Roman"/>
          <w:color w:val="000000"/>
        </w:rPr>
        <w:t xml:space="preserve">Программа специальных (коррекционных) общеобразовательных учреждений. </w:t>
      </w:r>
      <w:r w:rsidRPr="00CF5D1A">
        <w:rPr>
          <w:rFonts w:ascii="Times New Roman" w:hAnsi="Times New Roman" w:cs="Times New Roman"/>
          <w:color w:val="000000"/>
          <w:lang w:val="en-US"/>
        </w:rPr>
        <w:t>VII</w:t>
      </w:r>
      <w:r w:rsidRPr="00CF5D1A">
        <w:rPr>
          <w:rFonts w:ascii="Times New Roman" w:hAnsi="Times New Roman" w:cs="Times New Roman"/>
          <w:color w:val="000000"/>
        </w:rPr>
        <w:t xml:space="preserve"> вида: 5 – 9 кл.: в 2 сб./Под ред. В.В. Воронковой. – М.: Гуманитар. изд. центр ВЛАДОС, 2011.</w:t>
      </w:r>
      <w:r w:rsidRPr="00CF5D1A">
        <w:rPr>
          <w:rFonts w:ascii="Times New Roman" w:hAnsi="Times New Roman" w:cs="Times New Roman"/>
          <w:color w:val="000000"/>
          <w:lang w:eastAsia="ru-RU"/>
        </w:rPr>
        <w:t>.</w:t>
      </w:r>
    </w:p>
    <w:p w:rsidR="00910718" w:rsidRDefault="00910718" w:rsidP="00E67E2C">
      <w:pPr>
        <w:spacing w:after="0" w:line="240" w:lineRule="auto"/>
        <w:ind w:firstLine="567"/>
        <w:jc w:val="both"/>
        <w:rPr>
          <w:rFonts w:ascii="Times New Roman" w:hAnsi="Times New Roman" w:cs="Times New Roman"/>
        </w:rPr>
      </w:pPr>
      <w:r w:rsidRPr="00D430F2">
        <w:rPr>
          <w:rFonts w:ascii="Times New Roman" w:hAnsi="Times New Roman" w:cs="Times New Roman"/>
        </w:rPr>
        <w:t xml:space="preserve">Математика в коррекционной школе </w:t>
      </w:r>
      <w:r w:rsidRPr="00D430F2">
        <w:rPr>
          <w:rFonts w:ascii="Times New Roman" w:hAnsi="Times New Roman" w:cs="Times New Roman"/>
          <w:lang w:val="en-US"/>
        </w:rPr>
        <w:t>VIII</w:t>
      </w:r>
      <w:r w:rsidRPr="00D430F2">
        <w:rPr>
          <w:rFonts w:ascii="Times New Roman" w:hAnsi="Times New Roman" w:cs="Times New Roman"/>
        </w:rPr>
        <w:t xml:space="preserve">  вида является одним из основных учебных предметов. </w:t>
      </w:r>
    </w:p>
    <w:p w:rsidR="00910718" w:rsidRPr="00E67E2C" w:rsidRDefault="00910718" w:rsidP="00E67E2C">
      <w:pPr>
        <w:spacing w:after="0" w:line="240" w:lineRule="auto"/>
        <w:ind w:firstLine="567"/>
        <w:jc w:val="both"/>
        <w:rPr>
          <w:rFonts w:ascii="Times New Roman" w:hAnsi="Times New Roman" w:cs="Times New Roman"/>
        </w:rPr>
      </w:pPr>
      <w:r w:rsidRPr="00E67E2C">
        <w:rPr>
          <w:rFonts w:ascii="Times New Roman" w:hAnsi="Times New Roman" w:cs="Times New Roman"/>
          <w:u w:val="single"/>
        </w:rPr>
        <w:t>Цель курса</w:t>
      </w:r>
      <w:r>
        <w:rPr>
          <w:rFonts w:ascii="Times New Roman" w:hAnsi="Times New Roman" w:cs="Times New Roman"/>
        </w:rPr>
        <w:t xml:space="preserve">: </w:t>
      </w:r>
      <w:r w:rsidRPr="00E67E2C">
        <w:rPr>
          <w:rFonts w:ascii="Times New Roman" w:hAnsi="Times New Roman" w:cs="Times New Roman"/>
        </w:rPr>
        <w:t>развитие доступных, количественных, пространственных, временных и</w:t>
      </w:r>
      <w:r>
        <w:rPr>
          <w:rFonts w:ascii="Times New Roman" w:hAnsi="Times New Roman" w:cs="Times New Roman"/>
        </w:rPr>
        <w:t xml:space="preserve"> </w:t>
      </w:r>
      <w:r w:rsidRPr="00E67E2C">
        <w:rPr>
          <w:rFonts w:ascii="Times New Roman" w:hAnsi="Times New Roman" w:cs="Times New Roman"/>
        </w:rPr>
        <w:t>геометрических представлений, которые помогут им включиться в трудовую</w:t>
      </w:r>
      <w:r>
        <w:rPr>
          <w:rFonts w:ascii="Times New Roman" w:hAnsi="Times New Roman" w:cs="Times New Roman"/>
        </w:rPr>
        <w:t xml:space="preserve"> </w:t>
      </w:r>
      <w:r w:rsidRPr="00E67E2C">
        <w:rPr>
          <w:rFonts w:ascii="Times New Roman" w:hAnsi="Times New Roman" w:cs="Times New Roman"/>
        </w:rPr>
        <w:t>деятельность;</w:t>
      </w:r>
      <w:r>
        <w:rPr>
          <w:rFonts w:ascii="Times New Roman" w:hAnsi="Times New Roman" w:cs="Times New Roman"/>
        </w:rPr>
        <w:t xml:space="preserve"> </w:t>
      </w:r>
      <w:r w:rsidRPr="00E67E2C">
        <w:rPr>
          <w:rFonts w:ascii="Times New Roman" w:hAnsi="Times New Roman" w:cs="Times New Roman"/>
        </w:rPr>
        <w:t>развитие речи учащихся, обогащение ее математической терминологией;</w:t>
      </w:r>
      <w:r>
        <w:rPr>
          <w:rFonts w:ascii="Times New Roman" w:hAnsi="Times New Roman" w:cs="Times New Roman"/>
        </w:rPr>
        <w:t xml:space="preserve"> </w:t>
      </w:r>
      <w:r w:rsidRPr="00E67E2C">
        <w:rPr>
          <w:rFonts w:ascii="Times New Roman" w:hAnsi="Times New Roman" w:cs="Times New Roman"/>
        </w:rPr>
        <w:t>воспитание целенаправленности, терпеливости, работоспособности,</w:t>
      </w:r>
      <w:r>
        <w:rPr>
          <w:rFonts w:ascii="Times New Roman" w:hAnsi="Times New Roman" w:cs="Times New Roman"/>
        </w:rPr>
        <w:t xml:space="preserve"> </w:t>
      </w:r>
      <w:r w:rsidRPr="00E67E2C">
        <w:rPr>
          <w:rFonts w:ascii="Times New Roman" w:hAnsi="Times New Roman" w:cs="Times New Roman"/>
        </w:rPr>
        <w:t>настойчивости, трудолюбия, самостоятельности, навыков самоконтроля;</w:t>
      </w:r>
      <w:r>
        <w:rPr>
          <w:rFonts w:ascii="Times New Roman" w:hAnsi="Times New Roman" w:cs="Times New Roman"/>
        </w:rPr>
        <w:t xml:space="preserve"> </w:t>
      </w:r>
      <w:r w:rsidRPr="00E67E2C">
        <w:rPr>
          <w:rFonts w:ascii="Times New Roman" w:hAnsi="Times New Roman" w:cs="Times New Roman"/>
        </w:rPr>
        <w:t>развитие точности измерения и глазомер, умение планировать работу и</w:t>
      </w:r>
      <w:r>
        <w:rPr>
          <w:rFonts w:ascii="Times New Roman" w:hAnsi="Times New Roman" w:cs="Times New Roman"/>
        </w:rPr>
        <w:t xml:space="preserve"> </w:t>
      </w:r>
      <w:r w:rsidRPr="00E67E2C">
        <w:rPr>
          <w:rFonts w:ascii="Times New Roman" w:hAnsi="Times New Roman" w:cs="Times New Roman"/>
        </w:rPr>
        <w:t>доводить начатое дело до завершения.</w:t>
      </w:r>
      <w:r>
        <w:rPr>
          <w:rFonts w:ascii="Times New Roman" w:hAnsi="Times New Roman" w:cs="Times New Roman"/>
        </w:rPr>
        <w:t xml:space="preserve"> </w:t>
      </w:r>
      <w:r w:rsidRPr="00E67E2C">
        <w:rPr>
          <w:rFonts w:ascii="Times New Roman" w:hAnsi="Times New Roman" w:cs="Times New Roman"/>
        </w:rPr>
        <w:t>Обучение математике во вспомогательном классе должно носить</w:t>
      </w:r>
      <w:r>
        <w:rPr>
          <w:rFonts w:ascii="Times New Roman" w:hAnsi="Times New Roman" w:cs="Times New Roman"/>
        </w:rPr>
        <w:t xml:space="preserve"> </w:t>
      </w:r>
      <w:r w:rsidRPr="00E67E2C">
        <w:rPr>
          <w:rFonts w:ascii="Times New Roman" w:hAnsi="Times New Roman" w:cs="Times New Roman"/>
        </w:rPr>
        <w:t>предметно-практическую направленность.</w:t>
      </w:r>
    </w:p>
    <w:p w:rsidR="00910718" w:rsidRPr="00D430F2" w:rsidRDefault="00910718" w:rsidP="00D430F2">
      <w:pPr>
        <w:spacing w:after="0" w:line="240" w:lineRule="auto"/>
        <w:ind w:firstLine="567"/>
        <w:jc w:val="both"/>
        <w:rPr>
          <w:rFonts w:ascii="Times New Roman" w:hAnsi="Times New Roman" w:cs="Times New Roman"/>
        </w:rPr>
      </w:pPr>
      <w:r w:rsidRPr="00E67E2C">
        <w:rPr>
          <w:rFonts w:ascii="Times New Roman" w:hAnsi="Times New Roman" w:cs="Times New Roman"/>
          <w:u w:val="single"/>
        </w:rPr>
        <w:t>Задачи</w:t>
      </w:r>
      <w:r w:rsidRPr="00D430F2">
        <w:rPr>
          <w:rFonts w:ascii="Times New Roman" w:hAnsi="Times New Roman" w:cs="Times New Roman"/>
        </w:rPr>
        <w:t xml:space="preserve"> преподавания математики по </w:t>
      </w:r>
      <w:r>
        <w:rPr>
          <w:rFonts w:ascii="Times New Roman" w:hAnsi="Times New Roman" w:cs="Times New Roman"/>
        </w:rPr>
        <w:t>коррекционной программе</w:t>
      </w:r>
      <w:r w:rsidRPr="00D430F2">
        <w:rPr>
          <w:rFonts w:ascii="Times New Roman" w:hAnsi="Times New Roman" w:cs="Times New Roman"/>
        </w:rPr>
        <w:t xml:space="preserve"> состоят в том, чтобы:</w:t>
      </w:r>
    </w:p>
    <w:p w:rsidR="00910718" w:rsidRPr="00D430F2" w:rsidRDefault="00910718" w:rsidP="00D430F2">
      <w:pPr>
        <w:pStyle w:val="ListParagraph"/>
        <w:numPr>
          <w:ilvl w:val="0"/>
          <w:numId w:val="7"/>
        </w:numPr>
        <w:spacing w:after="0" w:line="240" w:lineRule="auto"/>
        <w:ind w:left="0" w:firstLine="567"/>
        <w:jc w:val="both"/>
        <w:rPr>
          <w:rFonts w:ascii="Times New Roman" w:hAnsi="Times New Roman" w:cs="Times New Roman"/>
        </w:rPr>
      </w:pPr>
      <w:r w:rsidRPr="00D430F2">
        <w:rPr>
          <w:rFonts w:ascii="Times New Roman" w:hAnsi="Times New Roman" w:cs="Times New Roman"/>
        </w:rPr>
        <w:t>Дать учащимся такие доступные количественные, пространственные и временные геометрические представления, которые помогут им в дальнейшем включиться в трудовую деятельность;</w:t>
      </w:r>
    </w:p>
    <w:p w:rsidR="00910718" w:rsidRPr="00D430F2" w:rsidRDefault="00910718" w:rsidP="00D430F2">
      <w:pPr>
        <w:pStyle w:val="ListParagraph"/>
        <w:numPr>
          <w:ilvl w:val="0"/>
          <w:numId w:val="7"/>
        </w:numPr>
        <w:spacing w:after="0" w:line="240" w:lineRule="auto"/>
        <w:ind w:left="0" w:firstLine="567"/>
        <w:jc w:val="both"/>
        <w:rPr>
          <w:rFonts w:ascii="Times New Roman" w:hAnsi="Times New Roman" w:cs="Times New Roman"/>
        </w:rPr>
      </w:pPr>
      <w:r w:rsidRPr="00D430F2">
        <w:rPr>
          <w:rFonts w:ascii="Times New Roman" w:hAnsi="Times New Roman" w:cs="Times New Roman"/>
        </w:rPr>
        <w:t>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w:t>
      </w:r>
    </w:p>
    <w:p w:rsidR="00910718" w:rsidRPr="00D430F2" w:rsidRDefault="00910718" w:rsidP="00D430F2">
      <w:pPr>
        <w:pStyle w:val="ListParagraph"/>
        <w:numPr>
          <w:ilvl w:val="0"/>
          <w:numId w:val="7"/>
        </w:numPr>
        <w:spacing w:after="0" w:line="240" w:lineRule="auto"/>
        <w:ind w:left="0" w:firstLine="567"/>
        <w:jc w:val="both"/>
        <w:rPr>
          <w:rFonts w:ascii="Times New Roman" w:hAnsi="Times New Roman" w:cs="Times New Roman"/>
        </w:rPr>
      </w:pPr>
      <w:r w:rsidRPr="00D430F2">
        <w:rPr>
          <w:rFonts w:ascii="Times New Roman" w:hAnsi="Times New Roman" w:cs="Times New Roman"/>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конца.</w:t>
      </w:r>
    </w:p>
    <w:p w:rsidR="00910718" w:rsidRPr="00D430F2" w:rsidRDefault="00910718" w:rsidP="00D430F2">
      <w:pPr>
        <w:spacing w:after="0" w:line="240" w:lineRule="auto"/>
        <w:ind w:firstLine="567"/>
        <w:jc w:val="both"/>
        <w:rPr>
          <w:rFonts w:ascii="Times New Roman" w:hAnsi="Times New Roman" w:cs="Times New Roman"/>
        </w:rPr>
      </w:pPr>
      <w:r w:rsidRPr="00D430F2">
        <w:rPr>
          <w:rFonts w:ascii="Times New Roman" w:hAnsi="Times New Roman" w:cs="Times New Roman"/>
        </w:rPr>
        <w:t xml:space="preserve">Обучение математике </w:t>
      </w:r>
      <w:r>
        <w:rPr>
          <w:rFonts w:ascii="Times New Roman" w:hAnsi="Times New Roman" w:cs="Times New Roman"/>
        </w:rPr>
        <w:t>по коррекционной программе</w:t>
      </w:r>
      <w:r w:rsidRPr="00D430F2">
        <w:rPr>
          <w:rFonts w:ascii="Times New Roman" w:hAnsi="Times New Roman" w:cs="Times New Roman"/>
        </w:rPr>
        <w:t xml:space="preserve">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910718" w:rsidRPr="00D430F2" w:rsidRDefault="00910718" w:rsidP="00D430F2">
      <w:pPr>
        <w:spacing w:after="0" w:line="240" w:lineRule="auto"/>
        <w:ind w:firstLine="567"/>
        <w:jc w:val="both"/>
        <w:rPr>
          <w:rFonts w:ascii="Times New Roman" w:hAnsi="Times New Roman" w:cs="Times New Roman"/>
        </w:rPr>
      </w:pPr>
      <w:r w:rsidRPr="00D430F2">
        <w:rPr>
          <w:rFonts w:ascii="Times New Roman" w:hAnsi="Times New Roman" w:cs="Times New Roman"/>
        </w:rPr>
        <w:t>В настоящей программе предусмотрены рекомендации по дифференциации учебных требований к разным категориям детей по их обучаемости математических знаний и умений.</w:t>
      </w:r>
    </w:p>
    <w:p w:rsidR="00910718" w:rsidRPr="00D430F2" w:rsidRDefault="00910718" w:rsidP="00D430F2">
      <w:pPr>
        <w:spacing w:after="0" w:line="240" w:lineRule="auto"/>
        <w:ind w:firstLine="567"/>
        <w:jc w:val="both"/>
        <w:rPr>
          <w:rFonts w:ascii="Times New Roman" w:hAnsi="Times New Roman" w:cs="Times New Roman"/>
        </w:rPr>
      </w:pPr>
      <w:r w:rsidRPr="00D430F2">
        <w:rPr>
          <w:rFonts w:ascii="Times New Roman" w:hAnsi="Times New Roman" w:cs="Times New Roman"/>
        </w:rPr>
        <w:t>Программа определяет оптимальный объем знаний</w:t>
      </w:r>
      <w:r>
        <w:rPr>
          <w:rFonts w:ascii="Times New Roman" w:hAnsi="Times New Roman" w:cs="Times New Roman"/>
        </w:rPr>
        <w:t xml:space="preserve"> и умений по математике,</w:t>
      </w:r>
      <w:r w:rsidRPr="00D430F2">
        <w:rPr>
          <w:rFonts w:ascii="Times New Roman" w:hAnsi="Times New Roman" w:cs="Times New Roman"/>
        </w:rPr>
        <w:t xml:space="preserve"> </w:t>
      </w:r>
      <w:r>
        <w:rPr>
          <w:rFonts w:ascii="Times New Roman" w:hAnsi="Times New Roman" w:cs="Times New Roman"/>
        </w:rPr>
        <w:t>к</w:t>
      </w:r>
      <w:r w:rsidRPr="00D430F2">
        <w:rPr>
          <w:rFonts w:ascii="Times New Roman" w:hAnsi="Times New Roman" w:cs="Times New Roman"/>
        </w:rPr>
        <w:t>отор</w:t>
      </w:r>
      <w:r>
        <w:rPr>
          <w:rFonts w:ascii="Times New Roman" w:hAnsi="Times New Roman" w:cs="Times New Roman"/>
        </w:rPr>
        <w:t>ый,</w:t>
      </w:r>
      <w:r w:rsidRPr="00D430F2">
        <w:rPr>
          <w:rFonts w:ascii="Times New Roman" w:hAnsi="Times New Roman" w:cs="Times New Roman"/>
        </w:rPr>
        <w:t xml:space="preserve"> </w:t>
      </w:r>
      <w:r>
        <w:rPr>
          <w:rFonts w:ascii="Times New Roman" w:hAnsi="Times New Roman" w:cs="Times New Roman"/>
        </w:rPr>
        <w:t>к</w:t>
      </w:r>
      <w:r w:rsidRPr="00D430F2">
        <w:rPr>
          <w:rFonts w:ascii="Times New Roman" w:hAnsi="Times New Roman" w:cs="Times New Roman"/>
        </w:rPr>
        <w:t>ак показывает опыт, доступен большинству школьников.</w:t>
      </w:r>
    </w:p>
    <w:p w:rsidR="00910718" w:rsidRPr="00D430F2" w:rsidRDefault="00910718" w:rsidP="00D430F2">
      <w:pPr>
        <w:spacing w:after="0" w:line="240" w:lineRule="auto"/>
        <w:ind w:firstLine="567"/>
        <w:jc w:val="both"/>
        <w:rPr>
          <w:rFonts w:ascii="Times New Roman" w:hAnsi="Times New Roman" w:cs="Times New Roman"/>
        </w:rPr>
      </w:pPr>
      <w:r w:rsidRPr="00D430F2">
        <w:rPr>
          <w:rFonts w:ascii="Times New Roman" w:hAnsi="Times New Roman" w:cs="Times New Roman"/>
        </w:rPr>
        <w:t>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с доски с помощью учителя). Для состоятельного выполнения таким учащимся следует давать посильное для них задание.</w:t>
      </w:r>
    </w:p>
    <w:p w:rsidR="00910718" w:rsidRPr="00D430F2" w:rsidRDefault="00910718" w:rsidP="00D430F2">
      <w:pPr>
        <w:spacing w:after="0" w:line="240" w:lineRule="auto"/>
        <w:ind w:firstLine="567"/>
        <w:jc w:val="both"/>
        <w:rPr>
          <w:rFonts w:ascii="Times New Roman" w:hAnsi="Times New Roman" w:cs="Times New Roman"/>
        </w:rPr>
      </w:pPr>
      <w:r w:rsidRPr="00D430F2">
        <w:rPr>
          <w:rFonts w:ascii="Times New Roman" w:hAnsi="Times New Roman" w:cs="Times New Roman"/>
        </w:rPr>
        <w:t>Учитывая особенности этой группы школьников, настоящая программа определила те упрощения, которые могут быть созданы, чтобы облегчить освоение основного программного материала. Указание относительно упрощения даны в примерах.</w:t>
      </w:r>
    </w:p>
    <w:p w:rsidR="00910718" w:rsidRPr="004A7B94" w:rsidRDefault="00910718" w:rsidP="0007473E">
      <w:pPr>
        <w:pStyle w:val="ListParagraph"/>
        <w:spacing w:after="0"/>
        <w:ind w:left="786"/>
        <w:jc w:val="center"/>
        <w:rPr>
          <w:rFonts w:ascii="Times New Roman" w:hAnsi="Times New Roman" w:cs="Times New Roman"/>
          <w:u w:val="single"/>
        </w:rPr>
      </w:pPr>
      <w:r>
        <w:rPr>
          <w:rFonts w:ascii="Times New Roman" w:hAnsi="Times New Roman" w:cs="Times New Roman"/>
          <w:u w:val="single"/>
        </w:rPr>
        <w:t>2.</w:t>
      </w:r>
      <w:r w:rsidRPr="004A7B94">
        <w:rPr>
          <w:rFonts w:ascii="Times New Roman" w:hAnsi="Times New Roman" w:cs="Times New Roman"/>
          <w:u w:val="single"/>
        </w:rPr>
        <w:t>Общая характеристика курса</w:t>
      </w:r>
    </w:p>
    <w:p w:rsidR="00910718" w:rsidRPr="004A7B94" w:rsidRDefault="00910718" w:rsidP="0007473E">
      <w:pPr>
        <w:spacing w:after="0"/>
        <w:ind w:firstLine="567"/>
        <w:jc w:val="both"/>
        <w:rPr>
          <w:rFonts w:ascii="Times New Roman" w:hAnsi="Times New Roman" w:cs="Times New Roman"/>
        </w:rPr>
      </w:pPr>
      <w:r w:rsidRPr="004A7B94">
        <w:rPr>
          <w:rFonts w:ascii="Times New Roman" w:hAnsi="Times New Roman" w:cs="Times New Roman"/>
        </w:rPr>
        <w:t>В 5-9 классах из числа уроков выделяется один урок в неделю на изучение геометрического материала. Все чертежные работы выполняются с помощью инструментов на нелинованной бумаге.</w:t>
      </w:r>
    </w:p>
    <w:p w:rsidR="00910718" w:rsidRPr="004A7B94" w:rsidRDefault="00910718" w:rsidP="0007473E">
      <w:pPr>
        <w:spacing w:after="0"/>
        <w:ind w:firstLine="567"/>
        <w:jc w:val="both"/>
        <w:rPr>
          <w:rFonts w:ascii="Times New Roman" w:hAnsi="Times New Roman" w:cs="Times New Roman"/>
        </w:rPr>
      </w:pPr>
      <w:r w:rsidRPr="004A7B94">
        <w:rPr>
          <w:rFonts w:ascii="Times New Roman" w:hAnsi="Times New Roman" w:cs="Times New Roman"/>
        </w:rPr>
        <w:t>В рабочей программе предусмотрена дифференциация учебных требований к разным категориям детей по их обучаемости математическим знаниям и умениям. Программа определяет оптимальный объем знаний и умений по математике, который доступен большинству школьников. Учитывая особенности этой группы школьников, рабочая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 (перевод учащихся на обучение со сниженным уровнем требований следует осуществлять только в том случае, если с ними проведена индивидуальная работа).</w:t>
      </w:r>
    </w:p>
    <w:p w:rsidR="00910718" w:rsidRDefault="00910718" w:rsidP="0007473E">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3.Место учебного </w:t>
      </w:r>
      <w:r w:rsidRPr="009E6D86">
        <w:rPr>
          <w:rFonts w:ascii="Times New Roman" w:hAnsi="Times New Roman" w:cs="Times New Roman"/>
          <w:sz w:val="24"/>
          <w:szCs w:val="24"/>
          <w:u w:val="single"/>
        </w:rPr>
        <w:t>предмета в учебном плане</w:t>
      </w:r>
      <w:r>
        <w:rPr>
          <w:rFonts w:ascii="Times New Roman" w:hAnsi="Times New Roman" w:cs="Times New Roman"/>
          <w:sz w:val="24"/>
          <w:szCs w:val="24"/>
          <w:u w:val="single"/>
        </w:rPr>
        <w:t>:</w:t>
      </w:r>
    </w:p>
    <w:p w:rsidR="00910718" w:rsidRDefault="00910718" w:rsidP="0007473E">
      <w:pPr>
        <w:spacing w:after="0"/>
        <w:ind w:firstLine="284"/>
        <w:jc w:val="both"/>
        <w:rPr>
          <w:rFonts w:ascii="Times New Roman" w:hAnsi="Times New Roman" w:cs="Times New Roman"/>
        </w:rPr>
      </w:pPr>
      <w:r>
        <w:rPr>
          <w:rFonts w:ascii="Times New Roman" w:hAnsi="Times New Roman" w:cs="Times New Roman"/>
        </w:rPr>
        <w:t>Курс рассчитан на 5 часов в неделю. В год 170 часов.</w:t>
      </w:r>
    </w:p>
    <w:p w:rsidR="00910718" w:rsidRPr="007D03E6" w:rsidRDefault="00910718" w:rsidP="0007473E">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4.</w:t>
      </w:r>
      <w:r w:rsidRPr="007D03E6">
        <w:rPr>
          <w:rFonts w:ascii="Times New Roman" w:hAnsi="Times New Roman" w:cs="Times New Roman"/>
          <w:sz w:val="24"/>
          <w:szCs w:val="24"/>
          <w:u w:val="single"/>
        </w:rPr>
        <w:t>Содержание учебного предмета:</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 xml:space="preserve"> Нумерация (Разряды, нумерационная таблица, сравнение соседних разрядов. Сравнение чисел. Округление чисел до указанного разряда).</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2. Сложение и вычитание многозначных чисел (Устное сложение и вычитание чисел в пределах 1000000. Присчитывание и отсчитывание по 1 единице, 1 десятку, 1 сотне тысяч в пределах 1000000, устно, с записью получаемых при счете чисел, с использованием счетов. Проверка арифметических действий)</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3. Умножение и деление на однозначное число (Письменное умножение и деление на однозначное число, деление с остатком чисел в пределах 1000000).</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4. Умножение и деление на 10, 100, 1000 (Письменное умножение и деление на круглые десятки, деление с остатком чисел в пределах 1000000).</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5. Геометрический материал (Луч, отрезок, прямая. Окружность. Линии в круге: хорда, диаметр, радиус, диаметр. Построение при помощи циркуля отрезка, окружности).</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6. Преобразование чисел, полученных при измерении</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7. Сложение и вычитание чисел, полученных при измерении (Письменное сложение и вычитание чисел, полученных при измерении двумя единицами).</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8. Умножение и деление чисел, полученных при измерении на однозначное число (Умножение и деление на однозначное число чисел, полученных при измерении двумя единицами измерения стоимости, длины, массы).</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9. Умножение и деление чисел, полученных при измерении, на 10, 100, 1000 (Умножение и деление на круглые десятки чисел, полученных при измерении двумя единицами измерения стоимости, длины, массы).</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10. Геометрический материал (Треугольник. Построение треугольника при помощи циркуля. Параллелограмм, ромб. Свойства элементов. Высота параллелограмма (ромба). Построение параллелограмма (ромба).</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11.Умножение и деление чисел, полученных при измерении, на круглые десятки.</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 xml:space="preserve">12. Умножение на двузначное число. </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 xml:space="preserve">13. Деление на двузначное число (Письменное  деление на двузначное число, деление с остатком чисел в пределах 1000000. Проверка арифметических действий. </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14.Умножение и деление чисел, полученных при измерении на двузначное число.</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 xml:space="preserve">15.Обыкновенные дроби. </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16. Геометрический материал. (Симметрия.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17.Обыкновенные дроби. (Приведение обыкновенных дробей к общему знаменателю, сложение и вычитание дробей с разными знаменателями).</w:t>
      </w:r>
    </w:p>
    <w:p w:rsidR="00910718" w:rsidRPr="007D03E6"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18. Десятичные дроби. (Место десятичных дробей в нумерационной таблице. Запись без знаменателя, чтение, запись под диктовку. Сравнение десятичных долей и дробей. Выражение дробей в более крупных (мелких), одинаковых долях. Запись чисел, полученных при измерении двумя, одной единицами стоимости, длины, массы в виде десятичных дробей.)</w:t>
      </w:r>
    </w:p>
    <w:p w:rsidR="00910718" w:rsidRPr="007D03E6" w:rsidRDefault="00910718" w:rsidP="007D03E6">
      <w:pPr>
        <w:spacing w:after="0" w:line="240" w:lineRule="auto"/>
        <w:ind w:left="708"/>
        <w:jc w:val="both"/>
        <w:rPr>
          <w:rFonts w:ascii="Times New Roman" w:hAnsi="Times New Roman" w:cs="Times New Roman"/>
        </w:rPr>
      </w:pPr>
      <w:r w:rsidRPr="007D03E6">
        <w:rPr>
          <w:rFonts w:ascii="Times New Roman" w:hAnsi="Times New Roman" w:cs="Times New Roman"/>
        </w:rPr>
        <w:t>19.Сложение и вычитание десятичных дробей (Простые арифметические задачи на нахождение десятичной дроби от числа). Составные задачи на прямое и обратное приведение к единице, на движение в одном и противоположном направлении двух тел.</w:t>
      </w:r>
    </w:p>
    <w:p w:rsidR="00910718" w:rsidRDefault="00910718" w:rsidP="007D03E6">
      <w:pPr>
        <w:spacing w:after="0" w:line="240" w:lineRule="auto"/>
        <w:ind w:firstLine="708"/>
        <w:jc w:val="both"/>
        <w:rPr>
          <w:rFonts w:ascii="Times New Roman" w:hAnsi="Times New Roman" w:cs="Times New Roman"/>
        </w:rPr>
      </w:pPr>
      <w:r w:rsidRPr="007D03E6">
        <w:rPr>
          <w:rFonts w:ascii="Times New Roman" w:hAnsi="Times New Roman" w:cs="Times New Roman"/>
        </w:rPr>
        <w:t>20. Геометрический материал. (Масштаб. Повторение изученного</w:t>
      </w:r>
      <w:r>
        <w:rPr>
          <w:rFonts w:ascii="Times New Roman" w:hAnsi="Times New Roman" w:cs="Times New Roman"/>
        </w:rPr>
        <w:t xml:space="preserve"> материала</w:t>
      </w:r>
      <w:r w:rsidRPr="007D03E6">
        <w:rPr>
          <w:rFonts w:ascii="Times New Roman" w:hAnsi="Times New Roman" w:cs="Times New Roman"/>
        </w:rPr>
        <w:t xml:space="preserve"> за год</w:t>
      </w:r>
      <w:r>
        <w:rPr>
          <w:rFonts w:ascii="Times New Roman" w:hAnsi="Times New Roman" w:cs="Times New Roman"/>
        </w:rPr>
        <w:t>)</w:t>
      </w:r>
    </w:p>
    <w:p w:rsidR="00910718" w:rsidRDefault="00910718" w:rsidP="00A663FF">
      <w:pPr>
        <w:spacing w:after="0"/>
        <w:jc w:val="center"/>
        <w:rPr>
          <w:rFonts w:ascii="Times New Roman" w:hAnsi="Times New Roman" w:cs="Times New Roman"/>
        </w:rPr>
      </w:pPr>
    </w:p>
    <w:p w:rsidR="00910718" w:rsidRDefault="00910718" w:rsidP="00A663FF">
      <w:pPr>
        <w:spacing w:after="0"/>
        <w:jc w:val="center"/>
        <w:rPr>
          <w:rFonts w:ascii="Times New Roman" w:hAnsi="Times New Roman" w:cs="Times New Roman"/>
        </w:rPr>
        <w:sectPr w:rsidR="00910718" w:rsidSect="00984A65">
          <w:pgSz w:w="16838" w:h="11906" w:orient="landscape"/>
          <w:pgMar w:top="568" w:right="1134" w:bottom="851" w:left="1134" w:header="709" w:footer="709" w:gutter="0"/>
          <w:cols w:space="708"/>
          <w:docGrid w:linePitch="360"/>
        </w:sectPr>
      </w:pPr>
    </w:p>
    <w:p w:rsidR="00910718" w:rsidRDefault="00910718" w:rsidP="0007473E">
      <w:pPr>
        <w:spacing w:after="0"/>
        <w:ind w:firstLine="284"/>
        <w:jc w:val="center"/>
        <w:rPr>
          <w:rFonts w:ascii="Times New Roman" w:hAnsi="Times New Roman" w:cs="Times New Roman"/>
          <w:sz w:val="24"/>
          <w:szCs w:val="24"/>
          <w:u w:val="single"/>
        </w:rPr>
      </w:pPr>
      <w:r>
        <w:rPr>
          <w:rFonts w:ascii="Times New Roman" w:hAnsi="Times New Roman" w:cs="Times New Roman"/>
          <w:sz w:val="24"/>
          <w:szCs w:val="24"/>
          <w:u w:val="single"/>
        </w:rPr>
        <w:t>5.Тематическое планирование с определением основных видов учебной деятельности</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8896"/>
        <w:gridCol w:w="992"/>
        <w:gridCol w:w="3969"/>
      </w:tblGrid>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 урока</w:t>
            </w:r>
          </w:p>
        </w:tc>
        <w:tc>
          <w:tcPr>
            <w:tcW w:w="8896" w:type="dxa"/>
          </w:tcPr>
          <w:p w:rsidR="00910718" w:rsidRPr="003260B6" w:rsidRDefault="00910718" w:rsidP="003260B6">
            <w:pPr>
              <w:spacing w:after="0" w:line="240" w:lineRule="auto"/>
              <w:jc w:val="center"/>
              <w:rPr>
                <w:rFonts w:ascii="Times New Roman" w:hAnsi="Times New Roman" w:cs="Times New Roman"/>
              </w:rPr>
            </w:pPr>
            <w:r w:rsidRPr="003260B6">
              <w:rPr>
                <w:rFonts w:ascii="Times New Roman" w:hAnsi="Times New Roman" w:cs="Times New Roman"/>
              </w:rPr>
              <w:t>Тема</w:t>
            </w:r>
          </w:p>
        </w:tc>
        <w:tc>
          <w:tcPr>
            <w:tcW w:w="992" w:type="dxa"/>
          </w:tcPr>
          <w:p w:rsidR="00910718" w:rsidRPr="003260B6" w:rsidRDefault="00910718" w:rsidP="003260B6">
            <w:pPr>
              <w:spacing w:after="0" w:line="240" w:lineRule="auto"/>
              <w:jc w:val="center"/>
              <w:rPr>
                <w:rFonts w:ascii="Times New Roman" w:hAnsi="Times New Roman" w:cs="Times New Roman"/>
              </w:rPr>
            </w:pPr>
            <w:r w:rsidRPr="003260B6">
              <w:rPr>
                <w:rFonts w:ascii="Times New Roman" w:hAnsi="Times New Roman" w:cs="Times New Roman"/>
              </w:rPr>
              <w:t>Кол-во часов</w:t>
            </w:r>
          </w:p>
        </w:tc>
        <w:tc>
          <w:tcPr>
            <w:tcW w:w="3969" w:type="dxa"/>
          </w:tcPr>
          <w:p w:rsidR="00910718" w:rsidRPr="003260B6" w:rsidRDefault="00910718" w:rsidP="003260B6">
            <w:pPr>
              <w:spacing w:after="0" w:line="240" w:lineRule="auto"/>
              <w:jc w:val="center"/>
              <w:rPr>
                <w:rFonts w:ascii="Times New Roman" w:hAnsi="Times New Roman" w:cs="Times New Roman"/>
              </w:rPr>
            </w:pPr>
            <w:r w:rsidRPr="003260B6">
              <w:rPr>
                <w:rFonts w:ascii="Times New Roman" w:hAnsi="Times New Roman" w:cs="Times New Roman"/>
              </w:rPr>
              <w:t>Что должны знать и уметь учащиеся</w:t>
            </w:r>
          </w:p>
        </w:tc>
      </w:tr>
      <w:tr w:rsidR="00910718" w:rsidRPr="003260B6">
        <w:trPr>
          <w:trHeight w:val="292"/>
        </w:trPr>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Нумерация </w:t>
            </w:r>
            <w:r w:rsidRPr="003260B6">
              <w:rPr>
                <w:rFonts w:ascii="Times New Roman" w:hAnsi="Times New Roman" w:cs="Times New Roman"/>
              </w:rPr>
              <w:t>(10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Разряды и классы</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Таблица разрядов и классов. Уметь записывать в таблицу разрядов записывать числа. Сравнивать числа. округлять числа до нужного разряда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Представление чисел в виде суммы разрядных слагаемых</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Сравнение чисел. Разностное сравнение чисел.</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Четные и нечетные числа. Набор чисел на калькуляторе.</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5-6</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Присчитывание и отсчитывание в пределах 1000000.</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Кратное сравнение чисел.</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8</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Арабские и римские цифры.</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Округление чисел до указанного разряда.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10</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№1 по теме «Нумерация».</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Числа, полученные при измерении величин. </w:t>
            </w:r>
            <w:r w:rsidRPr="003260B6">
              <w:rPr>
                <w:rFonts w:ascii="Times New Roman" w:hAnsi="Times New Roman" w:cs="Times New Roman"/>
                <w:u w:val="single"/>
              </w:rPr>
              <w:t>(2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11-12</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Числа, полученные при измерении величин.</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Переводить числа из одних единиц измерения в другие</w:t>
            </w: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Сложение и вычитание многозначных чисел. </w:t>
            </w:r>
            <w:r w:rsidRPr="003260B6">
              <w:rPr>
                <w:rFonts w:ascii="Times New Roman" w:hAnsi="Times New Roman" w:cs="Times New Roman"/>
                <w:u w:val="single"/>
              </w:rPr>
              <w:t>(9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13-14</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Устное сложение и вычитание.</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Складывать и вычитать многозначные числа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15</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Сложение и вычитание чисел с помощью калькулятора.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16</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Контрольная работа.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17-20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Письменное сложение и вычитание. Решение уравнений.</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21</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№2 по теме «Сложение и вычитание многозначных чисел».</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Умножение и деление на однозначное число. </w:t>
            </w:r>
            <w:r w:rsidRPr="003260B6">
              <w:rPr>
                <w:rFonts w:ascii="Times New Roman" w:hAnsi="Times New Roman" w:cs="Times New Roman"/>
                <w:u w:val="single"/>
              </w:rPr>
              <w:t>(11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22-23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Устное умножение и деление. Нахождение части числа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Уметь умножать и делить на однозначное число</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24-25</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Письменное умножение и деление. Увеличение и уменьшение чисел «на» и «в раз».</w:t>
            </w:r>
          </w:p>
        </w:tc>
        <w:tc>
          <w:tcPr>
            <w:tcW w:w="992"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6</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26-27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Деление с остатком.</w:t>
            </w:r>
          </w:p>
        </w:tc>
        <w:tc>
          <w:tcPr>
            <w:tcW w:w="992" w:type="dxa"/>
            <w:vMerge/>
          </w:tcPr>
          <w:p w:rsidR="00910718" w:rsidRPr="003260B6" w:rsidRDefault="00910718" w:rsidP="003260B6">
            <w:pPr>
              <w:spacing w:after="0" w:line="240" w:lineRule="auto"/>
              <w:jc w:val="both"/>
              <w:rPr>
                <w:rFonts w:ascii="Times New Roman" w:hAnsi="Times New Roman" w:cs="Times New Roman"/>
              </w:rPr>
            </w:pP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28</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Разностное и кратное сравнение чисел.</w:t>
            </w:r>
          </w:p>
        </w:tc>
        <w:tc>
          <w:tcPr>
            <w:tcW w:w="992" w:type="dxa"/>
            <w:vMerge/>
          </w:tcPr>
          <w:p w:rsidR="00910718" w:rsidRPr="003260B6" w:rsidRDefault="00910718" w:rsidP="003260B6">
            <w:pPr>
              <w:spacing w:after="0" w:line="240" w:lineRule="auto"/>
              <w:jc w:val="both"/>
              <w:rPr>
                <w:rFonts w:ascii="Times New Roman" w:hAnsi="Times New Roman" w:cs="Times New Roman"/>
              </w:rPr>
            </w:pP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29-30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Нахождение части числа.</w:t>
            </w:r>
          </w:p>
        </w:tc>
        <w:tc>
          <w:tcPr>
            <w:tcW w:w="992" w:type="dxa"/>
            <w:vMerge/>
          </w:tcPr>
          <w:p w:rsidR="00910718" w:rsidRPr="003260B6" w:rsidRDefault="00910718" w:rsidP="003260B6">
            <w:pPr>
              <w:spacing w:after="0" w:line="240" w:lineRule="auto"/>
              <w:jc w:val="both"/>
              <w:rPr>
                <w:rFonts w:ascii="Times New Roman" w:hAnsi="Times New Roman" w:cs="Times New Roman"/>
              </w:rPr>
            </w:pP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31</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Деление с остатком (пятизначных и шестизначных чисел).</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32</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№3 по теме «Умножение и деление на однозначное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u w:val="single"/>
              </w:rPr>
              <w:t xml:space="preserve">  </w:t>
            </w:r>
            <w:r w:rsidRPr="003260B6">
              <w:rPr>
                <w:rFonts w:ascii="Times New Roman" w:hAnsi="Times New Roman" w:cs="Times New Roman"/>
                <w:b/>
                <w:bCs/>
                <w:u w:val="single"/>
              </w:rPr>
              <w:t xml:space="preserve">Геометрический материал. </w:t>
            </w:r>
            <w:r w:rsidRPr="003260B6">
              <w:rPr>
                <w:rFonts w:ascii="Times New Roman" w:hAnsi="Times New Roman" w:cs="Times New Roman"/>
                <w:u w:val="single"/>
              </w:rPr>
              <w:t>(7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33-35</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Фигуры. Сложение и вычитание отрезков.</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Повторить расположение прямых, виды углов, окружность, круг, элементы круга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36-37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Длина ломаной линии. Углы.</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38</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Параллельные и перпендикулярные линии.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Окружность. Радиус. Диаметр. Хорда. Дуга.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Умножение и деление на 10, 100, 1000</w:t>
            </w:r>
            <w:r w:rsidRPr="003260B6">
              <w:rPr>
                <w:rFonts w:ascii="Times New Roman" w:hAnsi="Times New Roman" w:cs="Times New Roman"/>
                <w:u w:val="single"/>
              </w:rPr>
              <w:t>. (6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40-41</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и деление на 10, 100, 1000.</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и делить на 10, 100, 1000, …</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42-43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Деление с остатком на 10, 100, 1000.</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44</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№4 по теме «Умножение и деление на 10,100, 1000».</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45</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Работа над ошибками.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rPr>
          <w:trHeight w:val="267"/>
        </w:trPr>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Преобразование чисел, полученных при измерении </w:t>
            </w:r>
            <w:r w:rsidRPr="003260B6">
              <w:rPr>
                <w:rFonts w:ascii="Times New Roman" w:hAnsi="Times New Roman" w:cs="Times New Roman"/>
                <w:u w:val="single"/>
              </w:rPr>
              <w:t>(4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46-49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Преобразование чисел, полученных при измерении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w:t>
            </w:r>
          </w:p>
        </w:tc>
        <w:tc>
          <w:tcPr>
            <w:tcW w:w="3969"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Переводить числа в другие единицы измерения</w:t>
            </w: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Сложение и вычитание чисел, полученных при измерении </w:t>
            </w:r>
            <w:r w:rsidRPr="003260B6">
              <w:rPr>
                <w:rFonts w:ascii="Times New Roman" w:hAnsi="Times New Roman" w:cs="Times New Roman"/>
                <w:u w:val="single"/>
              </w:rPr>
              <w:t>(2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50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Сложение и вычитание чисел, полученных при измерении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val="restart"/>
          </w:tcPr>
          <w:p w:rsidR="00910718" w:rsidRPr="003260B6" w:rsidRDefault="00910718" w:rsidP="003260B6">
            <w:pPr>
              <w:tabs>
                <w:tab w:val="left" w:pos="2400"/>
              </w:tabs>
              <w:spacing w:after="0" w:line="240" w:lineRule="auto"/>
              <w:jc w:val="both"/>
              <w:rPr>
                <w:rFonts w:ascii="Times New Roman" w:hAnsi="Times New Roman" w:cs="Times New Roman"/>
              </w:rPr>
            </w:pPr>
            <w:r w:rsidRPr="003260B6">
              <w:rPr>
                <w:rFonts w:ascii="Times New Roman" w:hAnsi="Times New Roman" w:cs="Times New Roman"/>
              </w:rPr>
              <w:t>Складывать и вычитать числа разных единиц измерений</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51</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№5 по теме «Сложение и вычитание чисел, полученных при измерении»</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Умножение и деление чисел, полученных при измерении, на однозначное число </w:t>
            </w:r>
            <w:r w:rsidRPr="003260B6">
              <w:rPr>
                <w:rFonts w:ascii="Times New Roman" w:hAnsi="Times New Roman" w:cs="Times New Roman"/>
                <w:u w:val="single"/>
              </w:rPr>
              <w:t>(5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52-55</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и деление чисел, полученных при измерении, на однозначное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и делить числа разных единиц измерений</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56</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№6 по теме «Умножение и деление чисел, полученных при измерении, на однозначное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Умножение и деление чисел, полученных при измерении, на 10, 100, 1000. </w:t>
            </w:r>
            <w:r w:rsidRPr="003260B6">
              <w:rPr>
                <w:rFonts w:ascii="Times New Roman" w:hAnsi="Times New Roman" w:cs="Times New Roman"/>
                <w:u w:val="single"/>
              </w:rPr>
              <w:t>(2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57-58</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и деление чисел, полученных при измерении, на 10, 100, 1000</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и делить числа, полученные при измерении, на 10, 100, 1000</w:t>
            </w: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Умножение и деление на круглые десятки. (9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59-64</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и деление на круглые десятки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6</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и делить на круглые десятки и единицы</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65-66</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Деление с остатком на круглые десятки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67</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№7 по теме «Умножение и деление на круглые десятки»</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Умножение и деление чисел, полученных при измерении,  на круглые числа </w:t>
            </w:r>
            <w:r w:rsidRPr="003260B6">
              <w:rPr>
                <w:rFonts w:ascii="Times New Roman" w:hAnsi="Times New Roman" w:cs="Times New Roman"/>
                <w:u w:val="single"/>
              </w:rPr>
              <w:t>(3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68-69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и деление чисел, полученных при измерении,  на круглые числа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и делить числа, полученные при измерении,  на круглые числа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70</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№8 по теме «Умножение и деление чисел, полученных при измерении,  на круглые числа»</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Геометрический материал </w:t>
            </w:r>
            <w:r w:rsidRPr="003260B6">
              <w:rPr>
                <w:rFonts w:ascii="Times New Roman" w:hAnsi="Times New Roman" w:cs="Times New Roman"/>
                <w:u w:val="single"/>
              </w:rPr>
              <w:t>(9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71-73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Треугольники. Периметр. Высота. Построение треугольников по заданным величинам</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Построение треугольников, высота треугольников, периметр, параллелограмм, ромб, многоугольники</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74-76</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Параллелограмм и его построение. Ромб</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77-79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Построение шестиугольника и треугольника с использованием окружности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rPr>
          <w:trHeight w:val="259"/>
        </w:trPr>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Умножение на двузначное число </w:t>
            </w:r>
            <w:r w:rsidRPr="003260B6">
              <w:rPr>
                <w:rFonts w:ascii="Times New Roman" w:hAnsi="Times New Roman" w:cs="Times New Roman"/>
                <w:u w:val="single"/>
              </w:rPr>
              <w:t>(2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80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на двузначное число</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81</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№9 по теме «Умножение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Деление на двузначное число </w:t>
            </w:r>
            <w:r w:rsidRPr="003260B6">
              <w:rPr>
                <w:rFonts w:ascii="Times New Roman" w:hAnsi="Times New Roman" w:cs="Times New Roman"/>
                <w:u w:val="single"/>
              </w:rPr>
              <w:t>(6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82-87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Деление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6</w:t>
            </w:r>
          </w:p>
        </w:tc>
        <w:tc>
          <w:tcPr>
            <w:tcW w:w="3969"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Делить на двузначное число</w:t>
            </w: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Деление с остатком на двузначное число </w:t>
            </w:r>
            <w:r w:rsidRPr="003260B6">
              <w:rPr>
                <w:rFonts w:ascii="Times New Roman" w:hAnsi="Times New Roman" w:cs="Times New Roman"/>
                <w:u w:val="single"/>
              </w:rPr>
              <w:t>(2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88</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Деление с остатком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Делить с остатком на двузначное число</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89</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№10 по теме «Деление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rPr>
          <w:trHeight w:val="134"/>
        </w:trPr>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Умножение и деление чисел, полученных при измерении, на двузначное число </w:t>
            </w:r>
            <w:r w:rsidRPr="003260B6">
              <w:rPr>
                <w:rFonts w:ascii="Times New Roman" w:hAnsi="Times New Roman" w:cs="Times New Roman"/>
                <w:u w:val="single"/>
              </w:rPr>
              <w:t>(2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90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Умножение и деление чисел, полученных при измерении,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Умножать и делить числа, полученные при измерении, на двузначное число</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91</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№11 по теме «Умножение и деление чисел, полученных при измерении, на двузначное число»</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Обыкновенные дроби </w:t>
            </w:r>
            <w:r w:rsidRPr="003260B6">
              <w:rPr>
                <w:rFonts w:ascii="Times New Roman" w:hAnsi="Times New Roman" w:cs="Times New Roman"/>
                <w:u w:val="single"/>
              </w:rPr>
              <w:t>(13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92-93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Сравнение дробей с одинаковыми знаменателями (числителями). Правильные и неправильные дроби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Сравнивать, складывать и вычитать обыкновенные дроби с одинаковыми знаменателями. Находить дробь от числа.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94</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Смешанные числа и их сравнение</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95-99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Замена дробей целым числом</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5</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100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Нахождение дроби от числа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101-103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Сложение и вычитание обыкновенных дробей</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104</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работа№12 по теме «Обыкновенные дроби»</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Приведение обыкновенных дробей к общему знаменателю </w:t>
            </w:r>
            <w:r w:rsidRPr="003260B6">
              <w:rPr>
                <w:rFonts w:ascii="Times New Roman" w:hAnsi="Times New Roman" w:cs="Times New Roman"/>
                <w:u w:val="single"/>
              </w:rPr>
              <w:t>(5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105-106</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Основное свойство дроби. Дополнительный множитель</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Основное свойство дроби. Уметь приводить дроби к нужному знаменателю</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107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Общий знаменатель, его нахождение</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108-109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Нахождение дополнительного множителя</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Сложение и вычитание обыкновенных дробей с разными знаменателями </w:t>
            </w:r>
            <w:r w:rsidRPr="003260B6">
              <w:rPr>
                <w:rFonts w:ascii="Times New Roman" w:hAnsi="Times New Roman" w:cs="Times New Roman"/>
                <w:u w:val="single"/>
              </w:rPr>
              <w:t>(3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110-111</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Сложение и вычитание обыкновенных дробей с разными знаменателями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Научиться складывать и вычитать дроби с разными знаменателями</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112</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№13 по теме «Сложение и вычитание обыкновенных дробей с разными знаменателями»</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Десятичные дроби </w:t>
            </w:r>
            <w:r w:rsidRPr="003260B6">
              <w:rPr>
                <w:rFonts w:ascii="Times New Roman" w:hAnsi="Times New Roman" w:cs="Times New Roman"/>
                <w:u w:val="single"/>
              </w:rPr>
              <w:t>(10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113-114</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Получение, запись и чтение десятичных дробей</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Понятие десятичных дробей. Сравнивать десятичные дроби</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115-117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Запись чисел, полученных при измерении, в виде десятичных дробей</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118-121</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Выражения десятичных дробей в более крупных (мелких), одинаковых долях.</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4</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122</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Сравнение десятичных долей и дробей</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Сложение и вычитание десятичных дробей </w:t>
            </w:r>
            <w:r w:rsidRPr="003260B6">
              <w:rPr>
                <w:rFonts w:ascii="Times New Roman" w:hAnsi="Times New Roman" w:cs="Times New Roman"/>
                <w:u w:val="single"/>
              </w:rPr>
              <w:t>(3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123-124</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Сложение и вычитание десятичных дробей</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Складывать и вычитать десятичные дроби</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125</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№14 по теме «Сложение и вычитание десятичных дробей»</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Геометрический материал </w:t>
            </w:r>
            <w:r w:rsidRPr="003260B6">
              <w:rPr>
                <w:rFonts w:ascii="Times New Roman" w:hAnsi="Times New Roman" w:cs="Times New Roman"/>
                <w:u w:val="single"/>
              </w:rPr>
              <w:t>(5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126-127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Фигуры, их взаимное расположение. Длина ломаной линии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Симметрия. симметричные фигуры. центральная и осевая симметрия</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128-129</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Симметрия: ось симметрии, центр симметрии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130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Симметрия.</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rPr>
          <w:trHeight w:val="270"/>
        </w:trPr>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Нахождение десятичной дроби от числа </w:t>
            </w:r>
            <w:r w:rsidRPr="003260B6">
              <w:rPr>
                <w:rFonts w:ascii="Times New Roman" w:hAnsi="Times New Roman" w:cs="Times New Roman"/>
                <w:u w:val="single"/>
              </w:rPr>
              <w:t>(3 часа)</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131-133</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Нахождение десятичной дроби от числа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Находить десятичные дроби от числа</w:t>
            </w:r>
          </w:p>
        </w:tc>
      </w:tr>
      <w:tr w:rsidR="00910718" w:rsidRPr="003260B6">
        <w:tc>
          <w:tcPr>
            <w:tcW w:w="14850" w:type="dxa"/>
            <w:gridSpan w:val="4"/>
          </w:tcPr>
          <w:p w:rsidR="00910718" w:rsidRPr="003260B6" w:rsidRDefault="00910718" w:rsidP="003260B6">
            <w:pPr>
              <w:spacing w:after="0" w:line="240" w:lineRule="auto"/>
              <w:jc w:val="center"/>
              <w:rPr>
                <w:rFonts w:ascii="Times New Roman" w:hAnsi="Times New Roman" w:cs="Times New Roman"/>
                <w:b/>
                <w:bCs/>
                <w:u w:val="single"/>
              </w:rPr>
            </w:pPr>
            <w:r w:rsidRPr="003260B6">
              <w:rPr>
                <w:rFonts w:ascii="Times New Roman" w:hAnsi="Times New Roman" w:cs="Times New Roman"/>
                <w:b/>
                <w:bCs/>
                <w:u w:val="single"/>
              </w:rPr>
              <w:t xml:space="preserve">Меры времени </w:t>
            </w:r>
            <w:r w:rsidRPr="003260B6">
              <w:rPr>
                <w:rFonts w:ascii="Times New Roman" w:hAnsi="Times New Roman" w:cs="Times New Roman"/>
                <w:u w:val="single"/>
              </w:rPr>
              <w:t>(37 часов)</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134-136</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Меры времени</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val="restart"/>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Решение задач на время, скорость и путь.</w:t>
            </w: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137</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Контрольная работа №15 по теме «Меры времени»</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138-140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Задачи на движение</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3</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141</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Геометрический материал</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142</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Масштаб</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143-167</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Решение примеров и задач на повторение пройденного материала</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25</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168</w:t>
            </w:r>
          </w:p>
        </w:tc>
        <w:tc>
          <w:tcPr>
            <w:tcW w:w="8896"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Итоговая контрольная работа</w:t>
            </w:r>
          </w:p>
        </w:tc>
        <w:tc>
          <w:tcPr>
            <w:tcW w:w="992" w:type="dxa"/>
          </w:tcPr>
          <w:p w:rsidR="00910718" w:rsidRPr="003260B6" w:rsidRDefault="00910718" w:rsidP="003260B6">
            <w:pPr>
              <w:spacing w:after="0" w:line="240" w:lineRule="auto"/>
              <w:jc w:val="both"/>
              <w:rPr>
                <w:rFonts w:ascii="Times New Roman" w:hAnsi="Times New Roman" w:cs="Times New Roman"/>
                <w:b/>
                <w:bCs/>
              </w:rPr>
            </w:pPr>
            <w:r w:rsidRPr="003260B6">
              <w:rPr>
                <w:rFonts w:ascii="Times New Roman" w:hAnsi="Times New Roman" w:cs="Times New Roman"/>
                <w:b/>
                <w:bCs/>
              </w:rPr>
              <w:t>1</w:t>
            </w:r>
          </w:p>
        </w:tc>
        <w:tc>
          <w:tcPr>
            <w:tcW w:w="3969" w:type="dxa"/>
            <w:vMerge/>
          </w:tcPr>
          <w:p w:rsidR="00910718" w:rsidRPr="003260B6" w:rsidRDefault="00910718" w:rsidP="003260B6">
            <w:pPr>
              <w:spacing w:after="0" w:line="240" w:lineRule="auto"/>
              <w:jc w:val="both"/>
              <w:rPr>
                <w:rFonts w:ascii="Times New Roman" w:hAnsi="Times New Roman" w:cs="Times New Roman"/>
                <w:b/>
                <w:bCs/>
              </w:rPr>
            </w:pPr>
          </w:p>
        </w:tc>
      </w:tr>
      <w:tr w:rsidR="00910718" w:rsidRPr="003260B6">
        <w:tc>
          <w:tcPr>
            <w:tcW w:w="993"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169-170</w:t>
            </w:r>
          </w:p>
        </w:tc>
        <w:tc>
          <w:tcPr>
            <w:tcW w:w="8896"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Коррекция</w:t>
            </w:r>
          </w:p>
        </w:tc>
        <w:tc>
          <w:tcPr>
            <w:tcW w:w="992" w:type="dxa"/>
          </w:tcPr>
          <w:p w:rsidR="00910718" w:rsidRPr="003260B6" w:rsidRDefault="00910718" w:rsidP="003260B6">
            <w:pPr>
              <w:spacing w:after="0" w:line="240" w:lineRule="auto"/>
              <w:jc w:val="both"/>
              <w:rPr>
                <w:rFonts w:ascii="Times New Roman" w:hAnsi="Times New Roman" w:cs="Times New Roman"/>
              </w:rPr>
            </w:pPr>
            <w:r w:rsidRPr="003260B6">
              <w:rPr>
                <w:rFonts w:ascii="Times New Roman" w:hAnsi="Times New Roman" w:cs="Times New Roman"/>
              </w:rPr>
              <w:t>2</w:t>
            </w:r>
          </w:p>
        </w:tc>
        <w:tc>
          <w:tcPr>
            <w:tcW w:w="3969" w:type="dxa"/>
            <w:vMerge/>
          </w:tcPr>
          <w:p w:rsidR="00910718" w:rsidRPr="003260B6" w:rsidRDefault="00910718" w:rsidP="003260B6">
            <w:pPr>
              <w:spacing w:after="0" w:line="240" w:lineRule="auto"/>
              <w:jc w:val="both"/>
              <w:rPr>
                <w:rFonts w:ascii="Times New Roman" w:hAnsi="Times New Roman" w:cs="Times New Roman"/>
              </w:rPr>
            </w:pPr>
          </w:p>
        </w:tc>
      </w:tr>
    </w:tbl>
    <w:p w:rsidR="00910718" w:rsidRDefault="00910718" w:rsidP="00A663FF">
      <w:pPr>
        <w:spacing w:after="0"/>
        <w:jc w:val="both"/>
        <w:rPr>
          <w:rFonts w:ascii="Times New Roman" w:hAnsi="Times New Roman" w:cs="Times New Roman"/>
        </w:rPr>
        <w:sectPr w:rsidR="00910718" w:rsidSect="00D430F2">
          <w:pgSz w:w="16838" w:h="11906" w:orient="landscape"/>
          <w:pgMar w:top="568" w:right="1134" w:bottom="851" w:left="1134" w:header="709" w:footer="709" w:gutter="0"/>
          <w:cols w:space="708"/>
          <w:docGrid w:linePitch="360"/>
        </w:sectPr>
      </w:pPr>
      <w:bookmarkStart w:id="0" w:name="_GoBack"/>
      <w:bookmarkEnd w:id="0"/>
    </w:p>
    <w:p w:rsidR="00910718" w:rsidRDefault="00910718" w:rsidP="0007473E">
      <w:pPr>
        <w:ind w:firstLine="567"/>
        <w:jc w:val="center"/>
        <w:rPr>
          <w:rFonts w:ascii="Times New Roman" w:hAnsi="Times New Roman" w:cs="Times New Roman"/>
          <w:sz w:val="24"/>
          <w:szCs w:val="24"/>
          <w:u w:val="single"/>
        </w:rPr>
      </w:pPr>
      <w:r>
        <w:rPr>
          <w:rFonts w:ascii="Times New Roman" w:hAnsi="Times New Roman" w:cs="Times New Roman"/>
          <w:sz w:val="24"/>
          <w:szCs w:val="24"/>
          <w:u w:val="single"/>
        </w:rPr>
        <w:t>6.</w:t>
      </w:r>
      <w:r w:rsidRPr="00EF0590">
        <w:rPr>
          <w:rFonts w:ascii="Times New Roman" w:hAnsi="Times New Roman" w:cs="Times New Roman"/>
          <w:sz w:val="24"/>
          <w:szCs w:val="24"/>
          <w:u w:val="single"/>
        </w:rPr>
        <w:t>Описание учебно – методического и материально- технического обеспечения образовательного процесса</w:t>
      </w:r>
    </w:p>
    <w:p w:rsidR="00910718" w:rsidRPr="00EF0590" w:rsidRDefault="00910718" w:rsidP="0007473E">
      <w:pPr>
        <w:ind w:firstLine="567"/>
        <w:jc w:val="both"/>
        <w:rPr>
          <w:rFonts w:ascii="Times New Roman" w:hAnsi="Times New Roman" w:cs="Times New Roman"/>
          <w:sz w:val="24"/>
          <w:szCs w:val="24"/>
        </w:rPr>
      </w:pPr>
      <w:r>
        <w:rPr>
          <w:rFonts w:ascii="Times New Roman" w:hAnsi="Times New Roman" w:cs="Times New Roman"/>
          <w:sz w:val="24"/>
          <w:szCs w:val="24"/>
          <w:u w:val="single"/>
        </w:rPr>
        <w:t>Литература для учителя</w:t>
      </w:r>
    </w:p>
    <w:p w:rsidR="00910718" w:rsidRPr="00CF5D1A" w:rsidRDefault="00910718" w:rsidP="0007473E">
      <w:pPr>
        <w:pStyle w:val="ListParagraph"/>
        <w:numPr>
          <w:ilvl w:val="0"/>
          <w:numId w:val="2"/>
        </w:numPr>
        <w:spacing w:after="0" w:line="240" w:lineRule="auto"/>
        <w:ind w:left="0" w:firstLine="567"/>
        <w:rPr>
          <w:rFonts w:ascii="Times New Roman" w:hAnsi="Times New Roman" w:cs="Times New Roman"/>
          <w:color w:val="000000"/>
          <w:sz w:val="24"/>
          <w:szCs w:val="24"/>
        </w:rPr>
      </w:pPr>
      <w:r w:rsidRPr="00CF5D1A">
        <w:rPr>
          <w:rFonts w:ascii="Times New Roman" w:hAnsi="Times New Roman" w:cs="Times New Roman"/>
          <w:color w:val="000000"/>
          <w:sz w:val="24"/>
          <w:szCs w:val="24"/>
        </w:rPr>
        <w:t>Программы для 5-9 классов специальных (коррекционных) учреждений VIII вида: Сб.1. –М.: Гуманист. Изд. Центр ВЛАДОС, под редакцией доктора педагогических наук В.В.</w:t>
      </w:r>
      <w:r>
        <w:rPr>
          <w:rFonts w:ascii="Times New Roman" w:hAnsi="Times New Roman" w:cs="Times New Roman"/>
          <w:color w:val="000000"/>
          <w:sz w:val="24"/>
          <w:szCs w:val="24"/>
        </w:rPr>
        <w:t xml:space="preserve"> </w:t>
      </w:r>
      <w:r w:rsidRPr="00CF5D1A">
        <w:rPr>
          <w:rFonts w:ascii="Times New Roman" w:hAnsi="Times New Roman" w:cs="Times New Roman"/>
          <w:color w:val="000000"/>
          <w:sz w:val="24"/>
          <w:szCs w:val="24"/>
        </w:rPr>
        <w:t>Воронковой 2011. – 224 с..</w:t>
      </w:r>
    </w:p>
    <w:p w:rsidR="00910718" w:rsidRDefault="00910718" w:rsidP="00037E4F">
      <w:pPr>
        <w:pStyle w:val="ListParagraph"/>
        <w:numPr>
          <w:ilvl w:val="0"/>
          <w:numId w:val="2"/>
        </w:numPr>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Математика 7 класс.: учебник для специальных (коррекционных) образовательных учреждений VIII вида/Т.В. Алышева.-6-е изд. – М.: «Просвещение», 2012..</w:t>
      </w:r>
    </w:p>
    <w:p w:rsidR="00910718" w:rsidRDefault="00910718" w:rsidP="0007473E">
      <w:pPr>
        <w:pStyle w:val="ListParagraph"/>
        <w:spacing w:after="0" w:line="240" w:lineRule="auto"/>
        <w:ind w:left="567"/>
        <w:rPr>
          <w:rFonts w:ascii="Times New Roman" w:hAnsi="Times New Roman" w:cs="Times New Roman"/>
          <w:sz w:val="24"/>
          <w:szCs w:val="24"/>
          <w:u w:val="single"/>
        </w:rPr>
      </w:pPr>
      <w:r w:rsidRPr="00E94D3C">
        <w:rPr>
          <w:rFonts w:ascii="Times New Roman" w:hAnsi="Times New Roman" w:cs="Times New Roman"/>
          <w:sz w:val="24"/>
          <w:szCs w:val="24"/>
          <w:u w:val="single"/>
        </w:rPr>
        <w:t>Литература для учащихся</w:t>
      </w:r>
    </w:p>
    <w:p w:rsidR="00910718" w:rsidRDefault="00910718" w:rsidP="00037E4F">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Математика 7 класс.: учебник для специальных (коррекционных) образовательных учреждений VIII вида/Т.В. Алышева.-6-е изд. – М.: «Просвещение», 2012..</w:t>
      </w:r>
    </w:p>
    <w:p w:rsidR="00910718" w:rsidRDefault="00910718" w:rsidP="00984A65">
      <w:pPr>
        <w:pStyle w:val="ListParagraph"/>
        <w:spacing w:after="0" w:line="240" w:lineRule="auto"/>
        <w:ind w:left="0" w:firstLine="567"/>
        <w:rPr>
          <w:rFonts w:ascii="Times New Roman" w:hAnsi="Times New Roman" w:cs="Times New Roman"/>
          <w:sz w:val="24"/>
          <w:szCs w:val="24"/>
          <w:u w:val="single"/>
        </w:rPr>
      </w:pPr>
      <w:r>
        <w:rPr>
          <w:rFonts w:ascii="Times New Roman" w:hAnsi="Times New Roman" w:cs="Times New Roman"/>
          <w:sz w:val="24"/>
          <w:szCs w:val="24"/>
          <w:u w:val="single"/>
        </w:rPr>
        <w:t>Интернет – ресурсы</w:t>
      </w:r>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6" w:history="1">
        <w:r w:rsidRPr="00EC305C">
          <w:rPr>
            <w:rStyle w:val="Hyperlink"/>
            <w:rFonts w:ascii="Times New Roman" w:hAnsi="Times New Roman" w:cs="Times New Roman"/>
            <w:color w:val="auto"/>
            <w:sz w:val="24"/>
            <w:szCs w:val="24"/>
          </w:rPr>
          <w:t>http://festival.1september.ru/articles/607074/</w:t>
        </w:r>
      </w:hyperlink>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7" w:history="1">
        <w:r w:rsidRPr="00EC305C">
          <w:rPr>
            <w:rStyle w:val="Hyperlink"/>
            <w:rFonts w:ascii="Times New Roman" w:hAnsi="Times New Roman" w:cs="Times New Roman"/>
            <w:color w:val="auto"/>
            <w:sz w:val="24"/>
            <w:szCs w:val="24"/>
          </w:rPr>
          <w:t>http://www.zavuch.info/methodlib/199/89383/</w:t>
        </w:r>
      </w:hyperlink>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8" w:history="1">
        <w:r w:rsidRPr="00EC305C">
          <w:rPr>
            <w:rStyle w:val="Hyperlink"/>
            <w:rFonts w:ascii="Times New Roman" w:hAnsi="Times New Roman" w:cs="Times New Roman"/>
            <w:color w:val="auto"/>
            <w:sz w:val="24"/>
            <w:szCs w:val="24"/>
          </w:rPr>
          <w:t>http://pedsovet.su/load/324-1-0-38020</w:t>
        </w:r>
      </w:hyperlink>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9" w:history="1">
        <w:r w:rsidRPr="00EC305C">
          <w:rPr>
            <w:rStyle w:val="Hyperlink"/>
            <w:rFonts w:ascii="Times New Roman" w:hAnsi="Times New Roman" w:cs="Times New Roman"/>
            <w:color w:val="auto"/>
            <w:sz w:val="24"/>
            <w:szCs w:val="24"/>
          </w:rPr>
          <w:t>http://www.twirpx.com/files/pedagogics/correction/programs/</w:t>
        </w:r>
      </w:hyperlink>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10" w:history="1">
        <w:r w:rsidRPr="00EC305C">
          <w:rPr>
            <w:rStyle w:val="Hyperlink"/>
            <w:rFonts w:ascii="Times New Roman" w:hAnsi="Times New Roman" w:cs="Times New Roman"/>
            <w:color w:val="auto"/>
            <w:sz w:val="24"/>
            <w:szCs w:val="24"/>
          </w:rPr>
          <w:t>http://www.uchportal.ru/load/275</w:t>
        </w:r>
      </w:hyperlink>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11" w:history="1">
        <w:r w:rsidRPr="00EC305C">
          <w:rPr>
            <w:rStyle w:val="Hyperlink"/>
            <w:rFonts w:ascii="Times New Roman" w:hAnsi="Times New Roman" w:cs="Times New Roman"/>
            <w:color w:val="auto"/>
            <w:sz w:val="24"/>
            <w:szCs w:val="24"/>
          </w:rPr>
          <w:t>http://videouroki.net/look/subs/math2.php?subj_id=2&amp;from=math2</w:t>
        </w:r>
      </w:hyperlink>
    </w:p>
    <w:p w:rsidR="00910718" w:rsidRPr="00EC305C" w:rsidRDefault="00910718" w:rsidP="00984A65">
      <w:pPr>
        <w:pStyle w:val="ListParagraph"/>
        <w:spacing w:after="0" w:line="240" w:lineRule="auto"/>
        <w:ind w:left="0" w:firstLine="567"/>
        <w:rPr>
          <w:rFonts w:ascii="Times New Roman" w:hAnsi="Times New Roman" w:cs="Times New Roman"/>
          <w:sz w:val="24"/>
          <w:szCs w:val="24"/>
        </w:rPr>
      </w:pPr>
      <w:hyperlink r:id="rId12" w:history="1">
        <w:r w:rsidRPr="00EC305C">
          <w:rPr>
            <w:rStyle w:val="Hyperlink"/>
            <w:rFonts w:ascii="Times New Roman" w:hAnsi="Times New Roman" w:cs="Times New Roman"/>
            <w:color w:val="auto"/>
            <w:sz w:val="24"/>
            <w:szCs w:val="24"/>
          </w:rPr>
          <w:t>http://nsportal.ru/nachalnaya-shkola/matematika/otkrytyy-urok-po-matematike-dlya-6-klassa-shkoly-viii-vida</w:t>
        </w:r>
      </w:hyperlink>
    </w:p>
    <w:p w:rsidR="00910718" w:rsidRDefault="00910718" w:rsidP="00984A65">
      <w:pPr>
        <w:pStyle w:val="ListParagraph"/>
        <w:tabs>
          <w:tab w:val="left" w:pos="8700"/>
        </w:tabs>
        <w:spacing w:after="0" w:line="240" w:lineRule="auto"/>
        <w:ind w:left="0" w:firstLine="567"/>
        <w:rPr>
          <w:rFonts w:ascii="Times New Roman" w:hAnsi="Times New Roman" w:cs="Times New Roman"/>
          <w:sz w:val="24"/>
          <w:szCs w:val="24"/>
        </w:rPr>
      </w:pPr>
      <w:hyperlink r:id="rId13" w:history="1">
        <w:r w:rsidRPr="00EC305C">
          <w:rPr>
            <w:rStyle w:val="Hyperlink"/>
            <w:rFonts w:ascii="Times New Roman" w:hAnsi="Times New Roman" w:cs="Times New Roman"/>
            <w:color w:val="auto"/>
            <w:sz w:val="24"/>
            <w:szCs w:val="24"/>
          </w:rPr>
          <w:t>http://wblog-1744.ru/page/urok-matematiki-v-korrekcionnoj-shkole-8-vida</w:t>
        </w:r>
      </w:hyperlink>
      <w:r>
        <w:rPr>
          <w:rFonts w:ascii="Times New Roman" w:hAnsi="Times New Roman" w:cs="Times New Roman"/>
          <w:sz w:val="24"/>
          <w:szCs w:val="24"/>
        </w:rPr>
        <w:tab/>
      </w:r>
    </w:p>
    <w:p w:rsidR="00910718" w:rsidRPr="00E94D3C" w:rsidRDefault="00910718" w:rsidP="00984A65">
      <w:pPr>
        <w:pStyle w:val="ListParagraph"/>
        <w:spacing w:after="0" w:line="240" w:lineRule="auto"/>
        <w:ind w:left="0" w:firstLine="567"/>
        <w:rPr>
          <w:rFonts w:ascii="Times New Roman" w:hAnsi="Times New Roman" w:cs="Times New Roman"/>
          <w:sz w:val="24"/>
          <w:szCs w:val="24"/>
        </w:rPr>
      </w:pPr>
    </w:p>
    <w:p w:rsidR="00910718" w:rsidRDefault="00910718" w:rsidP="00984A65">
      <w:pPr>
        <w:pStyle w:val="ListParagraph"/>
        <w:spacing w:after="0" w:line="240" w:lineRule="auto"/>
        <w:ind w:left="0" w:firstLine="567"/>
        <w:rPr>
          <w:rFonts w:ascii="Times New Roman" w:hAnsi="Times New Roman" w:cs="Times New Roman"/>
          <w:sz w:val="24"/>
          <w:szCs w:val="24"/>
          <w:u w:val="single"/>
        </w:rPr>
      </w:pPr>
      <w:r>
        <w:rPr>
          <w:rFonts w:ascii="Times New Roman" w:hAnsi="Times New Roman" w:cs="Times New Roman"/>
          <w:sz w:val="24"/>
          <w:szCs w:val="24"/>
          <w:u w:val="single"/>
        </w:rPr>
        <w:t>Материально – техническое обеспечение</w:t>
      </w:r>
    </w:p>
    <w:p w:rsidR="00910718" w:rsidRDefault="00910718" w:rsidP="00984A65">
      <w:pPr>
        <w:pStyle w:val="ListParagraph"/>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Н</w:t>
      </w:r>
      <w:r w:rsidRPr="00E94D3C">
        <w:rPr>
          <w:rFonts w:ascii="Times New Roman" w:hAnsi="Times New Roman" w:cs="Times New Roman"/>
          <w:sz w:val="24"/>
          <w:szCs w:val="24"/>
        </w:rPr>
        <w:t>абор долей</w:t>
      </w:r>
      <w:r>
        <w:rPr>
          <w:rFonts w:ascii="Times New Roman" w:hAnsi="Times New Roman" w:cs="Times New Roman"/>
          <w:sz w:val="24"/>
          <w:szCs w:val="24"/>
        </w:rPr>
        <w:t>, линейка, транспортир, циркуль, чертежный треугольник, интерактивная доска, компьютер.</w:t>
      </w:r>
    </w:p>
    <w:p w:rsidR="00910718" w:rsidRDefault="00910718" w:rsidP="0007473E">
      <w:pPr>
        <w:rPr>
          <w:rFonts w:ascii="Times New Roman" w:hAnsi="Times New Roman" w:cs="Times New Roman"/>
          <w:sz w:val="24"/>
          <w:szCs w:val="24"/>
        </w:rPr>
      </w:pPr>
      <w:r>
        <w:rPr>
          <w:rFonts w:ascii="Times New Roman" w:hAnsi="Times New Roman" w:cs="Times New Roman"/>
          <w:sz w:val="24"/>
          <w:szCs w:val="24"/>
        </w:rPr>
        <w:br w:type="page"/>
      </w:r>
    </w:p>
    <w:p w:rsidR="00910718" w:rsidRDefault="00910718" w:rsidP="0007473E">
      <w:pPr>
        <w:pStyle w:val="ListParagraph"/>
        <w:spacing w:after="0" w:line="240" w:lineRule="auto"/>
        <w:ind w:left="567"/>
        <w:rPr>
          <w:rFonts w:ascii="Times New Roman" w:hAnsi="Times New Roman" w:cs="Times New Roman"/>
          <w:sz w:val="24"/>
          <w:szCs w:val="24"/>
          <w:u w:val="single"/>
        </w:rPr>
      </w:pPr>
      <w:r w:rsidRPr="00EC305C">
        <w:rPr>
          <w:rFonts w:ascii="Times New Roman" w:hAnsi="Times New Roman" w:cs="Times New Roman"/>
          <w:sz w:val="24"/>
          <w:szCs w:val="24"/>
        </w:rPr>
        <w:t xml:space="preserve">                                                                    </w:t>
      </w:r>
      <w:r>
        <w:rPr>
          <w:rFonts w:ascii="Times New Roman" w:hAnsi="Times New Roman" w:cs="Times New Roman"/>
          <w:sz w:val="24"/>
          <w:szCs w:val="24"/>
          <w:u w:val="single"/>
        </w:rPr>
        <w:t xml:space="preserve"> 7. Планируемые результаты изучения учебного предмета:</w:t>
      </w:r>
    </w:p>
    <w:p w:rsidR="00910718" w:rsidRPr="00B93B83" w:rsidRDefault="00910718" w:rsidP="00B93B83">
      <w:pPr>
        <w:spacing w:after="0" w:line="240" w:lineRule="auto"/>
        <w:ind w:firstLine="708"/>
        <w:jc w:val="both"/>
        <w:rPr>
          <w:rFonts w:ascii="Times New Roman" w:hAnsi="Times New Roman" w:cs="Times New Roman"/>
          <w:b/>
          <w:bCs/>
          <w:color w:val="333333"/>
        </w:rPr>
      </w:pPr>
      <w:r w:rsidRPr="00B93B83">
        <w:rPr>
          <w:rFonts w:ascii="Times New Roman" w:hAnsi="Times New Roman" w:cs="Times New Roman"/>
          <w:b/>
          <w:bCs/>
          <w:color w:val="333333"/>
        </w:rPr>
        <w:t>К концу обучения в 7 классе учащиеся должны знать:</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числовой ряд в пределах 1000000;</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алгоритмы арифметических действий с многозначными числами; числами, полученными при измерении двумя единицами стоимости, длины, массы;</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элементы десятичной дроби;</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преобразование десятичных дробей;</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место десятичных дробей в нумерационной таблице;</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симметричные предметы, геометрические фигуры;</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виды четырехугольников: произвольный, параллелограмм, ромб, прямоугольник, квадрат; свойства сторон, углов, приемы построения.</w:t>
      </w:r>
    </w:p>
    <w:p w:rsidR="00910718" w:rsidRPr="00B93B83" w:rsidRDefault="00910718" w:rsidP="00B93B83">
      <w:pPr>
        <w:spacing w:after="0" w:line="240" w:lineRule="auto"/>
        <w:ind w:firstLine="708"/>
        <w:jc w:val="both"/>
        <w:rPr>
          <w:rFonts w:ascii="Times New Roman" w:hAnsi="Times New Roman" w:cs="Times New Roman"/>
          <w:color w:val="333333"/>
        </w:rPr>
      </w:pPr>
    </w:p>
    <w:p w:rsidR="00910718" w:rsidRPr="00B93B83" w:rsidRDefault="00910718" w:rsidP="00B93B83">
      <w:pPr>
        <w:spacing w:after="0" w:line="240" w:lineRule="auto"/>
        <w:ind w:firstLine="708"/>
        <w:jc w:val="both"/>
        <w:rPr>
          <w:rFonts w:ascii="Times New Roman" w:hAnsi="Times New Roman" w:cs="Times New Roman"/>
          <w:b/>
          <w:bCs/>
          <w:color w:val="333333"/>
        </w:rPr>
      </w:pPr>
      <w:r w:rsidRPr="00B93B83">
        <w:rPr>
          <w:rFonts w:ascii="Times New Roman" w:hAnsi="Times New Roman" w:cs="Times New Roman"/>
          <w:b/>
          <w:bCs/>
          <w:color w:val="333333"/>
        </w:rPr>
        <w:t>Учащиеся должны уметь:</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умножать и делить числа в пределах 1000000 на двузначное число;</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читать, записывать десятичные дроби;</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складывать и вычитать дроби с разными знаменателями;</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выполнять сложение и вычитание чисел, полученных при измерении двумя единицами времени;</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решать простые задачи на нахождение продолжительности события, его начала и конца;</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решать составные задачи в три-четыре действия;</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 вычислять периметр многоугольника;</w:t>
      </w:r>
    </w:p>
    <w:p w:rsidR="00910718" w:rsidRPr="00B93B83" w:rsidRDefault="00910718" w:rsidP="00B93B83">
      <w:pPr>
        <w:spacing w:after="0" w:line="240" w:lineRule="auto"/>
        <w:ind w:firstLine="708"/>
        <w:jc w:val="both"/>
        <w:rPr>
          <w:rFonts w:ascii="Times New Roman" w:hAnsi="Times New Roman" w:cs="Times New Roman"/>
          <w:color w:val="333333"/>
        </w:rPr>
      </w:pPr>
      <w:r w:rsidRPr="00B93B83">
        <w:rPr>
          <w:rFonts w:ascii="Times New Roman" w:hAnsi="Times New Roman" w:cs="Times New Roman"/>
          <w:color w:val="333333"/>
        </w:rPr>
        <w:t>-находить ось симметрии симметричного плоского предмета, располагать предметы симметрично относительно оси, центра симметрии.</w:t>
      </w:r>
    </w:p>
    <w:p w:rsidR="00910718" w:rsidRDefault="00910718">
      <w:pPr>
        <w:rPr>
          <w:rFonts w:ascii="Times New Roman" w:hAnsi="Times New Roman" w:cs="Times New Roman"/>
        </w:rPr>
      </w:pPr>
      <w:r>
        <w:rPr>
          <w:rFonts w:ascii="Times New Roman" w:hAnsi="Times New Roman" w:cs="Times New Roman"/>
        </w:rPr>
        <w:br w:type="page"/>
      </w:r>
    </w:p>
    <w:p w:rsidR="00910718" w:rsidRPr="007D03E6" w:rsidRDefault="00910718" w:rsidP="007D03E6">
      <w:pPr>
        <w:spacing w:after="0" w:line="240" w:lineRule="auto"/>
        <w:jc w:val="center"/>
        <w:rPr>
          <w:rFonts w:ascii="Times New Roman" w:hAnsi="Times New Roman" w:cs="Times New Roman"/>
          <w:b/>
          <w:bCs/>
          <w:i/>
          <w:iCs/>
          <w:color w:val="333333"/>
        </w:rPr>
      </w:pPr>
      <w:r w:rsidRPr="007D03E6">
        <w:rPr>
          <w:rFonts w:ascii="Times New Roman" w:hAnsi="Times New Roman" w:cs="Times New Roman"/>
          <w:b/>
          <w:bCs/>
          <w:i/>
          <w:iCs/>
          <w:color w:val="333333"/>
        </w:rPr>
        <w:t xml:space="preserve">Критерии оценки по результатам </w:t>
      </w:r>
    </w:p>
    <w:p w:rsidR="00910718" w:rsidRPr="007D03E6" w:rsidRDefault="00910718" w:rsidP="007D03E6">
      <w:pPr>
        <w:spacing w:after="0" w:line="240" w:lineRule="auto"/>
        <w:jc w:val="center"/>
        <w:rPr>
          <w:rFonts w:ascii="Times New Roman" w:hAnsi="Times New Roman" w:cs="Times New Roman"/>
          <w:b/>
          <w:bCs/>
          <w:i/>
          <w:iCs/>
          <w:color w:val="333333"/>
        </w:rPr>
      </w:pPr>
      <w:r w:rsidRPr="007D03E6">
        <w:rPr>
          <w:rFonts w:ascii="Times New Roman" w:hAnsi="Times New Roman" w:cs="Times New Roman"/>
          <w:b/>
          <w:bCs/>
          <w:i/>
          <w:iCs/>
          <w:color w:val="333333"/>
        </w:rPr>
        <w:t>индивидуального и фронтального опроса по математике</w:t>
      </w:r>
    </w:p>
    <w:p w:rsidR="00910718" w:rsidRPr="007D03E6" w:rsidRDefault="00910718" w:rsidP="007D03E6">
      <w:pPr>
        <w:spacing w:after="0" w:line="240" w:lineRule="auto"/>
        <w:jc w:val="both"/>
        <w:rPr>
          <w:rFonts w:ascii="Times New Roman" w:hAnsi="Times New Roman" w:cs="Times New Roman"/>
          <w:color w:val="333333"/>
        </w:rPr>
      </w:pPr>
      <w:r w:rsidRPr="007D03E6">
        <w:rPr>
          <w:rFonts w:ascii="Times New Roman" w:hAnsi="Times New Roman" w:cs="Times New Roman"/>
          <w:b/>
          <w:bCs/>
          <w:i/>
          <w:iCs/>
          <w:color w:val="333333"/>
        </w:rPr>
        <w:t>Отметка «5»</w:t>
      </w:r>
      <w:r w:rsidRPr="007D03E6">
        <w:rPr>
          <w:rFonts w:ascii="Times New Roman" w:hAnsi="Times New Roman" w:cs="Times New Roman"/>
          <w:color w:val="333333"/>
        </w:rPr>
        <w:t xml:space="preserve"> ставится ученику, если он:</w:t>
      </w:r>
    </w:p>
    <w:p w:rsidR="00910718" w:rsidRPr="007D03E6" w:rsidRDefault="00910718" w:rsidP="007D03E6">
      <w:pPr>
        <w:numPr>
          <w:ilvl w:val="0"/>
          <w:numId w:val="3"/>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даёт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910718" w:rsidRPr="007D03E6" w:rsidRDefault="00910718" w:rsidP="007D03E6">
      <w:pPr>
        <w:numPr>
          <w:ilvl w:val="0"/>
          <w:numId w:val="3"/>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умеет самостоятельно, с минимальной помощью учителя, правильно решить задачу, объяснить ход решения;</w:t>
      </w:r>
    </w:p>
    <w:p w:rsidR="00910718" w:rsidRPr="007D03E6" w:rsidRDefault="00910718" w:rsidP="007D03E6">
      <w:pPr>
        <w:numPr>
          <w:ilvl w:val="0"/>
          <w:numId w:val="3"/>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умеет производить и объяснять устные и письменные вычисления;</w:t>
      </w:r>
    </w:p>
    <w:p w:rsidR="00910718" w:rsidRPr="007D03E6" w:rsidRDefault="00910718" w:rsidP="007D03E6">
      <w:pPr>
        <w:numPr>
          <w:ilvl w:val="0"/>
          <w:numId w:val="3"/>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правильно узнаёт и называет геометрические фигуры, их элементы,  положение фигур по отношению друг к другу на плоскости и в пространстве;</w:t>
      </w:r>
    </w:p>
    <w:p w:rsidR="00910718" w:rsidRPr="007D03E6" w:rsidRDefault="00910718" w:rsidP="007D03E6">
      <w:pPr>
        <w:numPr>
          <w:ilvl w:val="0"/>
          <w:numId w:val="3"/>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правильно выполняет работы по измерению и черчению с помощью измерительного и чертёжного инструментов, умеет объяснять последовательность работы.</w:t>
      </w:r>
    </w:p>
    <w:p w:rsidR="00910718" w:rsidRPr="007D03E6" w:rsidRDefault="00910718" w:rsidP="007D03E6">
      <w:pPr>
        <w:spacing w:after="0" w:line="240" w:lineRule="auto"/>
        <w:ind w:left="709" w:hanging="709"/>
        <w:jc w:val="both"/>
        <w:rPr>
          <w:rFonts w:ascii="Times New Roman" w:hAnsi="Times New Roman" w:cs="Times New Roman"/>
          <w:color w:val="333333"/>
        </w:rPr>
      </w:pPr>
      <w:r w:rsidRPr="007D03E6">
        <w:rPr>
          <w:rFonts w:ascii="Times New Roman" w:hAnsi="Times New Roman" w:cs="Times New Roman"/>
          <w:b/>
          <w:bCs/>
          <w:i/>
          <w:iCs/>
          <w:color w:val="333333"/>
        </w:rPr>
        <w:t>Отметка «4»</w:t>
      </w:r>
      <w:r w:rsidRPr="007D03E6">
        <w:rPr>
          <w:rFonts w:ascii="Times New Roman" w:hAnsi="Times New Roman" w:cs="Times New Roman"/>
          <w:color w:val="333333"/>
        </w:rPr>
        <w:t xml:space="preserve"> ставится ученику, если его ответ в основном соответствует требованиям, установленным для оценки «5», но:</w:t>
      </w:r>
    </w:p>
    <w:p w:rsidR="00910718" w:rsidRPr="007D03E6" w:rsidRDefault="00910718" w:rsidP="007D03E6">
      <w:pPr>
        <w:numPr>
          <w:ilvl w:val="0"/>
          <w:numId w:val="4"/>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при ответе ученик допускает отдельные неточности, оговорки, нуждается в дополнительных вопросах, помогающих ему уточнить ответ;</w:t>
      </w:r>
    </w:p>
    <w:p w:rsidR="00910718" w:rsidRPr="007D03E6" w:rsidRDefault="00910718" w:rsidP="007D03E6">
      <w:pPr>
        <w:numPr>
          <w:ilvl w:val="0"/>
          <w:numId w:val="4"/>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
    <w:p w:rsidR="00910718" w:rsidRPr="007D03E6" w:rsidRDefault="00910718" w:rsidP="007D03E6">
      <w:pPr>
        <w:numPr>
          <w:ilvl w:val="0"/>
          <w:numId w:val="4"/>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910718" w:rsidRPr="007D03E6" w:rsidRDefault="00910718" w:rsidP="007D03E6">
      <w:pPr>
        <w:numPr>
          <w:ilvl w:val="0"/>
          <w:numId w:val="4"/>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с незначительной помощью учителя правильно узнаёт и называет геометрические фигуры, их элементы, положение фигур на плоскости, в пространстве, по отношению друг к другу;</w:t>
      </w:r>
    </w:p>
    <w:p w:rsidR="00910718" w:rsidRPr="007D03E6" w:rsidRDefault="00910718" w:rsidP="007D03E6">
      <w:pPr>
        <w:numPr>
          <w:ilvl w:val="0"/>
          <w:numId w:val="4"/>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выполняет работы по измерению и черчению с недостаточной точностью.</w:t>
      </w:r>
    </w:p>
    <w:p w:rsidR="00910718" w:rsidRPr="007D03E6" w:rsidRDefault="00910718" w:rsidP="007D03E6">
      <w:pPr>
        <w:spacing w:after="0" w:line="240" w:lineRule="auto"/>
        <w:ind w:firstLine="360"/>
        <w:jc w:val="both"/>
        <w:rPr>
          <w:rFonts w:ascii="Times New Roman" w:hAnsi="Times New Roman" w:cs="Times New Roman"/>
          <w:color w:val="333333"/>
        </w:rPr>
      </w:pPr>
      <w:r w:rsidRPr="007D03E6">
        <w:rPr>
          <w:rFonts w:ascii="Times New Roman" w:hAnsi="Times New Roman" w:cs="Times New Roman"/>
          <w:color w:val="333333"/>
        </w:rPr>
        <w:t>Все недочёты в работе ученик легко исправляет при незначительной помощи учителя, сосредоточивающего внимание ученики на существенных особенностях задания, приёмах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оценка «5».</w:t>
      </w:r>
    </w:p>
    <w:p w:rsidR="00910718" w:rsidRPr="007D03E6" w:rsidRDefault="00910718" w:rsidP="007D03E6">
      <w:pPr>
        <w:spacing w:after="0" w:line="240" w:lineRule="auto"/>
        <w:jc w:val="both"/>
        <w:rPr>
          <w:rFonts w:ascii="Times New Roman" w:hAnsi="Times New Roman" w:cs="Times New Roman"/>
          <w:color w:val="333333"/>
        </w:rPr>
      </w:pPr>
      <w:r w:rsidRPr="007D03E6">
        <w:rPr>
          <w:rFonts w:ascii="Times New Roman" w:hAnsi="Times New Roman" w:cs="Times New Roman"/>
          <w:b/>
          <w:bCs/>
          <w:i/>
          <w:iCs/>
          <w:color w:val="333333"/>
        </w:rPr>
        <w:t>Отметка «3»</w:t>
      </w:r>
      <w:r w:rsidRPr="007D03E6">
        <w:rPr>
          <w:rFonts w:ascii="Times New Roman" w:hAnsi="Times New Roman" w:cs="Times New Roman"/>
          <w:color w:val="333333"/>
        </w:rPr>
        <w:t xml:space="preserve"> ставится ученику, если он:</w:t>
      </w:r>
    </w:p>
    <w:p w:rsidR="00910718" w:rsidRPr="007D03E6" w:rsidRDefault="00910718" w:rsidP="007D03E6">
      <w:pPr>
        <w:numPr>
          <w:ilvl w:val="0"/>
          <w:numId w:val="5"/>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при незначительной помощи учителя или учащихся класса даёт правильные ответы на поставленные вопросы, формулирует правила, может их применять;</w:t>
      </w:r>
    </w:p>
    <w:p w:rsidR="00910718" w:rsidRPr="007D03E6" w:rsidRDefault="00910718" w:rsidP="007D03E6">
      <w:pPr>
        <w:numPr>
          <w:ilvl w:val="0"/>
          <w:numId w:val="5"/>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производит вычисления с опорой на различные виды счётного материала, но с соблюдением алгоритмов действий;</w:t>
      </w:r>
    </w:p>
    <w:p w:rsidR="00910718" w:rsidRPr="007D03E6" w:rsidRDefault="00910718" w:rsidP="007D03E6">
      <w:pPr>
        <w:numPr>
          <w:ilvl w:val="0"/>
          <w:numId w:val="5"/>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понимает и записывает после обсуждения решение задачи под руководством учителя;</w:t>
      </w:r>
    </w:p>
    <w:p w:rsidR="00910718" w:rsidRPr="007D03E6" w:rsidRDefault="00910718" w:rsidP="007D03E6">
      <w:pPr>
        <w:numPr>
          <w:ilvl w:val="0"/>
          <w:numId w:val="5"/>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узнаёт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учебниках, на таблицах, с помощью вопросов учителя;</w:t>
      </w:r>
    </w:p>
    <w:p w:rsidR="00910718" w:rsidRPr="007D03E6" w:rsidRDefault="00910718" w:rsidP="007D03E6">
      <w:pPr>
        <w:numPr>
          <w:ilvl w:val="0"/>
          <w:numId w:val="5"/>
        </w:numPr>
        <w:spacing w:after="0" w:line="240" w:lineRule="auto"/>
        <w:jc w:val="both"/>
        <w:rPr>
          <w:rFonts w:ascii="Times New Roman" w:hAnsi="Times New Roman" w:cs="Times New Roman"/>
          <w:color w:val="333333"/>
        </w:rPr>
      </w:pPr>
      <w:r w:rsidRPr="007D03E6">
        <w:rPr>
          <w:rFonts w:ascii="Times New Roman" w:hAnsi="Times New Roman" w:cs="Times New Roman"/>
          <w:color w:val="333333"/>
        </w:rPr>
        <w:t>правильно выполняет измерение и черчение после предварительного обсуждения последовательности работы, демонстрации приёмов её выполнения.</w:t>
      </w:r>
    </w:p>
    <w:p w:rsidR="00910718" w:rsidRPr="007D03E6" w:rsidRDefault="00910718" w:rsidP="007D03E6">
      <w:pPr>
        <w:spacing w:after="0" w:line="240" w:lineRule="auto"/>
        <w:ind w:left="426" w:hanging="426"/>
        <w:jc w:val="both"/>
        <w:rPr>
          <w:rFonts w:ascii="Times New Roman" w:hAnsi="Times New Roman" w:cs="Times New Roman"/>
          <w:color w:val="333333"/>
        </w:rPr>
      </w:pPr>
      <w:r w:rsidRPr="007D03E6">
        <w:rPr>
          <w:rFonts w:ascii="Times New Roman" w:hAnsi="Times New Roman" w:cs="Times New Roman"/>
          <w:b/>
          <w:bCs/>
          <w:i/>
          <w:iCs/>
          <w:color w:val="333333"/>
        </w:rPr>
        <w:t>Отметка «2»</w:t>
      </w:r>
      <w:r w:rsidRPr="007D03E6">
        <w:rPr>
          <w:rFonts w:ascii="Times New Roman" w:hAnsi="Times New Roman" w:cs="Times New Roman"/>
          <w:color w:val="333333"/>
        </w:rPr>
        <w:t xml:space="preserve">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910718" w:rsidRDefault="00910718" w:rsidP="007D03E6">
      <w:pPr>
        <w:spacing w:after="0" w:line="240" w:lineRule="auto"/>
        <w:rPr>
          <w:color w:val="333333"/>
          <w:sz w:val="20"/>
          <w:szCs w:val="20"/>
        </w:rPr>
      </w:pPr>
      <w:r>
        <w:rPr>
          <w:color w:val="333333"/>
          <w:sz w:val="20"/>
          <w:szCs w:val="20"/>
        </w:rPr>
        <w:br w:type="page"/>
      </w:r>
    </w:p>
    <w:p w:rsidR="00910718" w:rsidRPr="007825A7" w:rsidRDefault="00910718" w:rsidP="007D03E6">
      <w:pPr>
        <w:spacing w:after="0" w:line="240" w:lineRule="auto"/>
        <w:jc w:val="center"/>
        <w:rPr>
          <w:b/>
          <w:bCs/>
          <w:color w:val="333333"/>
          <w:sz w:val="20"/>
          <w:szCs w:val="20"/>
        </w:rPr>
      </w:pPr>
      <w:r w:rsidRPr="007825A7">
        <w:rPr>
          <w:b/>
          <w:bCs/>
          <w:color w:val="333333"/>
          <w:sz w:val="20"/>
          <w:szCs w:val="20"/>
        </w:rPr>
        <w:t>Критерии оценки письменных работ по математике</w:t>
      </w:r>
    </w:p>
    <w:p w:rsidR="00910718" w:rsidRPr="007825A7" w:rsidRDefault="00910718" w:rsidP="007D03E6">
      <w:pPr>
        <w:spacing w:after="0" w:line="240" w:lineRule="auto"/>
        <w:ind w:firstLine="708"/>
        <w:jc w:val="both"/>
        <w:rPr>
          <w:color w:val="333333"/>
          <w:sz w:val="20"/>
          <w:szCs w:val="20"/>
        </w:rPr>
      </w:pPr>
      <w:r w:rsidRPr="007825A7">
        <w:rPr>
          <w:color w:val="333333"/>
          <w:sz w:val="20"/>
          <w:szCs w:val="20"/>
        </w:rPr>
        <w:t xml:space="preserve">Учитель проверяет и оценивает все письменные работы учащихся. </w:t>
      </w:r>
      <w:r w:rsidRPr="007825A7">
        <w:rPr>
          <w:color w:val="333333"/>
          <w:sz w:val="20"/>
          <w:szCs w:val="20"/>
        </w:rPr>
        <w:tab/>
        <w:t>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910718" w:rsidRPr="007825A7" w:rsidRDefault="00910718" w:rsidP="007D03E6">
      <w:pPr>
        <w:spacing w:after="0" w:line="240" w:lineRule="auto"/>
        <w:ind w:firstLine="708"/>
        <w:jc w:val="both"/>
        <w:rPr>
          <w:color w:val="333333"/>
          <w:sz w:val="20"/>
          <w:szCs w:val="20"/>
        </w:rPr>
      </w:pPr>
      <w:r w:rsidRPr="007825A7">
        <w:rPr>
          <w:color w:val="333333"/>
          <w:sz w:val="20"/>
          <w:szCs w:val="20"/>
        </w:rPr>
        <w:t>По своему содержанию контрольные работы могут быть либо однородными (только задачи, только примеры, только построение геометрических фигур и т.д.), либо комбинированными, -  это зависит от цели работы, класса и объёма проверяемого материала.</w:t>
      </w:r>
    </w:p>
    <w:p w:rsidR="00910718" w:rsidRPr="007825A7" w:rsidRDefault="00910718" w:rsidP="007D03E6">
      <w:pPr>
        <w:spacing w:after="0" w:line="240" w:lineRule="auto"/>
        <w:ind w:firstLine="708"/>
        <w:jc w:val="both"/>
        <w:rPr>
          <w:color w:val="333333"/>
          <w:sz w:val="20"/>
          <w:szCs w:val="20"/>
        </w:rPr>
      </w:pPr>
      <w:r w:rsidRPr="007825A7">
        <w:rPr>
          <w:color w:val="333333"/>
          <w:sz w:val="20"/>
          <w:szCs w:val="20"/>
        </w:rPr>
        <w:t>Объём контрольной работы должен быть таким, чтобы на её выполнение учащимся требовалось: во втором полугодии 1 класса 25-35 минут, во 2-3 классах 25-40 минут, в 4-9 классах 35-40 минут. Причём за указанное время учащиеся должны не только выполнить работу, но и успеть её проверить.</w:t>
      </w:r>
    </w:p>
    <w:p w:rsidR="00910718" w:rsidRPr="007825A7" w:rsidRDefault="00910718" w:rsidP="007D03E6">
      <w:pPr>
        <w:spacing w:after="0" w:line="240" w:lineRule="auto"/>
        <w:ind w:firstLine="708"/>
        <w:jc w:val="both"/>
        <w:rPr>
          <w:color w:val="333333"/>
          <w:sz w:val="20"/>
          <w:szCs w:val="20"/>
        </w:rPr>
      </w:pPr>
      <w:r w:rsidRPr="007825A7">
        <w:rPr>
          <w:color w:val="333333"/>
          <w:sz w:val="20"/>
          <w:szCs w:val="20"/>
        </w:rPr>
        <w:t>В комбинированную контрольную работу могут быть включены: 1 простая задача, или 1 составная (начиная со 2 класса), примеры в одно и несколько арифметических действий (в том числе и на порядок действий, начиная с 3 класса), математический диктант, сравнение чисел, математических выражений, вычислительные, измерительные задачи или другие геометрические задания.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8046"/>
      </w:tblGrid>
      <w:tr w:rsidR="00910718" w:rsidRPr="003260B6">
        <w:tc>
          <w:tcPr>
            <w:tcW w:w="1809" w:type="dxa"/>
          </w:tcPr>
          <w:p w:rsidR="00910718" w:rsidRPr="003260B6" w:rsidRDefault="00910718" w:rsidP="007D03E6">
            <w:pPr>
              <w:spacing w:after="0" w:line="240" w:lineRule="auto"/>
              <w:jc w:val="both"/>
              <w:rPr>
                <w:color w:val="333333"/>
                <w:sz w:val="20"/>
                <w:szCs w:val="20"/>
              </w:rPr>
            </w:pPr>
            <w:r w:rsidRPr="003260B6">
              <w:rPr>
                <w:b/>
                <w:bCs/>
                <w:i/>
                <w:iCs/>
                <w:color w:val="333333"/>
                <w:sz w:val="20"/>
                <w:szCs w:val="20"/>
              </w:rPr>
              <w:t>Грубыми ошибками</w:t>
            </w:r>
            <w:r w:rsidRPr="003260B6">
              <w:rPr>
                <w:color w:val="333333"/>
                <w:sz w:val="20"/>
                <w:szCs w:val="20"/>
              </w:rPr>
              <w:t xml:space="preserve"> следует считать:</w:t>
            </w:r>
          </w:p>
        </w:tc>
        <w:tc>
          <w:tcPr>
            <w:tcW w:w="8046" w:type="dxa"/>
          </w:tcPr>
          <w:p w:rsidR="00910718" w:rsidRPr="003260B6" w:rsidRDefault="00910718" w:rsidP="007D03E6">
            <w:pPr>
              <w:spacing w:after="0" w:line="240" w:lineRule="auto"/>
              <w:jc w:val="both"/>
              <w:rPr>
                <w:color w:val="333333"/>
                <w:sz w:val="20"/>
                <w:szCs w:val="20"/>
              </w:rPr>
            </w:pPr>
            <w:r w:rsidRPr="003260B6">
              <w:rPr>
                <w:color w:val="333333"/>
                <w:sz w:val="20"/>
                <w:szCs w:val="20"/>
              </w:rPr>
              <w:t>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tc>
      </w:tr>
      <w:tr w:rsidR="00910718" w:rsidRPr="003260B6">
        <w:tc>
          <w:tcPr>
            <w:tcW w:w="1809" w:type="dxa"/>
          </w:tcPr>
          <w:p w:rsidR="00910718" w:rsidRPr="003260B6" w:rsidRDefault="00910718" w:rsidP="007D03E6">
            <w:pPr>
              <w:spacing w:after="0" w:line="240" w:lineRule="auto"/>
              <w:jc w:val="both"/>
              <w:rPr>
                <w:color w:val="333333"/>
                <w:sz w:val="20"/>
                <w:szCs w:val="20"/>
              </w:rPr>
            </w:pPr>
            <w:r w:rsidRPr="003260B6">
              <w:rPr>
                <w:b/>
                <w:bCs/>
                <w:i/>
                <w:iCs/>
                <w:color w:val="333333"/>
                <w:sz w:val="20"/>
                <w:szCs w:val="20"/>
              </w:rPr>
              <w:t>Негрубыми ошибками</w:t>
            </w:r>
            <w:r w:rsidRPr="003260B6">
              <w:rPr>
                <w:color w:val="333333"/>
                <w:sz w:val="20"/>
                <w:szCs w:val="20"/>
              </w:rPr>
              <w:t xml:space="preserve"> считаются</w:t>
            </w:r>
          </w:p>
        </w:tc>
        <w:tc>
          <w:tcPr>
            <w:tcW w:w="8046" w:type="dxa"/>
          </w:tcPr>
          <w:p w:rsidR="00910718" w:rsidRPr="003260B6" w:rsidRDefault="00910718" w:rsidP="007D03E6">
            <w:pPr>
              <w:spacing w:after="0" w:line="240" w:lineRule="auto"/>
              <w:jc w:val="both"/>
              <w:rPr>
                <w:color w:val="333333"/>
                <w:sz w:val="20"/>
                <w:szCs w:val="20"/>
              </w:rPr>
            </w:pPr>
            <w:r w:rsidRPr="003260B6">
              <w:rPr>
                <w:color w:val="333333"/>
                <w:sz w:val="20"/>
                <w:szCs w:val="20"/>
              </w:rPr>
              <w:t>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910718" w:rsidRPr="003260B6" w:rsidRDefault="00910718" w:rsidP="007D03E6">
            <w:pPr>
              <w:spacing w:after="0" w:line="240" w:lineRule="auto"/>
              <w:jc w:val="both"/>
              <w:rPr>
                <w:color w:val="333333"/>
                <w:sz w:val="20"/>
                <w:szCs w:val="20"/>
              </w:rPr>
            </w:pPr>
          </w:p>
        </w:tc>
      </w:tr>
      <w:tr w:rsidR="00910718" w:rsidRPr="003260B6">
        <w:tc>
          <w:tcPr>
            <w:tcW w:w="1809" w:type="dxa"/>
          </w:tcPr>
          <w:p w:rsidR="00910718" w:rsidRPr="003260B6" w:rsidRDefault="00910718" w:rsidP="007D03E6">
            <w:pPr>
              <w:spacing w:after="0" w:line="240" w:lineRule="auto"/>
              <w:jc w:val="both"/>
              <w:rPr>
                <w:color w:val="333333"/>
                <w:sz w:val="20"/>
                <w:szCs w:val="20"/>
              </w:rPr>
            </w:pPr>
            <w:r w:rsidRPr="003260B6">
              <w:rPr>
                <w:b/>
                <w:bCs/>
                <w:i/>
                <w:iCs/>
                <w:color w:val="333333"/>
                <w:sz w:val="20"/>
                <w:szCs w:val="20"/>
              </w:rPr>
              <w:t>Оценка не снижается</w:t>
            </w:r>
          </w:p>
        </w:tc>
        <w:tc>
          <w:tcPr>
            <w:tcW w:w="8046" w:type="dxa"/>
          </w:tcPr>
          <w:p w:rsidR="00910718" w:rsidRPr="003260B6" w:rsidRDefault="00910718" w:rsidP="007D03E6">
            <w:pPr>
              <w:spacing w:after="0" w:line="240" w:lineRule="auto"/>
              <w:jc w:val="both"/>
              <w:rPr>
                <w:color w:val="333333"/>
                <w:sz w:val="20"/>
                <w:szCs w:val="20"/>
              </w:rPr>
            </w:pPr>
            <w:r w:rsidRPr="003260B6">
              <w:rPr>
                <w:color w:val="333333"/>
                <w:sz w:val="20"/>
                <w:szCs w:val="20"/>
              </w:rPr>
              <w:t>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910718" w:rsidRPr="003260B6" w:rsidRDefault="00910718" w:rsidP="007D03E6">
            <w:pPr>
              <w:spacing w:after="0" w:line="240" w:lineRule="auto"/>
              <w:jc w:val="both"/>
              <w:rPr>
                <w:color w:val="333333"/>
                <w:sz w:val="20"/>
                <w:szCs w:val="20"/>
              </w:rPr>
            </w:pPr>
          </w:p>
        </w:tc>
      </w:tr>
    </w:tbl>
    <w:p w:rsidR="00910718" w:rsidRPr="007825A7" w:rsidRDefault="00910718" w:rsidP="007D03E6">
      <w:pPr>
        <w:spacing w:after="0" w:line="240" w:lineRule="auto"/>
        <w:ind w:firstLine="708"/>
        <w:jc w:val="both"/>
        <w:rPr>
          <w:color w:val="333333"/>
          <w:sz w:val="20"/>
          <w:szCs w:val="20"/>
        </w:rPr>
      </w:pPr>
    </w:p>
    <w:tbl>
      <w:tblPr>
        <w:tblW w:w="96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0"/>
        <w:gridCol w:w="1764"/>
        <w:gridCol w:w="5704"/>
      </w:tblGrid>
      <w:tr w:rsidR="00910718" w:rsidRPr="003260B6">
        <w:tc>
          <w:tcPr>
            <w:tcW w:w="2180" w:type="dxa"/>
            <w:vMerge w:val="restart"/>
          </w:tcPr>
          <w:p w:rsidR="00910718" w:rsidRPr="003260B6" w:rsidRDefault="00910718" w:rsidP="007D03E6">
            <w:pPr>
              <w:spacing w:after="0" w:line="240" w:lineRule="auto"/>
              <w:jc w:val="both"/>
              <w:rPr>
                <w:b/>
                <w:bCs/>
                <w:color w:val="333333"/>
                <w:sz w:val="20"/>
                <w:szCs w:val="20"/>
              </w:rPr>
            </w:pPr>
            <w:r w:rsidRPr="003260B6">
              <w:rPr>
                <w:color w:val="333333"/>
                <w:sz w:val="20"/>
                <w:szCs w:val="20"/>
              </w:rPr>
              <w:t>При оценке</w:t>
            </w:r>
            <w:r w:rsidRPr="003260B6">
              <w:rPr>
                <w:b/>
                <w:bCs/>
                <w:i/>
                <w:iCs/>
                <w:color w:val="333333"/>
                <w:sz w:val="20"/>
                <w:szCs w:val="20"/>
              </w:rPr>
              <w:t xml:space="preserve"> комбинированных работ</w:t>
            </w: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«5»</w:t>
            </w:r>
          </w:p>
        </w:tc>
        <w:tc>
          <w:tcPr>
            <w:tcW w:w="5704" w:type="dxa"/>
          </w:tcPr>
          <w:p w:rsidR="00910718" w:rsidRPr="003260B6" w:rsidRDefault="00910718" w:rsidP="007D03E6">
            <w:pPr>
              <w:spacing w:after="0" w:line="240" w:lineRule="auto"/>
              <w:ind w:left="-108"/>
              <w:jc w:val="both"/>
              <w:rPr>
                <w:color w:val="333333"/>
                <w:sz w:val="20"/>
                <w:szCs w:val="20"/>
              </w:rPr>
            </w:pPr>
            <w:r w:rsidRPr="003260B6">
              <w:rPr>
                <w:color w:val="333333"/>
                <w:sz w:val="20"/>
                <w:szCs w:val="20"/>
              </w:rPr>
              <w:t xml:space="preserve"> За работу без ошибок.</w:t>
            </w:r>
          </w:p>
        </w:tc>
      </w:tr>
      <w:tr w:rsidR="00910718" w:rsidRPr="003260B6">
        <w:tc>
          <w:tcPr>
            <w:tcW w:w="2180" w:type="dxa"/>
            <w:vMerge/>
          </w:tcPr>
          <w:p w:rsidR="00910718" w:rsidRPr="003260B6" w:rsidRDefault="00910718" w:rsidP="007D03E6">
            <w:pPr>
              <w:spacing w:after="0" w:line="240" w:lineRule="auto"/>
              <w:ind w:left="176"/>
              <w:jc w:val="both"/>
              <w:rPr>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«4»</w:t>
            </w:r>
          </w:p>
        </w:tc>
        <w:tc>
          <w:tcPr>
            <w:tcW w:w="5704" w:type="dxa"/>
          </w:tcPr>
          <w:p w:rsidR="00910718" w:rsidRPr="003260B6" w:rsidRDefault="00910718" w:rsidP="007D03E6">
            <w:pPr>
              <w:spacing w:after="0" w:line="240" w:lineRule="auto"/>
              <w:ind w:left="-108"/>
              <w:jc w:val="both"/>
              <w:rPr>
                <w:color w:val="333333"/>
                <w:sz w:val="20"/>
                <w:szCs w:val="20"/>
              </w:rPr>
            </w:pPr>
            <w:r w:rsidRPr="003260B6">
              <w:rPr>
                <w:color w:val="333333"/>
                <w:sz w:val="20"/>
                <w:szCs w:val="20"/>
              </w:rPr>
              <w:t xml:space="preserve"> За работу с 2-3 негрубые ошибки.</w:t>
            </w: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«3»</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Решена задача, хотя и с негрубыми ошибками, правильно выполнена большая часть других заданий.</w:t>
            </w: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«2»</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Не решена задачи, но сделаны попытки ее решить и не выполнены другие задания.</w:t>
            </w:r>
          </w:p>
        </w:tc>
      </w:tr>
      <w:tr w:rsidR="00910718" w:rsidRPr="003260B6">
        <w:tc>
          <w:tcPr>
            <w:tcW w:w="2180" w:type="dxa"/>
            <w:vMerge w:val="restart"/>
          </w:tcPr>
          <w:p w:rsidR="00910718" w:rsidRPr="003260B6" w:rsidRDefault="00910718" w:rsidP="007D03E6">
            <w:pPr>
              <w:spacing w:after="0" w:line="240" w:lineRule="auto"/>
              <w:jc w:val="both"/>
              <w:rPr>
                <w:color w:val="333333"/>
                <w:sz w:val="20"/>
                <w:szCs w:val="20"/>
              </w:rPr>
            </w:pPr>
            <w:r w:rsidRPr="003260B6">
              <w:rPr>
                <w:color w:val="333333"/>
                <w:sz w:val="20"/>
                <w:szCs w:val="20"/>
              </w:rPr>
              <w:t>При оценке</w:t>
            </w:r>
            <w:r w:rsidRPr="003260B6">
              <w:rPr>
                <w:i/>
                <w:iCs/>
                <w:color w:val="333333"/>
                <w:sz w:val="20"/>
                <w:szCs w:val="20"/>
                <w:u w:val="single"/>
              </w:rPr>
              <w:t xml:space="preserve">  </w:t>
            </w:r>
            <w:r w:rsidRPr="003260B6">
              <w:rPr>
                <w:b/>
                <w:bCs/>
                <w:i/>
                <w:iCs/>
                <w:color w:val="333333"/>
                <w:sz w:val="20"/>
                <w:szCs w:val="20"/>
              </w:rPr>
              <w:t>работ, состоящих из примеров и других заданий</w:t>
            </w:r>
            <w:r w:rsidRPr="003260B6">
              <w:rPr>
                <w:i/>
                <w:iCs/>
                <w:color w:val="333333"/>
                <w:sz w:val="20"/>
                <w:szCs w:val="20"/>
                <w:u w:val="single"/>
              </w:rPr>
              <w:t>,</w:t>
            </w:r>
            <w:r w:rsidRPr="003260B6">
              <w:rPr>
                <w:color w:val="333333"/>
                <w:sz w:val="20"/>
                <w:szCs w:val="20"/>
              </w:rPr>
              <w:t xml:space="preserve"> в которых не предусматривается решение задач:</w:t>
            </w:r>
          </w:p>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«5»</w:t>
            </w:r>
          </w:p>
        </w:tc>
        <w:tc>
          <w:tcPr>
            <w:tcW w:w="5704" w:type="dxa"/>
          </w:tcPr>
          <w:p w:rsidR="00910718" w:rsidRPr="003260B6" w:rsidRDefault="00910718" w:rsidP="007D03E6">
            <w:pPr>
              <w:spacing w:after="0" w:line="240" w:lineRule="auto"/>
              <w:ind w:left="-108"/>
              <w:jc w:val="both"/>
              <w:rPr>
                <w:color w:val="333333"/>
                <w:sz w:val="20"/>
                <w:szCs w:val="20"/>
              </w:rPr>
            </w:pPr>
            <w:r w:rsidRPr="003260B6">
              <w:rPr>
                <w:color w:val="333333"/>
                <w:sz w:val="20"/>
                <w:szCs w:val="20"/>
              </w:rPr>
              <w:t>Все задания выполнены правильно</w:t>
            </w:r>
          </w:p>
          <w:p w:rsidR="00910718" w:rsidRPr="003260B6" w:rsidRDefault="00910718" w:rsidP="007D03E6">
            <w:pPr>
              <w:spacing w:after="0" w:line="240" w:lineRule="auto"/>
              <w:ind w:left="-108"/>
              <w:jc w:val="both"/>
              <w:rPr>
                <w:b/>
                <w:bCs/>
                <w:i/>
                <w:iCs/>
                <w:color w:val="333333"/>
                <w:sz w:val="20"/>
                <w:szCs w:val="20"/>
              </w:rPr>
            </w:pP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«4»</w:t>
            </w:r>
          </w:p>
        </w:tc>
        <w:tc>
          <w:tcPr>
            <w:tcW w:w="5704" w:type="dxa"/>
          </w:tcPr>
          <w:p w:rsidR="00910718" w:rsidRPr="003260B6" w:rsidRDefault="00910718" w:rsidP="007D03E6">
            <w:pPr>
              <w:spacing w:after="0" w:line="240" w:lineRule="auto"/>
              <w:ind w:left="-108"/>
              <w:jc w:val="both"/>
              <w:rPr>
                <w:color w:val="333333"/>
                <w:sz w:val="20"/>
                <w:szCs w:val="20"/>
              </w:rPr>
            </w:pPr>
            <w:r w:rsidRPr="003260B6">
              <w:rPr>
                <w:color w:val="333333"/>
                <w:sz w:val="20"/>
                <w:szCs w:val="20"/>
              </w:rPr>
              <w:t>Допущены 1-2 негрубые ошибки.</w:t>
            </w:r>
          </w:p>
          <w:p w:rsidR="00910718" w:rsidRPr="003260B6" w:rsidRDefault="00910718" w:rsidP="007D03E6">
            <w:pPr>
              <w:spacing w:after="0" w:line="240" w:lineRule="auto"/>
              <w:ind w:left="-108"/>
              <w:jc w:val="both"/>
              <w:rPr>
                <w:b/>
                <w:bCs/>
                <w:i/>
                <w:iCs/>
                <w:color w:val="333333"/>
                <w:sz w:val="20"/>
                <w:szCs w:val="20"/>
              </w:rPr>
            </w:pP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«3»</w:t>
            </w:r>
          </w:p>
        </w:tc>
        <w:tc>
          <w:tcPr>
            <w:tcW w:w="5704" w:type="dxa"/>
          </w:tcPr>
          <w:p w:rsidR="00910718" w:rsidRPr="003260B6" w:rsidRDefault="00910718" w:rsidP="007D03E6">
            <w:pPr>
              <w:spacing w:after="0" w:line="240" w:lineRule="auto"/>
              <w:ind w:left="-108"/>
              <w:jc w:val="both"/>
              <w:rPr>
                <w:color w:val="333333"/>
                <w:sz w:val="20"/>
                <w:szCs w:val="20"/>
              </w:rPr>
            </w:pPr>
            <w:r w:rsidRPr="003260B6">
              <w:rPr>
                <w:color w:val="333333"/>
                <w:sz w:val="20"/>
                <w:szCs w:val="20"/>
              </w:rPr>
              <w:t>Допущены 1-2 грубые ошибки или 3-4 негрубые.</w:t>
            </w:r>
          </w:p>
          <w:p w:rsidR="00910718" w:rsidRPr="003260B6" w:rsidRDefault="00910718" w:rsidP="007D03E6">
            <w:pPr>
              <w:spacing w:after="0" w:line="240" w:lineRule="auto"/>
              <w:ind w:left="-108"/>
              <w:jc w:val="both"/>
              <w:rPr>
                <w:b/>
                <w:bCs/>
                <w:i/>
                <w:iCs/>
                <w:color w:val="333333"/>
                <w:sz w:val="20"/>
                <w:szCs w:val="20"/>
              </w:rPr>
            </w:pP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«2»</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Допущены  ошибки в выполнении большей части заданий</w:t>
            </w:r>
          </w:p>
        </w:tc>
      </w:tr>
      <w:tr w:rsidR="00910718" w:rsidRPr="003260B6">
        <w:tc>
          <w:tcPr>
            <w:tcW w:w="2180" w:type="dxa"/>
            <w:vMerge w:val="restart"/>
          </w:tcPr>
          <w:p w:rsidR="00910718" w:rsidRPr="003260B6" w:rsidRDefault="00910718" w:rsidP="007D03E6">
            <w:pPr>
              <w:spacing w:after="0" w:line="240" w:lineRule="auto"/>
              <w:jc w:val="both"/>
              <w:rPr>
                <w:color w:val="333333"/>
                <w:sz w:val="20"/>
                <w:szCs w:val="20"/>
              </w:rPr>
            </w:pPr>
            <w:r w:rsidRPr="003260B6">
              <w:rPr>
                <w:color w:val="333333"/>
                <w:sz w:val="20"/>
                <w:szCs w:val="20"/>
              </w:rPr>
              <w:t xml:space="preserve">При оценке </w:t>
            </w:r>
            <w:r w:rsidRPr="003260B6">
              <w:rPr>
                <w:b/>
                <w:bCs/>
                <w:i/>
                <w:iCs/>
                <w:color w:val="333333"/>
                <w:sz w:val="20"/>
                <w:szCs w:val="20"/>
              </w:rPr>
              <w:t>работ, состоящих только из задач с геометрическим содержанием</w:t>
            </w:r>
            <w:r w:rsidRPr="003260B6">
              <w:rPr>
                <w:color w:val="333333"/>
                <w:sz w:val="20"/>
                <w:szCs w:val="20"/>
              </w:rPr>
              <w:t xml:space="preserve"> (решение задач на измерение и построение):</w:t>
            </w:r>
          </w:p>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«5»</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Все задачи выполнены правильно</w:t>
            </w: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«4»</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Допущены 1-2 негрубые ошибки при решении задач на вычисление или измерение, а построение выполнено недостаточно точно</w:t>
            </w: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«3»</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Не решена одна из двух-трёх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tc>
      </w:tr>
      <w:tr w:rsidR="00910718" w:rsidRPr="003260B6">
        <w:tc>
          <w:tcPr>
            <w:tcW w:w="2180" w:type="dxa"/>
            <w:vMerge/>
          </w:tcPr>
          <w:p w:rsidR="00910718" w:rsidRPr="003260B6" w:rsidRDefault="00910718" w:rsidP="007D03E6">
            <w:pPr>
              <w:spacing w:after="0" w:line="240" w:lineRule="auto"/>
              <w:jc w:val="both"/>
              <w:rPr>
                <w:b/>
                <w:bCs/>
                <w:i/>
                <w:iCs/>
                <w:color w:val="333333"/>
                <w:sz w:val="20"/>
                <w:szCs w:val="20"/>
              </w:rPr>
            </w:pPr>
          </w:p>
        </w:tc>
        <w:tc>
          <w:tcPr>
            <w:tcW w:w="1764" w:type="dxa"/>
          </w:tcPr>
          <w:p w:rsidR="00910718" w:rsidRPr="003260B6" w:rsidRDefault="00910718" w:rsidP="007D03E6">
            <w:pPr>
              <w:spacing w:after="0" w:line="240" w:lineRule="auto"/>
              <w:jc w:val="both"/>
              <w:rPr>
                <w:b/>
                <w:bCs/>
                <w:i/>
                <w:iCs/>
                <w:color w:val="333333"/>
                <w:sz w:val="20"/>
                <w:szCs w:val="20"/>
              </w:rPr>
            </w:pPr>
            <w:r w:rsidRPr="003260B6">
              <w:rPr>
                <w:b/>
                <w:bCs/>
                <w:i/>
                <w:iCs/>
                <w:color w:val="333333"/>
                <w:sz w:val="20"/>
                <w:szCs w:val="20"/>
              </w:rPr>
              <w:t>Отметка «2»</w:t>
            </w:r>
          </w:p>
        </w:tc>
        <w:tc>
          <w:tcPr>
            <w:tcW w:w="5704" w:type="dxa"/>
          </w:tcPr>
          <w:p w:rsidR="00910718" w:rsidRPr="003260B6" w:rsidRDefault="00910718" w:rsidP="007D03E6">
            <w:pPr>
              <w:spacing w:after="0" w:line="240" w:lineRule="auto"/>
              <w:ind w:left="-108"/>
              <w:jc w:val="both"/>
              <w:rPr>
                <w:b/>
                <w:bCs/>
                <w:i/>
                <w:iCs/>
                <w:color w:val="333333"/>
                <w:sz w:val="20"/>
                <w:szCs w:val="20"/>
              </w:rPr>
            </w:pPr>
            <w:r w:rsidRPr="003260B6">
              <w:rPr>
                <w:color w:val="333333"/>
                <w:sz w:val="20"/>
                <w:szCs w:val="20"/>
              </w:rPr>
              <w:t>Не решены задачи на вычисление, получены неверные результаты при измерениях, не построены заданные геометрические фигуры.</w:t>
            </w:r>
          </w:p>
        </w:tc>
      </w:tr>
    </w:tbl>
    <w:p w:rsidR="00910718" w:rsidRPr="007825A7" w:rsidRDefault="00910718" w:rsidP="007D03E6">
      <w:pPr>
        <w:spacing w:after="0" w:line="240" w:lineRule="auto"/>
        <w:rPr>
          <w:b/>
          <w:bCs/>
          <w:color w:val="333333"/>
          <w:sz w:val="20"/>
          <w:szCs w:val="20"/>
          <w:u w:val="single"/>
        </w:rPr>
      </w:pPr>
    </w:p>
    <w:p w:rsidR="00910718" w:rsidRPr="007D03E6" w:rsidRDefault="00910718" w:rsidP="007D03E6">
      <w:pPr>
        <w:tabs>
          <w:tab w:val="left" w:pos="6420"/>
        </w:tabs>
        <w:spacing w:after="0" w:line="240" w:lineRule="auto"/>
        <w:rPr>
          <w:rFonts w:ascii="Times New Roman" w:hAnsi="Times New Roman" w:cs="Times New Roman"/>
        </w:rPr>
      </w:pPr>
    </w:p>
    <w:sectPr w:rsidR="00910718" w:rsidRPr="007D03E6" w:rsidSect="00D430F2">
      <w:pgSz w:w="16838" w:h="11906" w:orient="landscape"/>
      <w:pgMar w:top="56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16F0CA"/>
    <w:lvl w:ilvl="0">
      <w:start w:val="1"/>
      <w:numFmt w:val="decimal"/>
      <w:lvlText w:val="%1."/>
      <w:lvlJc w:val="left"/>
      <w:pPr>
        <w:tabs>
          <w:tab w:val="num" w:pos="1492"/>
        </w:tabs>
        <w:ind w:left="1492" w:hanging="360"/>
      </w:pPr>
    </w:lvl>
  </w:abstractNum>
  <w:abstractNum w:abstractNumId="1">
    <w:nsid w:val="FFFFFF7D"/>
    <w:multiLevelType w:val="singleLevel"/>
    <w:tmpl w:val="35E0317A"/>
    <w:lvl w:ilvl="0">
      <w:start w:val="1"/>
      <w:numFmt w:val="decimal"/>
      <w:lvlText w:val="%1."/>
      <w:lvlJc w:val="left"/>
      <w:pPr>
        <w:tabs>
          <w:tab w:val="num" w:pos="1209"/>
        </w:tabs>
        <w:ind w:left="1209" w:hanging="360"/>
      </w:pPr>
    </w:lvl>
  </w:abstractNum>
  <w:abstractNum w:abstractNumId="2">
    <w:nsid w:val="FFFFFF7E"/>
    <w:multiLevelType w:val="singleLevel"/>
    <w:tmpl w:val="2A4C30D8"/>
    <w:lvl w:ilvl="0">
      <w:start w:val="1"/>
      <w:numFmt w:val="decimal"/>
      <w:lvlText w:val="%1."/>
      <w:lvlJc w:val="left"/>
      <w:pPr>
        <w:tabs>
          <w:tab w:val="num" w:pos="926"/>
        </w:tabs>
        <w:ind w:left="926" w:hanging="360"/>
      </w:pPr>
    </w:lvl>
  </w:abstractNum>
  <w:abstractNum w:abstractNumId="3">
    <w:nsid w:val="FFFFFF7F"/>
    <w:multiLevelType w:val="singleLevel"/>
    <w:tmpl w:val="70A62030"/>
    <w:lvl w:ilvl="0">
      <w:start w:val="1"/>
      <w:numFmt w:val="decimal"/>
      <w:lvlText w:val="%1."/>
      <w:lvlJc w:val="left"/>
      <w:pPr>
        <w:tabs>
          <w:tab w:val="num" w:pos="643"/>
        </w:tabs>
        <w:ind w:left="643" w:hanging="360"/>
      </w:pPr>
    </w:lvl>
  </w:abstractNum>
  <w:abstractNum w:abstractNumId="4">
    <w:nsid w:val="FFFFFF80"/>
    <w:multiLevelType w:val="singleLevel"/>
    <w:tmpl w:val="3D22B0E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A8ABD9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C44899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4AC960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BB8CE48"/>
    <w:lvl w:ilvl="0">
      <w:start w:val="1"/>
      <w:numFmt w:val="decimal"/>
      <w:lvlText w:val="%1."/>
      <w:lvlJc w:val="left"/>
      <w:pPr>
        <w:tabs>
          <w:tab w:val="num" w:pos="360"/>
        </w:tabs>
        <w:ind w:left="360" w:hanging="360"/>
      </w:pPr>
    </w:lvl>
  </w:abstractNum>
  <w:abstractNum w:abstractNumId="9">
    <w:nsid w:val="FFFFFF89"/>
    <w:multiLevelType w:val="singleLevel"/>
    <w:tmpl w:val="D2D61B8A"/>
    <w:lvl w:ilvl="0">
      <w:start w:val="1"/>
      <w:numFmt w:val="bullet"/>
      <w:lvlText w:val=""/>
      <w:lvlJc w:val="left"/>
      <w:pPr>
        <w:tabs>
          <w:tab w:val="num" w:pos="360"/>
        </w:tabs>
        <w:ind w:left="360" w:hanging="360"/>
      </w:pPr>
      <w:rPr>
        <w:rFonts w:ascii="Symbol" w:hAnsi="Symbol" w:cs="Symbol" w:hint="default"/>
      </w:rPr>
    </w:lvl>
  </w:abstractNum>
  <w:abstractNum w:abstractNumId="10">
    <w:nsid w:val="04B24894"/>
    <w:multiLevelType w:val="hybridMultilevel"/>
    <w:tmpl w:val="3D041914"/>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5B5BE1"/>
    <w:multiLevelType w:val="hybridMultilevel"/>
    <w:tmpl w:val="5464D8BC"/>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F5456E"/>
    <w:multiLevelType w:val="hybridMultilevel"/>
    <w:tmpl w:val="BDC6D4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85350F6"/>
    <w:multiLevelType w:val="hybridMultilevel"/>
    <w:tmpl w:val="4A9EF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8B914E1"/>
    <w:multiLevelType w:val="hybridMultilevel"/>
    <w:tmpl w:val="D0A269C6"/>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58640F6"/>
    <w:multiLevelType w:val="hybridMultilevel"/>
    <w:tmpl w:val="98EAF008"/>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3"/>
  </w:num>
  <w:num w:numId="3">
    <w:abstractNumId w:val="14"/>
  </w:num>
  <w:num w:numId="4">
    <w:abstractNumId w:val="11"/>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8C6"/>
    <w:rsid w:val="00037E4F"/>
    <w:rsid w:val="0007473E"/>
    <w:rsid w:val="00086456"/>
    <w:rsid w:val="00093157"/>
    <w:rsid w:val="000D039F"/>
    <w:rsid w:val="000D2632"/>
    <w:rsid w:val="000D63B1"/>
    <w:rsid w:val="000F6DC1"/>
    <w:rsid w:val="00182714"/>
    <w:rsid w:val="0027099D"/>
    <w:rsid w:val="00292F48"/>
    <w:rsid w:val="002B193D"/>
    <w:rsid w:val="003260B6"/>
    <w:rsid w:val="00397E1A"/>
    <w:rsid w:val="003A107F"/>
    <w:rsid w:val="003B3CBE"/>
    <w:rsid w:val="003E324C"/>
    <w:rsid w:val="00406599"/>
    <w:rsid w:val="004202FA"/>
    <w:rsid w:val="0043216F"/>
    <w:rsid w:val="00444224"/>
    <w:rsid w:val="00472177"/>
    <w:rsid w:val="004A7B94"/>
    <w:rsid w:val="004F366B"/>
    <w:rsid w:val="004F4CF3"/>
    <w:rsid w:val="00590CBC"/>
    <w:rsid w:val="005B6D6C"/>
    <w:rsid w:val="005C177C"/>
    <w:rsid w:val="0070341B"/>
    <w:rsid w:val="00756F03"/>
    <w:rsid w:val="007825A7"/>
    <w:rsid w:val="007A5B2E"/>
    <w:rsid w:val="007D03E6"/>
    <w:rsid w:val="007E555B"/>
    <w:rsid w:val="00807945"/>
    <w:rsid w:val="008608C6"/>
    <w:rsid w:val="008931DC"/>
    <w:rsid w:val="008E1BE5"/>
    <w:rsid w:val="00910718"/>
    <w:rsid w:val="00943E49"/>
    <w:rsid w:val="00984A65"/>
    <w:rsid w:val="009D6A98"/>
    <w:rsid w:val="009E6D86"/>
    <w:rsid w:val="00A60317"/>
    <w:rsid w:val="00A60662"/>
    <w:rsid w:val="00A63BA7"/>
    <w:rsid w:val="00A663FF"/>
    <w:rsid w:val="00A91675"/>
    <w:rsid w:val="00AB28D1"/>
    <w:rsid w:val="00AF1B7E"/>
    <w:rsid w:val="00B93B83"/>
    <w:rsid w:val="00BB032F"/>
    <w:rsid w:val="00BE15D0"/>
    <w:rsid w:val="00BF796C"/>
    <w:rsid w:val="00C07E3A"/>
    <w:rsid w:val="00C233F2"/>
    <w:rsid w:val="00C569FD"/>
    <w:rsid w:val="00C60F03"/>
    <w:rsid w:val="00CF52EB"/>
    <w:rsid w:val="00CF5D1A"/>
    <w:rsid w:val="00D27670"/>
    <w:rsid w:val="00D37BD2"/>
    <w:rsid w:val="00D430F2"/>
    <w:rsid w:val="00D44316"/>
    <w:rsid w:val="00D67EFE"/>
    <w:rsid w:val="00D90629"/>
    <w:rsid w:val="00DE1D4C"/>
    <w:rsid w:val="00DF70CF"/>
    <w:rsid w:val="00E67E2C"/>
    <w:rsid w:val="00E94D3C"/>
    <w:rsid w:val="00EA6E07"/>
    <w:rsid w:val="00EC305C"/>
    <w:rsid w:val="00EE4247"/>
    <w:rsid w:val="00EF0590"/>
    <w:rsid w:val="00EF5C53"/>
    <w:rsid w:val="00F26B62"/>
    <w:rsid w:val="00F3601E"/>
    <w:rsid w:val="00F43F8E"/>
    <w:rsid w:val="00F87C89"/>
    <w:rsid w:val="00F90CB8"/>
    <w:rsid w:val="00FA144C"/>
    <w:rsid w:val="00FA2F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77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663F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7473E"/>
    <w:pPr>
      <w:ind w:left="720"/>
    </w:pPr>
  </w:style>
  <w:style w:type="character" w:styleId="Hyperlink">
    <w:name w:val="Hyperlink"/>
    <w:basedOn w:val="DefaultParagraphFont"/>
    <w:uiPriority w:val="99"/>
    <w:rsid w:val="00807945"/>
    <w:rPr>
      <w:color w:val="0000FF"/>
      <w:u w:val="single"/>
    </w:rPr>
  </w:style>
</w:styles>
</file>

<file path=word/webSettings.xml><?xml version="1.0" encoding="utf-8"?>
<w:webSettings xmlns:r="http://schemas.openxmlformats.org/officeDocument/2006/relationships" xmlns:w="http://schemas.openxmlformats.org/wordprocessingml/2006/main">
  <w:divs>
    <w:div w:id="2024938438">
      <w:marLeft w:val="0"/>
      <w:marRight w:val="0"/>
      <w:marTop w:val="0"/>
      <w:marBottom w:val="0"/>
      <w:divBdr>
        <w:top w:val="none" w:sz="0" w:space="0" w:color="auto"/>
        <w:left w:val="none" w:sz="0" w:space="0" w:color="auto"/>
        <w:bottom w:val="none" w:sz="0" w:space="0" w:color="auto"/>
        <w:right w:val="none" w:sz="0" w:space="0" w:color="auto"/>
      </w:divBdr>
    </w:div>
    <w:div w:id="2024938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su/load/324-1-0-38020" TargetMode="External"/><Relationship Id="rId13" Type="http://schemas.openxmlformats.org/officeDocument/2006/relationships/hyperlink" Target="http://wblog-1744.ru/page/urok-matematiki-v-korrekcionnoj-shkole-8-vida" TargetMode="External"/><Relationship Id="rId3" Type="http://schemas.openxmlformats.org/officeDocument/2006/relationships/settings" Target="settings.xml"/><Relationship Id="rId7" Type="http://schemas.openxmlformats.org/officeDocument/2006/relationships/hyperlink" Target="http://www.zavuch.info/methodlib/199/89383/" TargetMode="External"/><Relationship Id="rId12" Type="http://schemas.openxmlformats.org/officeDocument/2006/relationships/hyperlink" Target="http://nsportal.ru/nachalnaya-shkola/matematika/otkrytyy-urok-po-matematike-dlya-6-klassa-shkoly-viii-vi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07074/" TargetMode="External"/><Relationship Id="rId11" Type="http://schemas.openxmlformats.org/officeDocument/2006/relationships/hyperlink" Target="http://videouroki.net/look/subs/math2.php?subj_id=2&amp;from=math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uchportal.ru/load/275" TargetMode="External"/><Relationship Id="rId4" Type="http://schemas.openxmlformats.org/officeDocument/2006/relationships/webSettings" Target="webSettings.xml"/><Relationship Id="rId9" Type="http://schemas.openxmlformats.org/officeDocument/2006/relationships/hyperlink" Target="http://www.twirpx.com/files/pedagogics/correction/progra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12</Pages>
  <Words>3658</Words>
  <Characters>20857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dc:title>
  <dc:subject/>
  <dc:creator>Эксперт</dc:creator>
  <cp:keywords/>
  <dc:description/>
  <cp:lastModifiedBy>User</cp:lastModifiedBy>
  <cp:revision>7</cp:revision>
  <dcterms:created xsi:type="dcterms:W3CDTF">2016-03-09T15:47:00Z</dcterms:created>
  <dcterms:modified xsi:type="dcterms:W3CDTF">2016-03-31T07:58:00Z</dcterms:modified>
</cp:coreProperties>
</file>