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E6" w:rsidRPr="00DB7902" w:rsidRDefault="004E22E6" w:rsidP="004E22E6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B790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Указ Президента РФ от 1 июня 2012 г. N 761 "О Национальной стратегии действий в интересах детей на 2012 - 2017 годы"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Развернуть</w:t>
      </w:r>
    </w:p>
    <w:p w:rsidR="004E22E6" w:rsidRPr="004E22E6" w:rsidRDefault="00DB7902" w:rsidP="004E22E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6" w:anchor="text" w:history="1">
        <w:r w:rsidR="004E22E6"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Указ Президента РФ от 1 июня 2012 г. N 761 "О Национальной стратегии действий в интересах детей на 2012 - 2017 годы"</w:t>
        </w:r>
      </w:hyperlink>
    </w:p>
    <w:p w:rsidR="004E22E6" w:rsidRPr="004E22E6" w:rsidRDefault="004E22E6" w:rsidP="004E22E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 wp14:anchorId="1B4E6C61" wp14:editId="2AA079EA">
            <wp:extent cx="47625" cy="85725"/>
            <wp:effectExtent l="0" t="0" r="9525" b="9525"/>
            <wp:docPr id="1" name="closed_img2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2" descr="+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hyperlink r:id="rId8" w:anchor="block_1000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Национальная стратегия действий в интересах детей на 2012 - 2017 годы</w:t>
        </w:r>
      </w:hyperlink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Указ Президента РФ от 1 июня 2012 г. N 761</w:t>
      </w: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"О Национальной стратегии действий в интересах детей на 2012 - 2017 годы"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DB790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целях формирования государственной политики по улучшению положения детей в Российской Федерации, руководствуясь Конвенцией о правах ребенка, постановляю:</w:t>
      </w:r>
    </w:p>
    <w:p w:rsidR="004E22E6" w:rsidRPr="004E22E6" w:rsidRDefault="004E22E6" w:rsidP="00DB790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Утвердить прилагаемую </w:t>
      </w:r>
      <w:hyperlink r:id="rId9" w:anchor="block_1000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Национальную стратегию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действий в интересах детей на 2012 - 2017 годы.</w:t>
      </w:r>
    </w:p>
    <w:p w:rsidR="004E22E6" w:rsidRPr="004E22E6" w:rsidRDefault="004E22E6" w:rsidP="00DB790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2. Руководителю Администрации Президента Российской Федерации в 2-месячный срок представить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 утверждение проект </w:t>
      </w:r>
      <w:hyperlink r:id="rId10" w:anchor="block_1000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положения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 Координационном совете при Президенте Российской Федерации по реализации </w:t>
      </w:r>
      <w:hyperlink r:id="rId11" w:anchor="block_1000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Национальной стратегии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действий в интересах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детей на 2012 - 2017 годы и предложения по его составу.</w:t>
      </w:r>
    </w:p>
    <w:p w:rsidR="004E22E6" w:rsidRPr="004E22E6" w:rsidRDefault="004E22E6" w:rsidP="00DB790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Правительству Российской Федерации:</w:t>
      </w:r>
    </w:p>
    <w:p w:rsidR="004E22E6" w:rsidRPr="004E22E6" w:rsidRDefault="004E22E6" w:rsidP="00DB790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 в 3-месячный срок утвердить </w:t>
      </w:r>
      <w:hyperlink r:id="rId12" w:anchor="block_1000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план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первоочередных мероприятий до 2014 года по реализации важнейших положений </w:t>
      </w:r>
      <w:hyperlink r:id="rId13" w:anchor="block_1000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Национальной стратегии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действий в интересах детей на 2012 - 2017 годы;</w:t>
      </w:r>
    </w:p>
    <w:p w:rsidR="004E22E6" w:rsidRPr="004E22E6" w:rsidRDefault="004E22E6" w:rsidP="00DB790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 </w:t>
      </w:r>
      <w:hyperlink r:id="rId14" w:anchor="block_1000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Национальной стратегии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действий в интересах детей на 2012 - 2017 годы.</w:t>
      </w:r>
    </w:p>
    <w:p w:rsidR="00DB7902" w:rsidRDefault="00DB7902" w:rsidP="00DB790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DB790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 правилах использования в 2015 - 2017 годах бюджетных ассигнований, предусмотренных Министерству здравоохранения РФ, Министерству труда и социальной защиты РФ, Министерству образования и науки РФ и Министерству культуры РФ в целях реализации настоящего Указа в части повышения оплаты труда отдельных категорий работников см. </w:t>
      </w:r>
      <w:hyperlink r:id="rId15" w:anchor="block_1000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постановление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РФ от 6 декабря 2014 г. N 1331</w:t>
      </w:r>
      <w:proofErr w:type="gramEnd"/>
    </w:p>
    <w:p w:rsidR="004E22E6" w:rsidRPr="004E22E6" w:rsidRDefault="004E22E6" w:rsidP="00DB790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Рекомендовать органам государственной власти субъектов Российской Федерации утвердить региональные стратегии (программы) действий в интересах детей.</w:t>
      </w:r>
    </w:p>
    <w:p w:rsidR="004E22E6" w:rsidRPr="004E22E6" w:rsidRDefault="004E22E6" w:rsidP="00DB790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Настоящий Указ вступает в силу со дня его подписания.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4E22E6" w:rsidRPr="004E22E6" w:rsidTr="004E22E6">
        <w:tc>
          <w:tcPr>
            <w:tcW w:w="3300" w:type="pct"/>
            <w:vAlign w:val="bottom"/>
            <w:hideMark/>
          </w:tcPr>
          <w:p w:rsidR="004E22E6" w:rsidRPr="004E22E6" w:rsidRDefault="004E22E6" w:rsidP="004E2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</w:t>
            </w:r>
            <w:bookmarkStart w:id="0" w:name="_GoBack"/>
            <w:bookmarkEnd w:id="0"/>
            <w:r w:rsidRPr="004E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4E22E6" w:rsidRPr="004E22E6" w:rsidRDefault="004E22E6" w:rsidP="004E2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Москва, Кремль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 июня 2012 года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N 761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Национальная стратегия действий в интересах детей на 2012 - 2017 годы</w:t>
      </w: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(утв. </w:t>
      </w:r>
      <w:hyperlink r:id="rId16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Указом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Президента РФ от 1 июня 2012 г. N 761)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I. Введение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Согласно Всеобщей декларации прав человека дети имеют право на особую заботу и помощь. </w:t>
      </w:r>
      <w:hyperlink r:id="rId17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Конституция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Российской Федерации гарантирует государственную поддержку семьи, материнства и детства. Подписав </w:t>
      </w:r>
      <w:hyperlink r:id="rId18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Конвенцию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Российской Федерации Национальный план действий в интересах детей был принят в 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2012-2017 годы (далее - Национальная стратегия).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 </w:t>
      </w:r>
      <w:hyperlink r:id="rId19" w:anchor="block_1000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Концепции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долгосрочного социально-экономического развития Российской Федерации на период до 2020 года, </w:t>
      </w:r>
      <w:hyperlink r:id="rId20" w:anchor="block_1000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Концепции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демографической политики Российской Федерации на период до 2025 года.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интернет-материалов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- в 25 раз. Значительное число сайтов, посвященных суицидам, доступно подросткам в любое время.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Основные проблемы в сфере детства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Высокий риск бедности при рождении детей, особенно в многодетных и неполных семьях.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Распространенность семейного неблагополучия, жестокого обращения с детьми и всех форм насилия в отношении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Социальная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исключенность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Нарастание новых рисков, связанных с распространением информации, представляющей опасность для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Ключевые принципы Национальной стратегии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Реализация основополагающего права каждого ребенка жить и воспитываться в семье.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  <w:proofErr w:type="gramEnd"/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здоровьесберегающих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технологий во все сферы жизни ребенка, предоставление квалифицированной медицинской помощи в любых ситуациях.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социальную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исключенность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и способствующие реабилитации и полноценной интеграции в общество.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бизнес-сообщества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 * *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опыта на мировую арену, защите прав и интересов российских детей в любой точке земного шара.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Реализацию Национальной стратегии предусматривается осуществлять по следующим основным направлениям: семейная политика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детствосбережения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дети - участники реализации Национальной стратегии.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II. Семейная политика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детствосбережения</w:t>
      </w:r>
      <w:proofErr w:type="spellEnd"/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Краткий анализ ситуации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Основные задачи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Сокращение бедности среди семей с детьми и обеспечение минимального гарантированного дохода.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Первоочередные меры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принятие федерального закона, определяющего основы государственной семейной политики.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Формирование законодательной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базы для реформирования организации работы органов опеки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и попечительства по защите прав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Модернизация государственного статистического наблюдения в сфере защиты семьи, материнства и детства.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Меры, направленные на сокращение бедности среди семей с детьми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Совершенствование системы налоговых вычетов для семей с детьми.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принятие </w:t>
      </w:r>
      <w:hyperlink r:id="rId21" w:anchor="block_1000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Стратегии развития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индустрии детских товаров на период до 2020 года и </w:t>
      </w:r>
      <w:hyperlink r:id="rId22" w:anchor="block_2000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плана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5. Меры, направленные на формирование безопасного и комфортного семейного окружения для детей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Разработка и принятие программы, пропагандирующей ценности семьи, приоритет ответственного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родительства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Разработка мер по реализации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Рекомендаций Комитета министров Совета Европы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о политике в поддержку позитивного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родительства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Продолжение общенациональной информационной кампании по противодействию жестокому обращению с детьми.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Меры, направленные на профилактику изъятия ребенка из семьи, социального сиротства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родителей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  <w:proofErr w:type="gramEnd"/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Ожидаемые результаты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Снижение уровня бедности, дефицита доходов у семей с детьми и ликвидация крайних форм проявления бедности.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Ликвидация дефицита услуг, оказываемых дошкольными образовательными учреждениями.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Сокращение доли детей, не получающих алименты в полном объеме.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Снижение численности семей, находящихся в социально опасном положении.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Формирование в обществе ценностей семьи, ребенка, ответственного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родительства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Повышение качества услуг для семей с детьми, находящимися в трудной жизненной ситуации.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Сокращение числа детей, остающихся без попечения родителей.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III. Доступность качественного обучения и воспитания, культурное развитие и информационная безопасность детей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1. Краткий анализ ситуации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лекотека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центры игровой поддержки ребенка и других, а также развитие негосударственного сектора.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Продолжает совершенствоваться проведение единого государственного экзамена, усиливается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контроль за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механизмов совершенствования существующих моделей проведения единого государственного экзамена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дефицит мест в дошкольных образовательных учреждениях, невысокий уровень качества дошкольного образования;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дифференциация в доступе отдельных категорий детей к качественному основному и дополнительному образованию;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контроль за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качеством образовательных услуг;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Основные задачи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доступности качественного дошкольного образования, расширение вариативности его форм.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Государственная поддержка развития детских библиотек, литературы, кино и телевидения для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Меры, направленные на обеспечение доступности и качества образования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лекотека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центры игровой поддержки ребенка и другие, включая негосударственный сектор.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Меры, направленные на поиск и поддержку талантливых детей и молодежи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4E22E6" w:rsidRPr="004E22E6" w:rsidRDefault="004E22E6" w:rsidP="004E22E6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23" w:anchor="block_1000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Модельную методику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 по определению норматива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подушевого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финансирования на психолого-педагогическое сопровождение развития (образования) талантливых детей в общеобразовательных учреждениях, реализующих образовательные программы начального общего, основного общего и среднего (полного) общего образования различной направленности, направленную </w:t>
      </w:r>
      <w:proofErr w:type="spellStart"/>
      <w:r w:rsidR="00DB7902">
        <w:fldChar w:fldCharType="begin"/>
      </w:r>
      <w:r w:rsidR="00DB7902">
        <w:instrText xml:space="preserve"> HYPERLINK "http://base.garant.ru/70243384/" </w:instrText>
      </w:r>
      <w:r w:rsidR="00DB7902">
        <w:fldChar w:fldCharType="separate"/>
      </w:r>
      <w:r w:rsidRPr="004E22E6">
        <w:rPr>
          <w:rFonts w:ascii="Arial" w:eastAsia="Times New Roman" w:hAnsi="Arial" w:cs="Arial"/>
          <w:b/>
          <w:bCs/>
          <w:color w:val="3272C0"/>
          <w:sz w:val="18"/>
          <w:szCs w:val="18"/>
          <w:u w:val="single"/>
          <w:lang w:eastAsia="ru-RU"/>
        </w:rPr>
        <w:t>письмом</w:t>
      </w:r>
      <w:r w:rsidR="00DB7902">
        <w:rPr>
          <w:rFonts w:ascii="Arial" w:eastAsia="Times New Roman" w:hAnsi="Arial" w:cs="Arial"/>
          <w:b/>
          <w:bCs/>
          <w:color w:val="3272C0"/>
          <w:sz w:val="18"/>
          <w:szCs w:val="18"/>
          <w:u w:val="single"/>
          <w:lang w:eastAsia="ru-RU"/>
        </w:rPr>
        <w:fldChar w:fldCharType="end"/>
      </w: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Минобрнауки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России от 25 июня 2012 г. N ИБ-908/02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(законными представителями).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информационной поддержки государственной политики по оказанию помощи талантливым детям и молодежи.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Меры, направленные на развитие воспитания и социализацию детей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общенациональной </w:t>
      </w:r>
      <w:hyperlink r:id="rId24" w:anchor="block_10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стратегии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развития воспитания как основы реализации государственной политики.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развития научных основ воспитания и социализации подрастающих поколений.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контроля за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условиями, созданными в образовательных учреждениях для воспитания и социализации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девиантного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поведения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Меры, направленные на развитие системы дополнительного образования, инфраструктуры творческого развития и воспитания детей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государственного заказа на издательскую, кино- и компьютерную продукцию.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Оказание государственной поддержки публичным электронным библиотекам, музейным, театральным и иным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интернет-ресурсам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для детей и подростков.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Реализация системы мер по сохранению и развитию специализированных детских библиотек.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Доведение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оплаты труда педагогов учреждений дополнительного образования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детей, в том числе педагогов в системе учреждений культуры, до уровня не ниже среднего для учителей в регионе.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Меры, направленные на обеспечение информационной безопасности детства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Создание и внедрение программ обучения детей и подростков правилам безопасного поведения в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интернет-пространстве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, профилактики интернет-зависимости, предупреждения рисков вовлечения в противоправную деятельность, порнографию, участие во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флешмобах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</w:t>
      </w: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психологии, культа насилия, других откровенных антиобщественных тенденций и соответствующей им атрибутики.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общественных механизмов экспертизы интернет-контента для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 Ожидаемые результаты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услуг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на основе реализации существующих (основных) и новых (дополнительных) форм их финансирования и организации.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Расширение возможностей обучения детей с ограниченными возможностями здоровья в общеобразовательных учреждениях.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Повышение рейтинга российских школьников в международных оценках качества образования.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Увеличение численности детей и подростков, задействованных в различных формах внешкольной деятельности.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Сокращение числа детей и подростков с асоциальным поведением.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Увеличение вариативности программ дополнительного образования, реализуемых музеями и культурными центрами.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Рост посещаемости детских библиотек, музеев, культурных центров, театров.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надежной системы защиты детей от противоправного контента в образовательной среде школы и дома.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Сокращение числа детей, пострадавших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от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противоправного контента в интернет-среде.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IV. Здравоохранение, дружественное к детям, и здоровый образ жизни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Краткий анализ ситуации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 соблюдаются права обучающихся в образовательных учреждениях на охрану и укрепление здоровья.</w:t>
      </w:r>
      <w:proofErr w:type="gramEnd"/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Основные задачи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надлежащих комплексных услуг и стандартов в сфере здравоохранения для детей с особыми потребностями.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Меры по созданию дружественного к ребенку здравоохранения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юридического и психологического сопровождения рожениц в женских консультациях и родильных домах.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Завершение создания современных перинатальных центров во всех субъектах Российской Федерации.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Осуществление комплекса мер, направленных на снижение младенческой и детской смертности.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Обеспечение родильных домов и перинатальных центров необходимыми реактивами и реагентами для проведения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скрининг-диагностики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Развитие технологий комплексной диагностики и ранней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медико-социальной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помощи детям с отклонениями в развитии и здоровье, а также оказание необходимой помощи их семьям.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Осуществление необходимых организационных мер по обеспечению нахождения родителей (законных представителей) рядом с ребенком, получающим медицинскую помощь в учреждениях здравоохранения.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орфанными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заболеваниями специальным лечением, питанием и реабилитационным оборудованием.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Законодательное закрепление возможности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софинансирования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оказания высокотехнологичной медицинской помощи детям за счет бюджетных ассигнований федерального бюджета и благотворительных пожертвований.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Развитие подростковой медицины, создание молодежных консультаций, центров охраны репродуктивного здоровья подростков и центров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медико-социальной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помощи подросткам.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Проведение просветительской работы по предупреждению ранней беременности и абортов у несовершеннолетних.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Поддержка успешно реализуемых в регионах проектов создания клиник, дружественных к детям и молодежи.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Восстановление медицинских кабинетов в общеобразовательных учреждениях.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операций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как в России, так и за рубежом.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Меры по развитию политики формирования здорового образа жизни детей и подростков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Распространение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здоровьесберегающих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Повышение эффективности проведения мероприятий, направленных на профилактику ВИЧ-инфекции и вирусных гепатитов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В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и С,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Проведение мониторинга по стандартной оценке качества жизни ребенка, включая эмоциональный, коммуникативный и психосоматический компоненты.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Разработка программы противодействия пропаганде молодежных суицидов в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интернет-среде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Активизация работы по исполнению соответствующих ведомственных нормативных правовых актов о психологическом тестировании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возрасте от 16 до 18 лет без их согласия по просьбе или с согласия их родителей (законных представителей).</w:t>
      </w:r>
      <w:proofErr w:type="gramEnd"/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Меры по формированию современной модели организации отдыха и оздоровления детей, основанной на принципах государственно-частного партнерства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Меры по формированию культуры здорового питания детей и подростков, обеспечению качества и режима питания как залога здоровья ребенка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Организация просветительской работы с использованием специальных обучающих программ, средств массовой коммуникации, включая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интернет-технологии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социальную рекламу, по формированию культуры здорового питания.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Осуществление мер по совершенствованию системы обеспечения качественным горячим питанием воспитанников дошкольных учреждений и обучающихся в общеобразовательных учреждениях и учреждениях начального профессионального образования.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Организация особого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контроля за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обеспечением качественным питанием больных детей, страдающих социально значимыми заболеваниями.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Ожидаемые результаты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Снижение показателей младенческой и детской смертности.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Снижение случаев ранней беременности и абортов у несовершеннолетних девушек.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Гарантированное обеспечение детской медицины всеми необходимыми лекарствами и медицинским оборудованием.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Увеличение числа образовательных учреждений, внедривших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здоровьесберегающие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технологии обучения, технологии "школа здоровья", являющихся территориями, свободными от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табакокурения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употребления алкоголя и наркотиков.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Сокращение числа детей и подростков с ВИЧ-инфекциями, вирусными гепатитами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В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и С, туберкулезом, в том числе получивших их в медицинских учреждениях.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Сокращение числа подростковых суицидов.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Увеличение доли детей и подростков, систематически занимающихся физической культурой и спортом.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Доступность отдыха и оздоровления для всех категорий детей с учетом их индивидуальных потребностей.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Обеспечение детей качественным и здоровым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питанием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как в семье, так и в образовательных, медицинских и оздоровительных учреждениях.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V. Равные возможности для детей, нуждающихся в особой заботе государства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Краткий анализ ситуации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 возможностей для этих групп детей базируется на принципе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недискриминации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 xml:space="preserve"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интернатного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материального и нематериального стимулирования граждан таких детей сложно передать в семьи.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интернатного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типа, многие из которых с трудом адаптируются в обществе, подвержены высокому риску социальной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дезадаптации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и противоправного поведения, с воспроизведением моделей деструктивного поведения в последующих поколениях.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уровня социального сиротства среди детей данной категории (более 12 процентов из них попадают в дома-интернаты).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  <w:proofErr w:type="gramEnd"/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Недостаточно обеспечена защита рожденных детей от вертикальной передачи ВИЧ-инфекции 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Основные задачи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приоритета семейного устройства детей-сирот и детей, оставшихся без попечения родителей.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Создание системы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постинтернатного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системы ранней профилактики инвалидности у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Меры, направленные на защиту прав и интересов детей-сирот и детей, оставшихся без попечения родителей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Организация работы по реабилитации и восстановлению в родительских правах родителей воспитанников учреждений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интернатного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типа, поиску родственников и установлению с ними социальных связей для возврата детей в родные семьи.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Применение обязательного психологического тестирования для кандидатов в опекуны, попечители, усыновители.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Улучшение качества подготовки потенциальных замещающих родителей в целях исключения возврата детей из замещающих семей в учреждения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интернатного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типа.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Перепрофилирование учреждений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интернатного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Переход к системе открытого усыновления с отказом от тайны усыновления.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  <w:proofErr w:type="gramEnd"/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Внедрение правовых механизмов общественного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контроля за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Продолжение создания и развития региональных систем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постинтернатного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Меры, направленные на государственную поддержку детей-инвалидов и детей с ограниченными возможностями здоровья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Приведение законодательства Российской Федерации в соответствие с положениями Конвенции о правах инвалидов и иными международными правовыми актами.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Обеспечение замены медицинской модели детской инвалидности на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социальную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в основе которой лежит создание условий для нормальной полноценной жизни в соответствии с положениями Конвенции о правах инвалидов.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Активизация работы по устранению различных барьеров в рамках реализации </w:t>
      </w:r>
      <w:hyperlink r:id="rId25" w:anchor="block_10000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государственной программы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Российской Федерации "Доступная среда" на 2011 - 2015 годы.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образования, организации комплексной подготовки ребенка-инвалида и ребенка с ограниченными возможностями здоровья к обучению в школе.</w:t>
      </w:r>
      <w:proofErr w:type="gramEnd"/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Обеспечение укомплектованности психолого-медико-педагогических комиссий современными квалифицированными кадрами в целях предотвращения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гипердиагностики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</w:t>
      </w: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соблюдения права родителей на выбор образовательного учреждения и формы обучения для ребенка.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Пересмотр критериев установления инвалидности для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Реформирование системы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медико-социальной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Расширение профилактики вертикальной передачи ВИЧ-инфекции и СПИДа, включая обязательное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Законодательное закрепление сокращения до трех - шести месяцев срока установления ВИЧ-статуса ребенка, рожденного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ВИЧ-положительными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и больными СПИДом матерями.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государственной стратегии противодействия распространению ВИЧ-инфекции в Российской Федерации.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родительства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Ожидаемые результаты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 xml:space="preserve">Постепенное сокращение числа детей, переданных на международное усыновление, за счет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развития системы стимулирования граждан Российской Федерации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Искоренение вертикальной передачи ВИЧ-инфекции, появление поколений, родившихся без ВИЧ-инфекции.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VI. Создание системы защиты и обеспечения прав и интересов детей и дружественного к ребенку правосудия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Краткий анализ ситуации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Конвенции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Не отвечает требованиям времени деятельность органов опеки и попечительства по защите прав и интересов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комиссии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Основные задачи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Реформирование деятельности органов опеки и попечительства.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ребенку.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Реформирование комиссий по делам несовершеннолетних и защите их прав.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Меры, направленные на реформирование законодательства Российской Федерации в части, касающейся защиты прав и интересов детей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Ратификация </w:t>
      </w:r>
      <w:hyperlink r:id="rId26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Европейской конвенции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об осуществлении прав детей, подписанной Российской Федерацией в 2001 году, конвенций Совета Европы </w:t>
      </w:r>
      <w:hyperlink r:id="rId27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о защите детей от эксплуатации и надругательств сексуального характера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о противодействии торговле людьми, о предотвращении и борьбе с насилием в отношении женщин и насилием в семье.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  <w:proofErr w:type="gramEnd"/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государственно-общественного механизма реализации </w:t>
      </w:r>
      <w:hyperlink r:id="rId28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Конвенции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Меры, направленные на создание дружественного к ребенку правосудия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контроля за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соблюдением прав ребенка.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целях развития дружественного к ребенку правосудия предусматривается: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принятие мер по обеспечению доступа детей к международному правосудию для защиты их прав и интересов;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</w:t>
      </w: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принципов ООН для предупреждения преступности среди несовершеннолетних (Эр-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Риядские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проведение научных исследований в области психологии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девиантного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поведения и разработка методов воздействия, не связанных с применением наказания;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развитие сети служб примирения в целях реализации восстановительного правосудия;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целях законодательного обеспечения деятельности комиссий по делам несовершеннолетних и защите их прав предусматривается: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включение в систему органов профилактики правонарушений несовершеннолетних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5. Меры, направленные на улучшение положения детей в период нахождения в учреждениях уголовно-исполнительной системы и в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постпенитенциарный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период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ресоциализации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по окончании отбывания наказания.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Создание системы общественного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контроля за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соблюдением прав детей, находящихся в трудной жизненной ситуации, в социально опасном положении или в конфликте с законом.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Разработка программы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ресоциализации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отбывших наказание несовершеннолетних и формирование государственного заказа по адресному оказанию данной услуги.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постпенитенциарную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реабилитацию со стороны служб, осуществляющих эту работу в отношении несовершеннолетних.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Меры, направленные на предотвращение насилия в отношении несовершеннолетних и реабилитацию детей - жертв насилия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  <w:proofErr w:type="gramEnd"/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Ожидаемые результаты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эффективной многоуровневой системы защиты детства, основанной на международных стандартах.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государственно-общественного механизма реализации </w:t>
      </w:r>
      <w:hyperlink r:id="rId29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Конвенции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 правах ребенка.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Снижение количества правонарушений, совершаемых детьми и в отношении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Расширение спектра мер воспитательного характера.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VII. Дети - участники реализации Национальной стратегии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Краткий анализ ситуации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Право ребенка на участие в принятии решений, затрагивающих его интересы, закреплено в Конвенции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Международное законодательство по вопросам участия детей в принятии решений, затрагивающих их интересы, активно развивается. Совет Европы 25 января 1996 г. принял Европейскую конвенцию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</w:t>
      </w:r>
      <w:proofErr w:type="spell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элитизма</w:t>
      </w:r>
      <w:proofErr w:type="spell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(создание элитных групп 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нарушение конфиденциальности в отношении ребенка и стремление взрослых манипулировать его мнением.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Основные задачи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Обеспечение правового обучения и воспитания детей, а также специалистов, работающих с детьми.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Привлечение детей к участию в общественной жизни.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Воспитание у детей гражданственности, расширение их знаний в области прав человека.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Освещение в средствах массовой информации темы участия детей в общественной жизни.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внедрение в практику стандартов и методик участия детей в принятии решений, затрагивающих их интересы.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системы мониторинга и оценки участия детей в принятии решений, затрагивающих их интересы.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Первоочередные меры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Ратификация Европейской конвенции об осуществлении прав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Внесение изменений в </w:t>
      </w:r>
      <w:hyperlink r:id="rId30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Федеральный закон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от 28 июня 1995 г. N 98-ФЗ "О государственной поддержке молодежных и детских общественных объединений".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Обучение детей способам обеспечения конфиденциальности и защиты своих личных данных в сети "Интернет".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Разработка стандартов и методик расширения участия детей в различных сферах жизнедеятельности.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групп, а также о ресурсном обеспечении процесса участия детей в принятии указанных решений.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Ожидаемые результаты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правовой основы участия детей во всех сферах жизни общества.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Создание усовершенствованных образовательных программ и методик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обучения по вопросам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Расширение влияния института уполномоченных по правам ребенка на всех уровнях.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Создание системы постоянного мониторинга и оценки участия детей в принятии решений, затрагивающих их интересы.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VIII. Механизм реализации Национальной стратегии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Национальная стратегия реализуется во взаимосвязи с </w:t>
      </w:r>
      <w:hyperlink r:id="rId31" w:anchor="block_1000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Концепцией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долгосрочного социально-экономического развития Российской Федерации на период до 2020 года, </w:t>
      </w:r>
      <w:hyperlink r:id="rId32" w:anchor="block_1000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Концепцией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демографической политики Российской Федерации на период до 2025 года и приоритетными национальными проектами.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Координирующим органом является образуемый при Президенте Российской Федерации </w:t>
      </w:r>
      <w:hyperlink r:id="rId33" w:anchor="block_1000" w:history="1">
        <w:r w:rsidRPr="004E22E6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координационный совет</w:t>
        </w:r>
      </w:hyperlink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Национальную стратегию предусматривается реализовать в два этапа: первый в 2012 - 2014 годах и второй в 2015 - 2017 годах.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возлагаются на Правительство Российской Федерации и Росстат.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На основе постоянного мониторинга реализации Национальной стратегии предусматривается проводить корректировку управленческих решений.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Контроль за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4E22E6" w:rsidRPr="004E22E6" w:rsidRDefault="004E22E6" w:rsidP="004E22E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Механизмом </w:t>
      </w:r>
      <w:proofErr w:type="gramStart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контроля за</w:t>
      </w:r>
      <w:proofErr w:type="gramEnd"/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ходом реализации Национальной стратегии являются 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3E559F" w:rsidRDefault="004E22E6" w:rsidP="004E22E6"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4E22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34" w:anchor="ixzz3r63FIFqF" w:history="1">
        <w:r w:rsidRPr="004E22E6">
          <w:rPr>
            <w:rFonts w:ascii="Arial" w:eastAsia="Times New Roman" w:hAnsi="Arial" w:cs="Arial"/>
            <w:b/>
            <w:bCs/>
            <w:color w:val="003399"/>
            <w:sz w:val="18"/>
            <w:szCs w:val="18"/>
            <w:u w:val="single"/>
            <w:lang w:eastAsia="ru-RU"/>
          </w:rPr>
          <w:t>http://base.garant.ru/70183566/#ixzz3r63FIFqF</w:t>
        </w:r>
      </w:hyperlink>
    </w:p>
    <w:sectPr w:rsidR="003E5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18E"/>
    <w:multiLevelType w:val="multilevel"/>
    <w:tmpl w:val="2AEC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E6"/>
    <w:rsid w:val="003E559F"/>
    <w:rsid w:val="004E22E6"/>
    <w:rsid w:val="00DB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0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1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6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8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6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70183566/" TargetMode="External"/><Relationship Id="rId18" Type="http://schemas.openxmlformats.org/officeDocument/2006/relationships/hyperlink" Target="http://base.garant.ru/2540422/" TargetMode="External"/><Relationship Id="rId26" Type="http://schemas.openxmlformats.org/officeDocument/2006/relationships/hyperlink" Target="http://base.garant.ru/4089570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ase.garant.ru/70396478/" TargetMode="External"/><Relationship Id="rId34" Type="http://schemas.openxmlformats.org/officeDocument/2006/relationships/hyperlink" Target="http://base.garant.ru/70183566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base.garant.ru/70242628/" TargetMode="External"/><Relationship Id="rId17" Type="http://schemas.openxmlformats.org/officeDocument/2006/relationships/hyperlink" Target="http://base.garant.ru/10103000/" TargetMode="External"/><Relationship Id="rId25" Type="http://schemas.openxmlformats.org/officeDocument/2006/relationships/hyperlink" Target="http://base.garant.ru/12184011/" TargetMode="External"/><Relationship Id="rId33" Type="http://schemas.openxmlformats.org/officeDocument/2006/relationships/hyperlink" Target="http://base.garant.ru/70183566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183566/" TargetMode="External"/><Relationship Id="rId20" Type="http://schemas.openxmlformats.org/officeDocument/2006/relationships/hyperlink" Target="http://base.garant.ru/191961/" TargetMode="External"/><Relationship Id="rId29" Type="http://schemas.openxmlformats.org/officeDocument/2006/relationships/hyperlink" Target="http://base.garant.ru/254042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0183566/" TargetMode="External"/><Relationship Id="rId11" Type="http://schemas.openxmlformats.org/officeDocument/2006/relationships/hyperlink" Target="http://base.garant.ru/70183566/" TargetMode="External"/><Relationship Id="rId24" Type="http://schemas.openxmlformats.org/officeDocument/2006/relationships/hyperlink" Target="http://base.garant.ru/71057260/" TargetMode="External"/><Relationship Id="rId32" Type="http://schemas.openxmlformats.org/officeDocument/2006/relationships/hyperlink" Target="http://base.garant.ru/19196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0817446/" TargetMode="External"/><Relationship Id="rId23" Type="http://schemas.openxmlformats.org/officeDocument/2006/relationships/hyperlink" Target="http://base.garant.ru/70243384/" TargetMode="External"/><Relationship Id="rId28" Type="http://schemas.openxmlformats.org/officeDocument/2006/relationships/hyperlink" Target="http://base.garant.ru/2540422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ase.garant.ru/70183566/" TargetMode="External"/><Relationship Id="rId19" Type="http://schemas.openxmlformats.org/officeDocument/2006/relationships/hyperlink" Target="http://base.garant.ru/194365/" TargetMode="External"/><Relationship Id="rId31" Type="http://schemas.openxmlformats.org/officeDocument/2006/relationships/hyperlink" Target="http://base.garant.ru/19436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183566/" TargetMode="External"/><Relationship Id="rId14" Type="http://schemas.openxmlformats.org/officeDocument/2006/relationships/hyperlink" Target="http://base.garant.ru/70183566/" TargetMode="External"/><Relationship Id="rId22" Type="http://schemas.openxmlformats.org/officeDocument/2006/relationships/hyperlink" Target="http://base.garant.ru/70396478/" TargetMode="External"/><Relationship Id="rId27" Type="http://schemas.openxmlformats.org/officeDocument/2006/relationships/hyperlink" Target="http://base.garant.ru/70359656/" TargetMode="External"/><Relationship Id="rId30" Type="http://schemas.openxmlformats.org/officeDocument/2006/relationships/hyperlink" Target="http://base.garant.ru/103544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base.garant.ru/701835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14199</Words>
  <Characters>80935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2015-11-10T15:56:00Z</dcterms:created>
  <dcterms:modified xsi:type="dcterms:W3CDTF">2015-11-10T15:56:00Z</dcterms:modified>
</cp:coreProperties>
</file>