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7301">
        <w:rPr>
          <w:rFonts w:ascii="Times New Roman" w:hAnsi="Times New Roman"/>
          <w:b/>
          <w:sz w:val="24"/>
          <w:szCs w:val="24"/>
        </w:rPr>
        <w:object w:dxaOrig="891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630.45pt" o:ole="">
            <v:imagedata r:id="rId5" o:title=""/>
          </v:shape>
          <o:OLEObject Type="Embed" ProgID="AcroExch.Document.11" ShapeID="_x0000_i1025" DrawAspect="Content" ObjectID="_1517945276" r:id="rId6"/>
        </w:object>
      </w: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301" w:rsidRDefault="008F7301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D37A2" w:rsidRDefault="007D37A2" w:rsidP="007D37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37A2" w:rsidRDefault="007D37A2" w:rsidP="007D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>Рабочая программа</w:t>
      </w:r>
      <w:r>
        <w:rPr>
          <w:color w:val="000000"/>
        </w:rPr>
        <w:t xml:space="preserve"> составлена на основе федерального компонента государственного стандарта основного общего образования, примерной программы общеобразовательных учреждений по географии 6-11 класс (авторы </w:t>
      </w:r>
      <w:proofErr w:type="gramStart"/>
      <w:r>
        <w:rPr>
          <w:color w:val="000000"/>
        </w:rPr>
        <w:t>–с</w:t>
      </w:r>
      <w:proofErr w:type="gramEnd"/>
      <w:r>
        <w:rPr>
          <w:color w:val="000000"/>
        </w:rPr>
        <w:t>оставители: Летягин А.А. ,</w:t>
      </w:r>
      <w:proofErr w:type="spellStart"/>
      <w:r>
        <w:rPr>
          <w:color w:val="000000"/>
        </w:rPr>
        <w:t>Душина</w:t>
      </w:r>
      <w:proofErr w:type="spellEnd"/>
      <w:r>
        <w:rPr>
          <w:color w:val="000000"/>
        </w:rPr>
        <w:t xml:space="preserve"> И.В., Пятунин В.Б.); на основании учебного плана МАОУ «Бухтальская СОШ» на 2015-2016 учебный год.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«Начальный курс географии»</w:t>
      </w:r>
      <w:r>
        <w:rPr>
          <w:rFonts w:ascii="Times New Roman" w:hAnsi="Times New Roman"/>
          <w:sz w:val="24"/>
          <w:szCs w:val="24"/>
        </w:rPr>
        <w:t xml:space="preserve"> - первый систематизированный курс новой для школьников учебной дисциплины. 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изучения курса формируются представления о Земле как природном комплексе, об особенностях земных оболочек и их взаимосвязях. При изучении этого курса начинается формирование географической культуры и обучения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развитие географических процессов. Исследование своей местности, используется для накопления знаний, которые будут необходимы в дальнейшем для овладения курсов географии России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цель курса </w:t>
      </w:r>
      <w:r>
        <w:rPr>
          <w:rFonts w:ascii="Times New Roman" w:hAnsi="Times New Roman"/>
          <w:sz w:val="24"/>
          <w:szCs w:val="24"/>
        </w:rPr>
        <w:t>– систематизация знаний о природе и человеке, подготовка обучающихся к восприятию этих знаний с помощью рассмотрения причинно-следственных связей между географическими объектами и явлениями.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успешного достижения основной цели курса необходимо решить следующие </w:t>
      </w:r>
      <w:r>
        <w:rPr>
          <w:rFonts w:ascii="Times New Roman" w:hAnsi="Times New Roman"/>
          <w:b/>
          <w:sz w:val="24"/>
          <w:szCs w:val="24"/>
        </w:rPr>
        <w:t>учебно-методические задачи</w:t>
      </w:r>
      <w:r>
        <w:rPr>
          <w:rFonts w:ascii="Times New Roman" w:hAnsi="Times New Roman"/>
          <w:sz w:val="24"/>
          <w:szCs w:val="24"/>
        </w:rPr>
        <w:t>:</w:t>
      </w:r>
    </w:p>
    <w:p w:rsidR="007D37A2" w:rsidRDefault="007D37A2" w:rsidP="007D3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курса «Окружающий мир»;</w:t>
      </w:r>
    </w:p>
    <w:p w:rsidR="007D37A2" w:rsidRDefault="007D37A2" w:rsidP="007D3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познавательный интерес обучающихся 5 классов к объектам и процессам окружающего мира;</w:t>
      </w:r>
    </w:p>
    <w:p w:rsidR="007D37A2" w:rsidRDefault="007D37A2" w:rsidP="007D3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7D37A2" w:rsidRDefault="007D37A2" w:rsidP="007D3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знаний, а также между системой физико-географических и общественно - географических  знаний.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37A2" w:rsidRDefault="007D37A2" w:rsidP="007D37A2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pStyle w:val="a4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Требования к результатам обучения географии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/>
          <w:sz w:val="24"/>
          <w:szCs w:val="24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эстетических принципов и норм поведения.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географии в основной школе обуславливает достижение следующих результатов личностного развития: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патриотизма, уважения к Отечеству;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самообразованию, осознанному выбору и построению дальнейшей индивидуальной траектории образования, с учетом устойчивых познавательных интересов, развития опыта участия в социально значимом труде;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общества;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нем взаимопонимания;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7D37A2" w:rsidRDefault="007D37A2" w:rsidP="007D37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экологической культуры.</w:t>
      </w:r>
    </w:p>
    <w:p w:rsidR="007D37A2" w:rsidRDefault="007D37A2" w:rsidP="007D37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результатами </w:t>
      </w:r>
      <w:r>
        <w:rPr>
          <w:rFonts w:ascii="Times New Roman" w:hAnsi="Times New Roman"/>
          <w:sz w:val="24"/>
          <w:szCs w:val="24"/>
        </w:rPr>
        <w:t>освоения основной образовательной программы основного общего образования являются: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учебной и познавательной деятельности, развивать мотивы и интересы своей познавательной деятельности;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/>
          <w:sz w:val="24"/>
          <w:szCs w:val="24"/>
        </w:rPr>
        <w:t>, умозаключение и делать выводы;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смысловое чтение;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свое мнение;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владение устной и письменной речью, монологической контекстной речью; планирование и регуляция своей деятельности;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информационно-коммуникативных технологий;</w:t>
      </w:r>
    </w:p>
    <w:p w:rsidR="007D37A2" w:rsidRDefault="007D37A2" w:rsidP="007D37A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экологического мышления.</w:t>
      </w:r>
    </w:p>
    <w:p w:rsidR="007D37A2" w:rsidRDefault="007D37A2" w:rsidP="007D37A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освоения основной образовательной программы по географии являются: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представления о современной географической научной картине мира и владение основами научных географических знаний;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разными источниками географической информации;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выделять, описывать и объяснять существенные признаки географических объектов и явлений;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основами картографической грамотности;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и навыков применять географические знания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проживания на определенной территории, соблюдения мер безопасности в случае природных стихийных бедствий и техногенных катастроф;</w:t>
      </w:r>
    </w:p>
    <w:p w:rsidR="007D37A2" w:rsidRDefault="007D37A2" w:rsidP="007D37A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вести наблюдения за объектами, процессами и явлениями географической среды, их изменениями в результате природных и антропогенных воздействий, оценивать их последствия.</w:t>
      </w:r>
    </w:p>
    <w:p w:rsidR="007D37A2" w:rsidRDefault="007D37A2" w:rsidP="007D37A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D37A2" w:rsidRDefault="007D37A2" w:rsidP="007D37A2">
      <w:pPr>
        <w:pStyle w:val="western"/>
        <w:spacing w:before="0" w:beforeAutospacing="0" w:after="0"/>
        <w:ind w:firstLine="709"/>
        <w:rPr>
          <w:b/>
          <w:i/>
          <w:color w:val="auto"/>
        </w:rPr>
      </w:pPr>
      <w:r>
        <w:rPr>
          <w:b/>
          <w:bCs/>
          <w:i/>
          <w:color w:val="auto"/>
        </w:rPr>
        <w:t>Выпускник научится</w:t>
      </w:r>
      <w:r>
        <w:rPr>
          <w:b/>
          <w:i/>
          <w:color w:val="auto"/>
        </w:rPr>
        <w:t>: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использовать различные источники географической информации (картографические, статистические, текстовые, видео- и фотоизображения, 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анализировать, обобщать и интерпретировать географическую информацию;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находить и формулировать по результатам наблюдений (в том числе инструментальных) зависимости и закономерности;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7D37A2" w:rsidRDefault="007D37A2" w:rsidP="007D37A2">
      <w:pPr>
        <w:pStyle w:val="western"/>
        <w:numPr>
          <w:ilvl w:val="0"/>
          <w:numId w:val="5"/>
        </w:numPr>
        <w:spacing w:before="0" w:beforeAutospacing="0" w:after="0"/>
        <w:rPr>
          <w:color w:val="auto"/>
        </w:rPr>
      </w:pPr>
      <w:r>
        <w:rPr>
          <w:color w:val="auto"/>
        </w:rPr>
        <w:t>выявлять в процессе работы с одним или несколькими источниками географической информации содержащуюся в них противоречивую  информацию;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7D37A2" w:rsidRDefault="007D37A2" w:rsidP="007D37A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7D37A2" w:rsidRDefault="007D37A2" w:rsidP="007D37A2">
      <w:pPr>
        <w:pStyle w:val="western"/>
        <w:spacing w:before="0" w:beforeAutospacing="0" w:after="0"/>
        <w:ind w:firstLine="709"/>
        <w:rPr>
          <w:b/>
          <w:i/>
          <w:iCs/>
          <w:color w:val="auto"/>
        </w:rPr>
      </w:pPr>
      <w:r>
        <w:rPr>
          <w:b/>
          <w:i/>
          <w:iCs/>
          <w:color w:val="auto"/>
        </w:rPr>
        <w:t>Выпускник получит возможность научиться: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простые планы местности;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7D37A2" w:rsidRDefault="007D37A2" w:rsidP="007D3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оценивать характер взаимодействия деятельности человек и компонентов природы в разных географических условиях, с точки зрении</w:t>
      </w:r>
    </w:p>
    <w:p w:rsidR="007D37A2" w:rsidRDefault="007D37A2" w:rsidP="007D37A2">
      <w:p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концепции устойчивого развития.</w:t>
      </w: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7D37A2" w:rsidRDefault="007D37A2" w:rsidP="007D37A2">
      <w:pPr>
        <w:shd w:val="clear" w:color="auto" w:fill="FFFFFF"/>
        <w:ind w:firstLine="480"/>
        <w:jc w:val="center"/>
        <w:rPr>
          <w:rStyle w:val="apple-style-span"/>
          <w:color w:val="000000"/>
        </w:rPr>
      </w:pPr>
      <w:r>
        <w:rPr>
          <w:rStyle w:val="apple-style-sp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4"/>
        <w:gridCol w:w="1942"/>
        <w:gridCol w:w="2083"/>
      </w:tblGrid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Название раздела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Количество часов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Практические работы</w:t>
            </w:r>
          </w:p>
        </w:tc>
      </w:tr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Введение. Географическое познание нашей планеты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Земля как планета Солнечной системы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</w:p>
        </w:tc>
      </w:tr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План местности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Глобус и географическая карта – модели земной поверхности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D37A2" w:rsidTr="007D37A2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Геосферы Земли: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Литосфера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Атмосфера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Гидросфера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Почвенный покров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Биосфера</w:t>
            </w:r>
          </w:p>
          <w:p w:rsidR="007D37A2" w:rsidRDefault="007D37A2">
            <w:pPr>
              <w:pStyle w:val="western"/>
              <w:numPr>
                <w:ilvl w:val="0"/>
                <w:numId w:val="7"/>
              </w:numPr>
              <w:spacing w:before="0" w:beforeAutospacing="0" w:after="0"/>
              <w:rPr>
                <w:color w:val="auto"/>
              </w:rPr>
            </w:pPr>
            <w:r>
              <w:rPr>
                <w:color w:val="auto"/>
              </w:rPr>
              <w:t>Географическая оболочка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</w:p>
          <w:p w:rsidR="007D37A2" w:rsidRDefault="007D37A2">
            <w:pPr>
              <w:pStyle w:val="western"/>
              <w:spacing w:before="0" w:beforeAutospacing="0" w:after="0" w:line="276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7D37A2" w:rsidRDefault="007D37A2" w:rsidP="007D37A2">
      <w:pPr>
        <w:pStyle w:val="western"/>
        <w:spacing w:before="0" w:beforeAutospacing="0" w:after="0"/>
        <w:ind w:firstLine="709"/>
        <w:rPr>
          <w:color w:val="auto"/>
        </w:rPr>
      </w:pPr>
    </w:p>
    <w:p w:rsidR="007D37A2" w:rsidRDefault="007D37A2" w:rsidP="007D37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Используемый УМК: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A2" w:rsidRDefault="007D37A2" w:rsidP="007D37A2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Летягин А.А. География. Начальный курс. 6 класс. – М.: </w:t>
      </w:r>
      <w:proofErr w:type="spellStart"/>
      <w:r>
        <w:rPr>
          <w:rFonts w:ascii="Times New Roman" w:hAnsi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sz w:val="24"/>
          <w:szCs w:val="24"/>
        </w:rPr>
        <w:t>, 2011</w:t>
      </w:r>
    </w:p>
    <w:p w:rsidR="007D37A2" w:rsidRDefault="007D37A2" w:rsidP="007D37A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Летягин А.А., </w:t>
      </w:r>
      <w:proofErr w:type="spellStart"/>
      <w:r>
        <w:rPr>
          <w:rFonts w:ascii="Times New Roman" w:hAnsi="Times New Roman"/>
          <w:sz w:val="24"/>
          <w:szCs w:val="24"/>
        </w:rPr>
        <w:t>Душина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И.В., Пятунин В.Б., </w:t>
      </w:r>
      <w:proofErr w:type="spellStart"/>
      <w:r>
        <w:rPr>
          <w:rFonts w:ascii="Times New Roman" w:hAnsi="Times New Roman"/>
          <w:sz w:val="24"/>
          <w:szCs w:val="24"/>
        </w:rPr>
        <w:t>Бахчиева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>
        <w:rPr>
          <w:rFonts w:ascii="Times New Roman" w:hAnsi="Times New Roman"/>
          <w:sz w:val="24"/>
          <w:szCs w:val="24"/>
        </w:rPr>
        <w:t>Таможняя</w:t>
      </w:r>
      <w:proofErr w:type="spellEnd"/>
      <w:r>
        <w:rPr>
          <w:rFonts w:ascii="Times New Roman" w:hAnsi="Times New Roman"/>
          <w:sz w:val="24"/>
          <w:szCs w:val="24"/>
        </w:rPr>
        <w:t xml:space="preserve"> Е.А. География. Программа для 6-11  классов общеобразовательных учреждений.  - М.: </w:t>
      </w:r>
      <w:proofErr w:type="spellStart"/>
      <w:r>
        <w:rPr>
          <w:rFonts w:ascii="Times New Roman" w:hAnsi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sz w:val="24"/>
          <w:szCs w:val="24"/>
        </w:rPr>
        <w:t>, 2012.</w:t>
      </w:r>
    </w:p>
    <w:p w:rsidR="007D37A2" w:rsidRDefault="007D37A2" w:rsidP="007D37A2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Белововова</w:t>
      </w:r>
      <w:proofErr w:type="spellEnd"/>
      <w:r>
        <w:rPr>
          <w:rFonts w:ascii="Times New Roman" w:hAnsi="Times New Roman"/>
        </w:rPr>
        <w:t xml:space="preserve"> Е.А.. Формирование универсальных учебных действий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Методическое пособие. Москва. «</w:t>
      </w:r>
      <w:proofErr w:type="spellStart"/>
      <w:r>
        <w:rPr>
          <w:rFonts w:ascii="Times New Roman" w:hAnsi="Times New Roman"/>
        </w:rPr>
        <w:t>Вентана-Граф</w:t>
      </w:r>
      <w:proofErr w:type="spellEnd"/>
      <w:r>
        <w:rPr>
          <w:rFonts w:ascii="Times New Roman" w:hAnsi="Times New Roman"/>
        </w:rPr>
        <w:t>». 2014.</w:t>
      </w:r>
    </w:p>
    <w:p w:rsidR="007D37A2" w:rsidRDefault="007D37A2" w:rsidP="007D37A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Летягин А.А. Примерное поурочное планирование. 6 класс: Методическое пособие.- М.: </w:t>
      </w:r>
      <w:proofErr w:type="spellStart"/>
      <w:r>
        <w:rPr>
          <w:rFonts w:ascii="Times New Roman" w:hAnsi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sz w:val="24"/>
          <w:szCs w:val="24"/>
        </w:rPr>
        <w:t>, 2008</w:t>
      </w:r>
    </w:p>
    <w:p w:rsidR="007D37A2" w:rsidRDefault="007D37A2" w:rsidP="007D37A2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Географический атлас. 6 класс. – М.: Дрофа, 2013</w:t>
      </w:r>
    </w:p>
    <w:p w:rsidR="007D37A2" w:rsidRDefault="007D37A2" w:rsidP="007D37A2">
      <w:pPr>
        <w:jc w:val="center"/>
        <w:rPr>
          <w:rFonts w:ascii="Times New Roman" w:hAnsi="Times New Roman"/>
          <w:b/>
        </w:rPr>
      </w:pPr>
    </w:p>
    <w:p w:rsidR="007D37A2" w:rsidRDefault="007D37A2" w:rsidP="007D3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7A2" w:rsidRDefault="007D37A2" w:rsidP="007D3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7A2" w:rsidRDefault="007D37A2" w:rsidP="007D37A2">
      <w:pPr>
        <w:rPr>
          <w:rFonts w:ascii="Times New Roman" w:hAnsi="Times New Roman"/>
          <w:sz w:val="24"/>
          <w:szCs w:val="24"/>
        </w:rPr>
      </w:pPr>
    </w:p>
    <w:p w:rsidR="00F641B2" w:rsidRDefault="00F641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41B2" w:rsidRDefault="00F641B2" w:rsidP="007D37A2">
      <w:pPr>
        <w:rPr>
          <w:rFonts w:ascii="Times New Roman" w:hAnsi="Times New Roman"/>
          <w:sz w:val="24"/>
          <w:szCs w:val="24"/>
        </w:rPr>
        <w:sectPr w:rsidR="00F64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665"/>
        <w:gridCol w:w="868"/>
        <w:gridCol w:w="1512"/>
        <w:gridCol w:w="1778"/>
        <w:gridCol w:w="1727"/>
        <w:gridCol w:w="32"/>
        <w:gridCol w:w="1700"/>
        <w:gridCol w:w="1113"/>
        <w:gridCol w:w="2148"/>
        <w:gridCol w:w="860"/>
        <w:gridCol w:w="620"/>
        <w:gridCol w:w="23"/>
        <w:gridCol w:w="23"/>
        <w:gridCol w:w="188"/>
        <w:gridCol w:w="944"/>
        <w:gridCol w:w="14"/>
        <w:gridCol w:w="6"/>
        <w:gridCol w:w="23"/>
        <w:gridCol w:w="14"/>
        <w:gridCol w:w="26"/>
      </w:tblGrid>
      <w:tr w:rsidR="00ED7CDB" w:rsidRPr="00ED7CDB" w:rsidTr="00AB62F7">
        <w:trPr>
          <w:gridAfter w:val="2"/>
          <w:wAfter w:w="40" w:type="dxa"/>
          <w:trHeight w:val="860"/>
        </w:trPr>
        <w:tc>
          <w:tcPr>
            <w:tcW w:w="714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№</w:t>
            </w:r>
          </w:p>
        </w:tc>
        <w:tc>
          <w:tcPr>
            <w:tcW w:w="1665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86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Кол-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512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обязательного 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минимума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к уровню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подготовки 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700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</w:t>
            </w:r>
          </w:p>
        </w:tc>
        <w:tc>
          <w:tcPr>
            <w:tcW w:w="1113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214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860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841" w:type="dxa"/>
            <w:gridSpan w:val="8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ED7CDB" w:rsidRPr="00ED7CDB" w:rsidTr="00AB62F7">
        <w:trPr>
          <w:gridAfter w:val="2"/>
          <w:wAfter w:w="40" w:type="dxa"/>
          <w:trHeight w:val="600"/>
        </w:trPr>
        <w:tc>
          <w:tcPr>
            <w:tcW w:w="714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ED7CDB" w:rsidRPr="00ED7CDB" w:rsidTr="00AB62F7">
        <w:trPr>
          <w:gridAfter w:val="2"/>
          <w:wAfter w:w="40" w:type="dxa"/>
          <w:trHeight w:val="473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 (3 часа)</w:t>
            </w: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География-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Одна из наук 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Планете Земля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географических знаний человека о Земле.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Представление о мире в древности. Эпоха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Великих географических открытий. Выдающиеся географические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открытия и исследования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России и в мире.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научные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исследования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космического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пространства.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№1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–И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длительных наблюдений (в течение учебного года) за объектами литосферы, гидросферы и погодой своей местности (оценка в конце курса)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географического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познания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Земли. Великие географические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Открытия.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умений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ПР-О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(обучающая)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приемам работы с учебно-методическим комплектом 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п.2,3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Географические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открытия и исследования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D7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веках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ПР-О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Нанесение на карту маршрутов изучаемых географических путешествий 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Раздел 1. ПЛАНЕТА ЗЕМЛЯ. ИЗОБРАЖЕНИЕ ЗЕМНОЙ ПОВЕРХНОСТИ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10 часов)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тема 1.  Земля как планета солнечной системы (3 часа)</w:t>
            </w: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Земля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других планет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Солнечной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Солнце – источник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жизни на Земле. Земля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- одна из девяти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планет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Солнечной системы; ее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ближайшие соседи.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Луна – спутник Земли,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их взаимодействие.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Влияние Космоса на Землю и жизнь людей.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термины;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географические следствия движений Земли, географические явления и процессы в геосферах;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взаимосвязи между ними, их изменение  в результате деятельности человека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Земли с обликом других планет Солнечной системы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Движения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Земли. Суточное вращение Земли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объяснение географических следствий движения Земли вокруг Солнца и вращение Земли вокруг своей оси.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–Т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(тренировочная)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Работа с теллурием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п.6,7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Взгляд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Землю из Космоса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–Т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Чтение (дешифрирование) </w:t>
            </w:r>
            <w:proofErr w:type="spell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аэрофото</w:t>
            </w:r>
            <w:proofErr w:type="spell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- и космических снимков, их сравнение с планом местности.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п.8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 2. План местности (4 часа)</w:t>
            </w:r>
          </w:p>
          <w:p w:rsidR="00ED7CDB" w:rsidRPr="00ED7CDB" w:rsidRDefault="00ED7CDB" w:rsidP="00ED7CDB">
            <w:pPr>
              <w:spacing w:after="0" w:line="240" w:lineRule="auto"/>
              <w:ind w:left="-180" w:firstLine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поверхности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Земли. Ориентирование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местности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термины; рельеф местности, относительная высота форм рельефа; изображение рельефа на топографических картах;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читать планы и карты и использовать их в повседневной жизни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 –И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сторон горизонта по компасу и Солнцу; наблюдение за высотой Солнца над горизонтом 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Топографический план и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карта. Их составление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поверхности Земли 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топографических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планах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 и картах. План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местности. Масштаб, градусная сеть на  плане и карте. Способы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картографического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изображения. Чтение и</w:t>
            </w: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№-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Чтение условных знаков плана, вычисление масштаба. Обучение приемам глазомерной съемки. Составление по памяти схемы маршрута (до школы)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п.10,11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Рельеф местности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Относительная высота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форм рельефа.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Изображение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рельефа 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топографических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планах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и картах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карт.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Ориентирование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местности. Составление плана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местности.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ПР№3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_И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расстояний, направлений и азимутов на местности </w:t>
            </w:r>
            <w:r w:rsidRPr="00ED7C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(практикум на местности)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п.12,13</w:t>
            </w:r>
          </w:p>
        </w:tc>
        <w:tc>
          <w:tcPr>
            <w:tcW w:w="643" w:type="dxa"/>
            <w:gridSpan w:val="2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Виды планов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их использование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–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простейших глазомерных планов небольших участков местности </w:t>
            </w:r>
            <w:r w:rsidRPr="00ED7C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(практикум на местности);    ПР№5-И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Чтение плана своей местности: определение направлений, расстояний, абсолютной и относительной высот точек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  <w:tc>
          <w:tcPr>
            <w:tcW w:w="643" w:type="dxa"/>
            <w:gridSpan w:val="2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Тема 3. Глобус и географическая карта – модели земной поверхности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3 часа)</w:t>
            </w: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Глобус. Географические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поверхности Земли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глобусе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и карте.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Географическая карта.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Масштаб, градусная сеть. Определение географических координат. Способы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картографического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изображения. Классификация карт.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Чтение и использование карт.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местности. Составление плана местности.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термины, различия плана, глобуса и географических карт по содержанию, масштабу, способам картографического изображения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№6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Измерение  расстояний по глобусу и  картам:</w:t>
            </w:r>
          </w:p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№7-И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географических координат по глобусу и по карте (в том числе координат точки своей местности)- 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п.15,16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Работа с глобусом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–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п.17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Географическая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Карта. Ее значение в жизни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–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ориентирование по карте, чтение карт, космических и аэрофотоснимков, статистических материалов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п.18, 19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14971" w:type="dxa"/>
            <w:gridSpan w:val="15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Раздел 2.  ГЕОСФЕРЫ ЗЕМЛИ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21 час)</w:t>
            </w:r>
          </w:p>
        </w:tc>
        <w:tc>
          <w:tcPr>
            <w:tcW w:w="1001" w:type="dxa"/>
            <w:gridSpan w:val="5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14971" w:type="dxa"/>
            <w:gridSpan w:val="15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Тема 1. Литосфера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6 часов)</w:t>
            </w:r>
          </w:p>
        </w:tc>
        <w:tc>
          <w:tcPr>
            <w:tcW w:w="1001" w:type="dxa"/>
            <w:gridSpan w:val="5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Внутреннее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строение Земли.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Земная кора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литосфера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Литосфера: строение  земной коры. Геология.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термины, географические явления и процессы в литосфере, взаимосвязи между ними, их изменение в результате деятельности человека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возникновение и геологическая история Земли. Развитие географических знаний человека о Земле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п.20,21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1"/>
          <w:wAfter w:w="26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Стихия землетрясений. Вулканы Земли.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–Т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Обозначение на контурной карте районов землетрясений и вулканов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п.22,23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3"/>
          <w:wAfter w:w="6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Состав земной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коры. Минералы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изучение свойств минералов, горных пород, полезных ископаемых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№8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Определение по образцам минералов и горных пород; выявление способов использования местных горных пород в хозяйственной деятельности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п.24,25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3"/>
          <w:wAfter w:w="6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Выветривание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 перемещение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горных пород.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Рельеф земной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поверхности.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Горы суши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Рельеф (горы, равнины), полезные ископаемые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зависимость между рельефом,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тектоническим строением и размещением полезных ископаемых, влияние рельефа на жизнь и хозяйственную деятельность человека</w:t>
            </w: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п.26,27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3"/>
          <w:wAfter w:w="6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Равнины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плоскогорья.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Человек в горах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 на равнине.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№9 –И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Определение по карте географического положения, составление описания гор и равнин-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п.28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3"/>
          <w:wAfter w:w="6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Рельеф дна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Мирового океана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наблюдение за объектами литосферы, описание местности и по карте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п.29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4"/>
          <w:wAfter w:w="69" w:type="dxa"/>
        </w:trPr>
        <w:tc>
          <w:tcPr>
            <w:tcW w:w="14971" w:type="dxa"/>
            <w:gridSpan w:val="15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Тема.2. Гидросфера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5 часов)</w:t>
            </w:r>
          </w:p>
        </w:tc>
        <w:tc>
          <w:tcPr>
            <w:tcW w:w="958" w:type="dxa"/>
            <w:gridSpan w:val="2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Вода на Земле.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Мировой океан –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главная часть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гидросферы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Гидросфера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океан, море, озеро, река, мировой  круговорот воды, движение вод в океанах. Мировой океан и его роль в формировании состава атмосферы и климатов Земли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: географические следствия движений Земли, географические явления и процессы в гидросфере, взаимосвязи между ними, географическую зональность и поясность; 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их изменение в результате деятельности человека.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Наблюдение за объектами гидросферы, их описание на местности и по карте. Оценка обеспеченности водными ресурсами разных регионов Земли. Природные памятники гидросферы.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№10-И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Определение географического положения и описание по картам атласа одного из океанов-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п.30, 31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Воды  Мирового океана. Человек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и океан. 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№11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Определение географического положения и описание крупной реки своей местности -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п.32, 33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Воды суши.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Жизнь реки.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Большие и малые реки.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катами атласа, индивидуальный,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№ 12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и анализ результатов гидрологических наблюдений в своей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местности- 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п.34, 35, 37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Озера. Вода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«земных кладовых»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п.37, 38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Человек и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гидросфера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повторения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 обобщения знаний и 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Работа с катами атласа, 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–Т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нанесение на контурную  карту географических объектов:морей,океанов,заливов,полуостровов,рек,озер,водохранилищ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п.39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5958" w:type="dxa"/>
            <w:gridSpan w:val="19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 3. Атмосфера (5 часов)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Атмосфера –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воздушная оболочка Земли.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Как нагревается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атмосферный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воздух.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Атмосфера: ветер, осадки, образование ветра и его зависимость от атмосферного давления, воздушные массы, погода и климат. Распределение тепла и влаги на поверхности Земли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географические понятия и термины, географические явления и процессы в атмосфере, взаимосвязи между ними, их изменение в результате деятельности человека; географическую зональность и поясность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ПР-Т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Составление графиков хода температур, определение амплитуды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п.40, 41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Атмосферное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давление. Движение воздуха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п.42, 43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Вода в атмосфере. Разнообразие облаков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облаками, составление атласа облаков, построение диаграмм облачности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п.44, 45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Атмосферные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осадки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актуали</w:t>
            </w:r>
            <w:proofErr w:type="spell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п.46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Погода. Климат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ПР-Т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и анализ данных метеорологических наблюдений (графика хода температур, розы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ветров, диаграмм облачности и осадков, описание фенологических изменений)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п.47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5"/>
          <w:wAfter w:w="83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Атмосфера.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Гидросфера.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повторения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 обобщения знаний и умений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Составление картосхемы «Самые жаркие, холодные, влажные и сухие территории Земли»,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п.48</w:t>
            </w:r>
          </w:p>
        </w:tc>
        <w:tc>
          <w:tcPr>
            <w:tcW w:w="854" w:type="dxa"/>
            <w:gridSpan w:val="4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4783" w:type="dxa"/>
            <w:gridSpan w:val="14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 4. Почвенный покров (1 час)</w:t>
            </w:r>
          </w:p>
        </w:tc>
        <w:tc>
          <w:tcPr>
            <w:tcW w:w="1175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Почва – уникальный природный объект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Почва как особое природное образование. Условия формирование почв различного типа</w:t>
            </w:r>
          </w:p>
        </w:tc>
        <w:tc>
          <w:tcPr>
            <w:tcW w:w="1759" w:type="dxa"/>
            <w:gridSpan w:val="2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явления и процессы в почве, изменение почвы в результате деятельности человека</w:t>
            </w:r>
          </w:p>
        </w:tc>
        <w:tc>
          <w:tcPr>
            <w:tcW w:w="170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Наблюдение за изменением почвенного покрова</w:t>
            </w: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п.49</w:t>
            </w:r>
          </w:p>
        </w:tc>
        <w:tc>
          <w:tcPr>
            <w:tcW w:w="666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4783" w:type="dxa"/>
            <w:gridSpan w:val="14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 5. Биосфера(2 часа)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Биосфера.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Жизнь в тропическом поясе.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Леса.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изучения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нового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Биосфера: распространение растений и животных на Земле, взаимосвязь биосферы с другими сферами географической оболочки и способы адаптации растений и животных к среде обитания</w:t>
            </w:r>
          </w:p>
        </w:tc>
        <w:tc>
          <w:tcPr>
            <w:tcW w:w="1727" w:type="dxa"/>
            <w:vMerge w:val="restart"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географические явления и процессы в биосфере, изменение в результате деятельности человека; географическую зональность и </w:t>
            </w:r>
            <w:proofErr w:type="spell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пояность</w:t>
            </w:r>
            <w:proofErr w:type="spellEnd"/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ПР-Т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Распознавание основных ландшафтов Земли по рисункам и иллюстрациям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п.50- 52</w:t>
            </w:r>
          </w:p>
        </w:tc>
        <w:tc>
          <w:tcPr>
            <w:tcW w:w="666" w:type="dxa"/>
            <w:gridSpan w:val="3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5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65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Жизнь в полярных поясах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океане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. Человек – часть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биосферы</w:t>
            </w:r>
          </w:p>
        </w:tc>
        <w:tc>
          <w:tcPr>
            <w:tcW w:w="868" w:type="dxa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актуализации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righ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№ 13-И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Описание почв, распространенных представителей растительного и животного мира своей местности -</w:t>
            </w:r>
          </w:p>
        </w:tc>
        <w:tc>
          <w:tcPr>
            <w:tcW w:w="860" w:type="dxa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п.53, 54</w:t>
            </w:r>
          </w:p>
        </w:tc>
        <w:tc>
          <w:tcPr>
            <w:tcW w:w="643" w:type="dxa"/>
            <w:gridSpan w:val="2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14760" w:type="dxa"/>
            <w:gridSpan w:val="13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Тема 6. Географическая оболочка (2 часа)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6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оболочек Земли.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Географическая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 оболочка. При-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родная среда.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Охрана природы.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Биосфера. Географическая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оболочка.</w:t>
            </w:r>
          </w:p>
        </w:tc>
        <w:tc>
          <w:tcPr>
            <w:tcW w:w="86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Урок обобщения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систематизации 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знаний и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</w:tc>
        <w:tc>
          <w:tcPr>
            <w:tcW w:w="177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Природный комплекс (ландшафт), природная зона, широтная и высотная зональность, роль климата и рельефа в формировании природных комплексов, изменение природных комплексов в результате хозяйственной деятельности человека</w:t>
            </w:r>
          </w:p>
        </w:tc>
        <w:tc>
          <w:tcPr>
            <w:tcW w:w="1759" w:type="dxa"/>
            <w:gridSpan w:val="2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термины, географические явления и процессы в геосферах, взаимосвязи между ними, их изменения в результате деятельности человека; географическую зональность и поясность</w:t>
            </w:r>
          </w:p>
        </w:tc>
        <w:tc>
          <w:tcPr>
            <w:tcW w:w="1700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Наблюдение за растительным и животным миром для определения качества окружающей среды. Описание растительного и животного мира на местности и по карте</w:t>
            </w:r>
          </w:p>
        </w:tc>
        <w:tc>
          <w:tcPr>
            <w:tcW w:w="1113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Вводная беседа</w:t>
            </w:r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</w:t>
            </w:r>
          </w:p>
        </w:tc>
        <w:tc>
          <w:tcPr>
            <w:tcW w:w="2148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ПР№ </w:t>
            </w:r>
            <w:proofErr w:type="gramStart"/>
            <w:r w:rsidRPr="00ED7CDB">
              <w:rPr>
                <w:rFonts w:ascii="Times New Roman" w:hAnsi="Times New Roman" w:cs="Times New Roman"/>
                <w:b/>
                <w:sz w:val="20"/>
                <w:szCs w:val="20"/>
              </w:rPr>
              <w:t>-О</w:t>
            </w:r>
            <w:proofErr w:type="gramEnd"/>
          </w:p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модели природного комплекса своей местности </w:t>
            </w:r>
            <w:proofErr w:type="gramStart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ED7CDB">
              <w:rPr>
                <w:rFonts w:ascii="Times New Roman" w:hAnsi="Times New Roman" w:cs="Times New Roman"/>
                <w:sz w:val="20"/>
                <w:szCs w:val="20"/>
              </w:rPr>
              <w:t xml:space="preserve">;  Ознакомление с компонентами природы своей местности, описание типичных природных комплексов; выявление степени их антропогенного изменения </w:t>
            </w:r>
            <w:r w:rsidRPr="00ED7C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(экскурсия)</w:t>
            </w:r>
          </w:p>
        </w:tc>
        <w:tc>
          <w:tcPr>
            <w:tcW w:w="860" w:type="dxa"/>
            <w:vMerge w:val="restart"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CDB">
              <w:rPr>
                <w:rFonts w:ascii="Times New Roman" w:hAnsi="Times New Roman" w:cs="Times New Roman"/>
                <w:sz w:val="20"/>
                <w:szCs w:val="20"/>
              </w:rPr>
              <w:t>п.55-57</w:t>
            </w:r>
          </w:p>
        </w:tc>
        <w:tc>
          <w:tcPr>
            <w:tcW w:w="643" w:type="dxa"/>
            <w:gridSpan w:val="2"/>
            <w:tcBorders>
              <w:bottom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6"/>
            <w:tcBorders>
              <w:bottom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CDB" w:rsidRPr="00ED7CDB" w:rsidTr="00AB62F7">
        <w:trPr>
          <w:gridAfter w:val="2"/>
          <w:wAfter w:w="40" w:type="dxa"/>
        </w:trPr>
        <w:tc>
          <w:tcPr>
            <w:tcW w:w="714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D7CDB" w:rsidRPr="00ED7CDB" w:rsidRDefault="00ED7CDB" w:rsidP="00ED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tcBorders>
              <w:top w:val="nil"/>
            </w:tcBorders>
          </w:tcPr>
          <w:p w:rsidR="00ED7CDB" w:rsidRPr="00ED7CDB" w:rsidRDefault="00ED7CDB" w:rsidP="00ED7C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CDB" w:rsidRPr="00ED7CDB" w:rsidRDefault="00ED7CDB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CDB" w:rsidRPr="00ED7CDB" w:rsidRDefault="00ED7CDB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37A2" w:rsidRPr="00ED7CDB" w:rsidRDefault="007D37A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2E32" w:rsidRPr="00ED7CDB" w:rsidRDefault="00142E32" w:rsidP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CDB" w:rsidRPr="00ED7CDB" w:rsidRDefault="00ED7C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D7CDB" w:rsidRPr="00ED7CDB" w:rsidSect="00F64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365D"/>
    <w:multiLevelType w:val="hybridMultilevel"/>
    <w:tmpl w:val="ECCA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F44BE"/>
    <w:multiLevelType w:val="hybridMultilevel"/>
    <w:tmpl w:val="BA90C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F4CFB"/>
    <w:multiLevelType w:val="hybridMultilevel"/>
    <w:tmpl w:val="1278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1069D"/>
    <w:multiLevelType w:val="hybridMultilevel"/>
    <w:tmpl w:val="835E3E0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07789"/>
    <w:multiLevelType w:val="hybridMultilevel"/>
    <w:tmpl w:val="4490B6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4444E"/>
    <w:multiLevelType w:val="hybridMultilevel"/>
    <w:tmpl w:val="F1528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7A2"/>
    <w:rsid w:val="00142E32"/>
    <w:rsid w:val="007D37A2"/>
    <w:rsid w:val="008F7301"/>
    <w:rsid w:val="00ED7CDB"/>
    <w:rsid w:val="00F6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D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7D37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7D37A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D37A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3353</Words>
  <Characters>19114</Characters>
  <Application>Microsoft Office Word</Application>
  <DocSecurity>0</DocSecurity>
  <Lines>159</Lines>
  <Paragraphs>44</Paragraphs>
  <ScaleCrop>false</ScaleCrop>
  <Company/>
  <LinksUpToDate>false</LinksUpToDate>
  <CharactersWithSpaces>22423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</cp:revision>
  <dcterms:created xsi:type="dcterms:W3CDTF">2015-12-28T07:49:00Z</dcterms:created>
  <dcterms:modified xsi:type="dcterms:W3CDTF">2016-02-25T17:42:00Z</dcterms:modified>
</cp:coreProperties>
</file>