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336"/>
        <w:tblW w:w="0" w:type="auto"/>
        <w:tblLook w:val="00A0"/>
      </w:tblPr>
      <w:tblGrid>
        <w:gridCol w:w="9632"/>
        <w:gridCol w:w="222"/>
      </w:tblGrid>
      <w:tr w:rsidR="00A436FD" w:rsidRPr="007971A4" w:rsidTr="00355747">
        <w:tc>
          <w:tcPr>
            <w:tcW w:w="4677" w:type="dxa"/>
          </w:tcPr>
          <w:p w:rsidR="00A436FD" w:rsidRPr="007971A4" w:rsidRDefault="00A436FD" w:rsidP="00A436FD">
            <w:pPr>
              <w:spacing w:after="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13066" cy="8343900"/>
                  <wp:effectExtent l="19050" t="0" r="198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15108" cy="8346687"/>
                          </a:xfrm>
                          <a:prstGeom prst="rect">
                            <a:avLst/>
                          </a:prstGeom>
                          <a:noFill/>
                          <a:ln w="9525">
                            <a:noFill/>
                            <a:miter lim="800000"/>
                            <a:headEnd/>
                            <a:tailEnd/>
                          </a:ln>
                        </pic:spPr>
                      </pic:pic>
                    </a:graphicData>
                  </a:graphic>
                </wp:inline>
              </w:drawing>
            </w:r>
          </w:p>
        </w:tc>
        <w:tc>
          <w:tcPr>
            <w:tcW w:w="4786" w:type="dxa"/>
          </w:tcPr>
          <w:p w:rsidR="00A436FD" w:rsidRPr="007971A4" w:rsidRDefault="00A436FD" w:rsidP="00355747">
            <w:pPr>
              <w:spacing w:after="0"/>
              <w:contextualSpacing/>
              <w:jc w:val="both"/>
              <w:rPr>
                <w:rFonts w:ascii="Times New Roman" w:hAnsi="Times New Roman" w:cs="Times New Roman"/>
                <w:sz w:val="24"/>
                <w:szCs w:val="24"/>
              </w:rPr>
            </w:pPr>
          </w:p>
        </w:tc>
      </w:tr>
    </w:tbl>
    <w:p w:rsidR="00A436FD" w:rsidRDefault="00A436FD" w:rsidP="00A436FD">
      <w:pPr>
        <w:spacing w:after="0" w:line="240" w:lineRule="auto"/>
        <w:jc w:val="center"/>
        <w:rPr>
          <w:rFonts w:ascii="Times New Roman" w:eastAsia="Times New Roman" w:hAnsi="Times New Roman" w:cs="Calibri"/>
          <w:sz w:val="24"/>
          <w:szCs w:val="24"/>
        </w:rPr>
      </w:pPr>
    </w:p>
    <w:p w:rsidR="00A436FD" w:rsidRDefault="00A436FD" w:rsidP="00A436FD">
      <w:pPr>
        <w:spacing w:after="0" w:line="240" w:lineRule="auto"/>
        <w:jc w:val="center"/>
        <w:rPr>
          <w:rFonts w:ascii="Times New Roman" w:eastAsia="Times New Roman" w:hAnsi="Times New Roman" w:cs="Calibri"/>
          <w:sz w:val="24"/>
          <w:szCs w:val="24"/>
        </w:rPr>
      </w:pPr>
    </w:p>
    <w:p w:rsidR="00A436FD" w:rsidRDefault="00A436FD" w:rsidP="00A436FD">
      <w:pPr>
        <w:spacing w:after="0" w:line="240" w:lineRule="auto"/>
        <w:jc w:val="center"/>
        <w:rPr>
          <w:rFonts w:ascii="Times New Roman" w:eastAsia="Times New Roman" w:hAnsi="Times New Roman" w:cs="Calibri"/>
          <w:sz w:val="24"/>
          <w:szCs w:val="24"/>
        </w:rPr>
      </w:pPr>
    </w:p>
    <w:p w:rsidR="00A436FD" w:rsidRPr="007971A4" w:rsidRDefault="00A436FD" w:rsidP="00A436FD">
      <w:pPr>
        <w:spacing w:after="0" w:line="240" w:lineRule="auto"/>
        <w:jc w:val="center"/>
        <w:rPr>
          <w:rFonts w:ascii="Times New Roman" w:eastAsia="Times New Roman" w:hAnsi="Times New Roman" w:cs="Times New Roman"/>
          <w:sz w:val="24"/>
          <w:szCs w:val="24"/>
        </w:rPr>
      </w:pPr>
      <w:r w:rsidRPr="007971A4">
        <w:rPr>
          <w:rFonts w:ascii="Times New Roman" w:eastAsia="Times New Roman" w:hAnsi="Times New Roman" w:cs="Calibri"/>
          <w:sz w:val="24"/>
          <w:szCs w:val="24"/>
        </w:rPr>
        <w:lastRenderedPageBreak/>
        <w:t>- создание благоприятных условий развития воспитанников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Calibri"/>
          <w:sz w:val="24"/>
          <w:szCs w:val="24"/>
        </w:rPr>
        <w:t xml:space="preserve">- объединение обучения и воспитания в целостный образовательный процесс на основе духовно-нравственных и </w:t>
      </w:r>
      <w:proofErr w:type="spellStart"/>
      <w:r w:rsidRPr="007971A4">
        <w:rPr>
          <w:rFonts w:ascii="Times New Roman" w:eastAsia="Times New Roman" w:hAnsi="Times New Roman" w:cs="Calibri"/>
          <w:sz w:val="24"/>
          <w:szCs w:val="24"/>
        </w:rPr>
        <w:t>социокультурных</w:t>
      </w:r>
      <w:proofErr w:type="spellEnd"/>
      <w:r w:rsidRPr="007971A4">
        <w:rPr>
          <w:rFonts w:ascii="Times New Roman" w:eastAsia="Times New Roman" w:hAnsi="Times New Roman" w:cs="Calibri"/>
          <w:sz w:val="24"/>
          <w:szCs w:val="24"/>
        </w:rPr>
        <w:t xml:space="preserve"> ценностей и принятых в обществе правил и норм поведения в интересах человека, семьи, общества;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Calibri"/>
          <w:sz w:val="24"/>
          <w:szCs w:val="24"/>
        </w:rPr>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Calibri"/>
          <w:sz w:val="24"/>
          <w:szCs w:val="24"/>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Calibri"/>
          <w:sz w:val="24"/>
          <w:szCs w:val="24"/>
        </w:rPr>
        <w:t xml:space="preserve">- формирование </w:t>
      </w:r>
      <w:proofErr w:type="spellStart"/>
      <w:r w:rsidRPr="007971A4">
        <w:rPr>
          <w:rFonts w:ascii="Times New Roman" w:eastAsia="Times New Roman" w:hAnsi="Times New Roman" w:cs="Calibri"/>
          <w:sz w:val="24"/>
          <w:szCs w:val="24"/>
        </w:rPr>
        <w:t>социокультурной</w:t>
      </w:r>
      <w:proofErr w:type="spellEnd"/>
      <w:r w:rsidRPr="007971A4">
        <w:rPr>
          <w:rFonts w:ascii="Times New Roman" w:eastAsia="Times New Roman" w:hAnsi="Times New Roman" w:cs="Calibri"/>
          <w:sz w:val="24"/>
          <w:szCs w:val="24"/>
        </w:rPr>
        <w:t xml:space="preserve"> среды, соответствующей возрастным, индивидуальным, психологическим и физиологическим особенностям детей;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Calibri"/>
          <w:sz w:val="24"/>
          <w:szCs w:val="24"/>
        </w:rPr>
        <w:t xml:space="preserve">- обеспечение </w:t>
      </w:r>
      <w:proofErr w:type="spellStart"/>
      <w:proofErr w:type="gramStart"/>
      <w:r w:rsidRPr="007971A4">
        <w:rPr>
          <w:rFonts w:ascii="Times New Roman" w:eastAsia="Times New Roman" w:hAnsi="Times New Roman" w:cs="Calibri"/>
          <w:sz w:val="24"/>
          <w:szCs w:val="24"/>
        </w:rPr>
        <w:t>психолого</w:t>
      </w:r>
      <w:proofErr w:type="spellEnd"/>
      <w:r w:rsidRPr="007971A4">
        <w:rPr>
          <w:rFonts w:ascii="Times New Roman" w:eastAsia="Times New Roman" w:hAnsi="Times New Roman" w:cs="Calibri"/>
          <w:sz w:val="24"/>
          <w:szCs w:val="24"/>
        </w:rPr>
        <w:t xml:space="preserve"> - педагогической</w:t>
      </w:r>
      <w:proofErr w:type="gramEnd"/>
      <w:r w:rsidRPr="007971A4">
        <w:rPr>
          <w:rFonts w:ascii="Times New Roman" w:eastAsia="Times New Roman" w:hAnsi="Times New Roman" w:cs="Calibri"/>
          <w:sz w:val="24"/>
          <w:szCs w:val="24"/>
        </w:rPr>
        <w:t xml:space="preserve">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2.3. Основным видом деятельности структурного подразделения дошкольного образования Учреждения является реализация основных и дополнительных образовательных программ дошкольного образования.</w:t>
      </w:r>
    </w:p>
    <w:p w:rsidR="00A436FD" w:rsidRPr="007971A4" w:rsidRDefault="00A436FD" w:rsidP="00A436FD">
      <w:pPr>
        <w:spacing w:after="0" w:line="240" w:lineRule="auto"/>
        <w:ind w:right="-1"/>
        <w:jc w:val="both"/>
        <w:rPr>
          <w:rFonts w:ascii="Times New Roman" w:eastAsia="Times New Roman" w:hAnsi="Times New Roman" w:cs="Times New Roman"/>
          <w:sz w:val="24"/>
          <w:szCs w:val="24"/>
        </w:rPr>
      </w:pPr>
    </w:p>
    <w:p w:rsidR="00A436FD" w:rsidRPr="007971A4" w:rsidRDefault="00A436FD" w:rsidP="00A436FD">
      <w:pPr>
        <w:autoSpaceDE w:val="0"/>
        <w:autoSpaceDN w:val="0"/>
        <w:adjustRightInd w:val="0"/>
        <w:spacing w:after="0" w:line="240" w:lineRule="auto"/>
        <w:ind w:left="539" w:right="567" w:firstLine="142"/>
        <w:jc w:val="center"/>
        <w:rPr>
          <w:rFonts w:ascii="Times New Roman" w:eastAsia="Times New Roman" w:hAnsi="Times New Roman" w:cs="Times New Roman"/>
          <w:b/>
          <w:sz w:val="24"/>
          <w:szCs w:val="24"/>
        </w:rPr>
      </w:pPr>
      <w:r w:rsidRPr="007971A4">
        <w:rPr>
          <w:rFonts w:ascii="Times New Roman" w:eastAsia="Times New Roman" w:hAnsi="Times New Roman" w:cs="Times New Roman"/>
          <w:b/>
          <w:sz w:val="24"/>
          <w:szCs w:val="24"/>
        </w:rPr>
        <w:t>3. Содержание и организация образовательного процесса</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3.1. Обучение и воспитание в структурном подразделении дошкольного образования Учреждения ведется на русском языке.</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3.2. Структурное подразделение дошкольного образования Учреждения работает по пятидневной рабочей неделе. Выходные дни: суббота, воскресенье, праздничные дни.</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3.3. Образовательная деятельность в структурном подразделении дошкольного образования Учреждения определяется распорядком дня, которая проводится в первую и вторую половину дня.</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3.4. Содержание образовательного процесса в структурном подразделении дошкольного образования Учреждения определяется основной образовательной программой дошкольного образования, разрабатываемой и утверждаемой Учреждением самостоятельно. Основная 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образовательной программы дошкольного образования и условиям ее реализации, а также примерной основной образовательной программой дошкольного образования, которая определяет содержание обязательной части основной образовательной программы дошкольного образования.       </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Срок освоения основной образовательной программы дошкольного образования составляет 5 лет. </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По решению </w:t>
      </w:r>
      <w:proofErr w:type="spellStart"/>
      <w:r w:rsidRPr="007971A4">
        <w:rPr>
          <w:rFonts w:ascii="Times New Roman" w:eastAsia="Times New Roman" w:hAnsi="Times New Roman" w:cs="Times New Roman"/>
          <w:sz w:val="24"/>
          <w:szCs w:val="24"/>
        </w:rPr>
        <w:t>психолого-медико-педагогической</w:t>
      </w:r>
      <w:proofErr w:type="spellEnd"/>
      <w:r w:rsidRPr="007971A4">
        <w:rPr>
          <w:rFonts w:ascii="Times New Roman" w:eastAsia="Times New Roman" w:hAnsi="Times New Roman" w:cs="Times New Roman"/>
          <w:sz w:val="24"/>
          <w:szCs w:val="24"/>
        </w:rPr>
        <w:t xml:space="preserve"> комиссии, на основании заявления родителей (законных представителей) воспитанников, возможно продление срока освоения основной образовательной программы дошкольного образования в структурном подразделении дошкольного образования Учреждения по достижении воспитанником возраста 8 лет.</w:t>
      </w:r>
    </w:p>
    <w:p w:rsidR="00A436FD" w:rsidRPr="007971A4" w:rsidRDefault="00A436FD" w:rsidP="00A436FD">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Формат предоставления услуги по реализации основной образовательной программы</w:t>
      </w:r>
    </w:p>
    <w:p w:rsidR="00A436FD" w:rsidRPr="007971A4" w:rsidRDefault="00A436FD" w:rsidP="00A436FD">
      <w:pPr>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дошкольного образования в Учреждении </w:t>
      </w:r>
      <w:proofErr w:type="gramStart"/>
      <w:r w:rsidRPr="007971A4">
        <w:rPr>
          <w:rFonts w:ascii="Times New Roman" w:eastAsia="Times New Roman" w:hAnsi="Times New Roman" w:cs="Times New Roman"/>
          <w:sz w:val="24"/>
          <w:szCs w:val="24"/>
        </w:rPr>
        <w:t>следующий</w:t>
      </w:r>
      <w:proofErr w:type="gramEnd"/>
      <w:r w:rsidRPr="007971A4">
        <w:rPr>
          <w:rFonts w:ascii="Times New Roman" w:eastAsia="Times New Roman" w:hAnsi="Times New Roman" w:cs="Times New Roman"/>
          <w:sz w:val="24"/>
          <w:szCs w:val="24"/>
        </w:rPr>
        <w:t>:</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1. дошкольная образовательная услуга для всех детей в возрасте от 1 года 6 месяцев                   до 7 лет:</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lastRenderedPageBreak/>
        <w:t xml:space="preserve">-  дети </w:t>
      </w:r>
      <w:proofErr w:type="gramStart"/>
      <w:r w:rsidRPr="007971A4">
        <w:rPr>
          <w:rFonts w:ascii="Times New Roman" w:eastAsia="Times New Roman" w:hAnsi="Times New Roman" w:cs="Times New Roman"/>
          <w:sz w:val="24"/>
          <w:szCs w:val="24"/>
        </w:rPr>
        <w:t>группы полного дня</w:t>
      </w:r>
      <w:proofErr w:type="gramEnd"/>
      <w:r w:rsidRPr="007971A4">
        <w:rPr>
          <w:rFonts w:ascii="Times New Roman" w:eastAsia="Times New Roman" w:hAnsi="Times New Roman" w:cs="Times New Roman"/>
          <w:sz w:val="24"/>
          <w:szCs w:val="24"/>
        </w:rPr>
        <w:t>;</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дети в режиме интегрированного кратковременного пребывания;</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дети, посещающие консультативно - методический пункт;</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2. присмотр и уход за детьми дошкольного возраста:</w:t>
      </w:r>
    </w:p>
    <w:p w:rsidR="00A436FD" w:rsidRPr="007971A4" w:rsidRDefault="00A436FD" w:rsidP="00A436FD">
      <w:pPr>
        <w:tabs>
          <w:tab w:val="left" w:pos="567"/>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 все дети, посещающие </w:t>
      </w:r>
      <w:proofErr w:type="gramStart"/>
      <w:r w:rsidRPr="007971A4">
        <w:rPr>
          <w:rFonts w:ascii="Times New Roman" w:eastAsia="Times New Roman" w:hAnsi="Times New Roman" w:cs="Times New Roman"/>
          <w:sz w:val="24"/>
          <w:szCs w:val="24"/>
        </w:rPr>
        <w:t>группы полного дня</w:t>
      </w:r>
      <w:proofErr w:type="gramEnd"/>
      <w:r w:rsidRPr="007971A4">
        <w:rPr>
          <w:rFonts w:ascii="Times New Roman" w:eastAsia="Times New Roman" w:hAnsi="Times New Roman" w:cs="Times New Roman"/>
          <w:sz w:val="24"/>
          <w:szCs w:val="24"/>
        </w:rPr>
        <w:t>.</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Максимально допустимый объем образовательной нагрузки должен соответствовать </w:t>
      </w:r>
      <w:proofErr w:type="spellStart"/>
      <w:r w:rsidRPr="007971A4">
        <w:rPr>
          <w:rFonts w:ascii="Times New Roman" w:eastAsia="Times New Roman" w:hAnsi="Times New Roman" w:cs="Times New Roman"/>
          <w:sz w:val="24"/>
          <w:szCs w:val="24"/>
        </w:rPr>
        <w:t>СанПин</w:t>
      </w:r>
      <w:proofErr w:type="spellEnd"/>
      <w:r w:rsidRPr="007971A4">
        <w:rPr>
          <w:rFonts w:ascii="Times New Roman" w:eastAsia="Times New Roman" w:hAnsi="Times New Roman" w:cs="Times New Roman"/>
          <w:sz w:val="24"/>
          <w:szCs w:val="24"/>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Освоение дошкольной образовательной программы в структурном подразделении дошкольного образования Учреждения не сопровождается промежуточной государственной итоговой аттестацией.</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3.5. Организация питания детей осуществляется в структурном подразделении  дошкольного образования Учреждением самостоятельно.</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Учреждение обеспечивает гарантированное сбалансированное питание детей в соответствии с их возрастом и временем пребывания в структурном подразделении  дошкольного образования Учреждения по установленным нормам.</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3.6. Медицинское обслуживание детей обеспечивается специально закрепленным органом здравоохранения медицинским персоналом, который наряду с Учреждением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режима и качества питания.</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Медицинское обслуживание осуществляется органом здравоохранения на основании приказа Министерства здравоохранения РФ и Министерства образования РФ                            от 30.06.1992 № 186/272 «О совершенствовании системы медицинского обеспечения детей в образовательных учреждениях», договора о совместной деятельности по медицинскому обслуживанию детей, посещающих Учреждение.</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3.7. Работники структурного подразделения дошкольного образования Учреждения периодически проходят медицинское обследование в ГБЗУ ТО «Областная больница №15» (</w:t>
      </w:r>
      <w:proofErr w:type="gramStart"/>
      <w:r w:rsidRPr="007971A4">
        <w:rPr>
          <w:rFonts w:ascii="Times New Roman" w:eastAsia="Times New Roman" w:hAnsi="Times New Roman" w:cs="Times New Roman"/>
          <w:sz w:val="24"/>
          <w:szCs w:val="24"/>
        </w:rPr>
        <w:t>с</w:t>
      </w:r>
      <w:proofErr w:type="gramEnd"/>
      <w:r w:rsidRPr="007971A4">
        <w:rPr>
          <w:rFonts w:ascii="Times New Roman" w:eastAsia="Times New Roman" w:hAnsi="Times New Roman" w:cs="Times New Roman"/>
          <w:sz w:val="24"/>
          <w:szCs w:val="24"/>
        </w:rPr>
        <w:t>. Нижняя Тавда). Медицинское обследование проводится за счёт Учреждения 2 раза в год.</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3.8. Установление платы, взимаемой с родителей (законных представителей) за содержание ребенка в структурном подразделении </w:t>
      </w:r>
      <w:proofErr w:type="spellStart"/>
      <w:r w:rsidRPr="007971A4">
        <w:rPr>
          <w:rFonts w:ascii="Times New Roman" w:eastAsia="Times New Roman" w:hAnsi="Times New Roman" w:cs="Times New Roman"/>
          <w:sz w:val="24"/>
          <w:szCs w:val="24"/>
        </w:rPr>
        <w:t>дошкольногообразования</w:t>
      </w:r>
      <w:proofErr w:type="spellEnd"/>
      <w:r w:rsidRPr="007971A4">
        <w:rPr>
          <w:rFonts w:ascii="Times New Roman" w:eastAsia="Times New Roman" w:hAnsi="Times New Roman" w:cs="Times New Roman"/>
          <w:sz w:val="24"/>
          <w:szCs w:val="24"/>
        </w:rPr>
        <w:t xml:space="preserve"> Учреждения, производится в соответствии с законодательством Российской Федерации.</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В целях материальной поддержки в воспитании и обучении детей, посещающих </w:t>
      </w:r>
      <w:proofErr w:type="spellStart"/>
      <w:r w:rsidRPr="007971A4">
        <w:rPr>
          <w:rFonts w:ascii="Times New Roman" w:eastAsia="Times New Roman" w:hAnsi="Times New Roman" w:cs="Times New Roman"/>
          <w:sz w:val="24"/>
          <w:szCs w:val="24"/>
        </w:rPr>
        <w:t>структурномеподразделение</w:t>
      </w:r>
      <w:proofErr w:type="spellEnd"/>
      <w:r w:rsidRPr="007971A4">
        <w:rPr>
          <w:rFonts w:ascii="Times New Roman" w:eastAsia="Times New Roman" w:hAnsi="Times New Roman" w:cs="Times New Roman"/>
          <w:sz w:val="24"/>
          <w:szCs w:val="24"/>
        </w:rPr>
        <w:t xml:space="preserve"> дошкольного образования Учреждения, одному из родителей (законных представителей) выплачивается компенсация на основании действующего законодательства Российской Федерации и Тюменской области. </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3.9. За ребенком сохраняется место в структурном подразделении дошкольного образования Учреждения в случае его болезни, санаторно-курортного лечения, карантина, болезни или отпуска родителей (законных представителей), а также в летний период.</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3.10. Отчисление   детей  из  Учреждения осуществляется при расторжении договора с родителями    (законными    представителями)   и   оформляется приказом    директора Учреждения в следующих случаях:</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3.10.1. при возникновении медицинских показаний, препятствующих его дальнейшему пребыванию в Учреждении;</w:t>
      </w:r>
    </w:p>
    <w:p w:rsidR="00A436FD" w:rsidRPr="007971A4" w:rsidRDefault="00A436FD" w:rsidP="00A436FD">
      <w:pPr>
        <w:tabs>
          <w:tab w:val="left" w:pos="426"/>
          <w:tab w:val="left" w:pos="709"/>
          <w:tab w:val="left" w:pos="851"/>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3.10.2. по письменному  заявлению родителей (законных представителей).</w:t>
      </w:r>
    </w:p>
    <w:p w:rsidR="00A436FD" w:rsidRPr="007971A4" w:rsidRDefault="00A436FD" w:rsidP="00A436FD">
      <w:pPr>
        <w:tabs>
          <w:tab w:val="left" w:pos="709"/>
        </w:tabs>
        <w:spacing w:after="0" w:line="240" w:lineRule="auto"/>
        <w:ind w:right="566"/>
        <w:jc w:val="both"/>
        <w:rPr>
          <w:rFonts w:ascii="Times New Roman" w:eastAsia="Times New Roman" w:hAnsi="Times New Roman" w:cs="Times New Roman"/>
          <w:sz w:val="24"/>
          <w:szCs w:val="24"/>
        </w:rPr>
      </w:pPr>
    </w:p>
    <w:p w:rsidR="00A436FD" w:rsidRPr="007971A4" w:rsidRDefault="00A436FD" w:rsidP="00A436FD">
      <w:pPr>
        <w:autoSpaceDE w:val="0"/>
        <w:autoSpaceDN w:val="0"/>
        <w:adjustRightInd w:val="0"/>
        <w:spacing w:after="0" w:line="240" w:lineRule="auto"/>
        <w:ind w:left="567" w:right="566"/>
        <w:jc w:val="center"/>
        <w:rPr>
          <w:rFonts w:ascii="Times New Roman" w:eastAsia="Times New Roman" w:hAnsi="Times New Roman" w:cs="Times New Roman"/>
          <w:b/>
          <w:sz w:val="24"/>
          <w:szCs w:val="24"/>
        </w:rPr>
      </w:pPr>
      <w:r w:rsidRPr="007971A4">
        <w:rPr>
          <w:rFonts w:ascii="Times New Roman" w:eastAsia="Times New Roman" w:hAnsi="Times New Roman" w:cs="Times New Roman"/>
          <w:b/>
          <w:sz w:val="24"/>
          <w:szCs w:val="24"/>
        </w:rPr>
        <w:t xml:space="preserve">4. Организация приема воспитанников в </w:t>
      </w:r>
      <w:r>
        <w:rPr>
          <w:rFonts w:ascii="Times New Roman" w:eastAsia="Times New Roman" w:hAnsi="Times New Roman" w:cs="Times New Roman"/>
          <w:b/>
          <w:sz w:val="24"/>
          <w:szCs w:val="24"/>
        </w:rPr>
        <w:t>структурное подразделение</w:t>
      </w:r>
      <w:r w:rsidRPr="007971A4">
        <w:rPr>
          <w:rFonts w:ascii="Times New Roman" w:eastAsia="Times New Roman" w:hAnsi="Times New Roman" w:cs="Times New Roman"/>
          <w:b/>
          <w:sz w:val="24"/>
          <w:szCs w:val="24"/>
        </w:rPr>
        <w:t xml:space="preserve"> дошкольного образования Учреждения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4.1. В структурное подразделение дошкольного образования Учреждения принимаются дети в возрасте от 1 года 6 месяцев до 7 лет (при наличии свободных мест и созданных условий допускается прием детей в более раннем возрасте). </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lastRenderedPageBreak/>
        <w:t xml:space="preserve">4.2. Прием детей на </w:t>
      </w:r>
      <w:proofErr w:type="gramStart"/>
      <w:r w:rsidRPr="007971A4">
        <w:rPr>
          <w:rFonts w:ascii="Times New Roman" w:eastAsia="Times New Roman" w:hAnsi="Times New Roman" w:cs="Times New Roman"/>
          <w:sz w:val="24"/>
          <w:szCs w:val="24"/>
        </w:rPr>
        <w:t>обучение по</w:t>
      </w:r>
      <w:proofErr w:type="gramEnd"/>
      <w:r w:rsidRPr="007971A4">
        <w:rPr>
          <w:rFonts w:ascii="Times New Roman" w:eastAsia="Times New Roman" w:hAnsi="Times New Roman" w:cs="Times New Roman"/>
          <w:sz w:val="24"/>
          <w:szCs w:val="24"/>
        </w:rPr>
        <w:t xml:space="preserve"> образовательным программам дошкольного образования в Учреждении осуществляется в соответствии с правилами приема на обучение в Учреждение, которые должны обеспечивать прием детей, имеющих право на получение дошкольного образования и проживающих на территории, за которой закреплено Учреждение.</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В приеме детей в структурное подразделение дошкольного образования Учреждения на </w:t>
      </w:r>
      <w:proofErr w:type="gramStart"/>
      <w:r w:rsidRPr="007971A4">
        <w:rPr>
          <w:rFonts w:ascii="Times New Roman" w:eastAsia="Times New Roman" w:hAnsi="Times New Roman" w:cs="Times New Roman"/>
          <w:sz w:val="24"/>
          <w:szCs w:val="24"/>
        </w:rPr>
        <w:t>обучение по</w:t>
      </w:r>
      <w:proofErr w:type="gramEnd"/>
      <w:r w:rsidRPr="007971A4">
        <w:rPr>
          <w:rFonts w:ascii="Times New Roman" w:eastAsia="Times New Roman" w:hAnsi="Times New Roman" w:cs="Times New Roman"/>
          <w:sz w:val="24"/>
          <w:szCs w:val="24"/>
        </w:rPr>
        <w:t xml:space="preserve"> образовательной программе дошкольного образования может быть отказано только по причине отсутствия в нем свободных мест, за исключением случаев, предусмотренных </w:t>
      </w:r>
      <w:hyperlink r:id="rId6" w:history="1">
        <w:r w:rsidRPr="007971A4">
          <w:rPr>
            <w:rFonts w:ascii="Times New Roman" w:eastAsia="Times New Roman" w:hAnsi="Times New Roman" w:cs="Times New Roman"/>
            <w:sz w:val="24"/>
            <w:szCs w:val="24"/>
          </w:rPr>
          <w:t>статьей 88</w:t>
        </w:r>
      </w:hyperlink>
      <w:r w:rsidRPr="007971A4">
        <w:rPr>
          <w:rFonts w:ascii="Times New Roman" w:eastAsia="Times New Roman" w:hAnsi="Times New Roman" w:cs="Times New Roman"/>
          <w:sz w:val="24"/>
          <w:szCs w:val="24"/>
        </w:rPr>
        <w:t xml:space="preserve"> Федерального закона от 29.12.2012  N 273-ФЗ "Об образовании в Российской Федерации. </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proofErr w:type="gramStart"/>
      <w:r w:rsidRPr="007971A4">
        <w:rPr>
          <w:rFonts w:ascii="Times New Roman" w:eastAsia="Calibri" w:hAnsi="Times New Roman" w:cs="Times New Roman"/>
          <w:sz w:val="24"/>
          <w:szCs w:val="24"/>
        </w:rPr>
        <w:t>Прием</w:t>
      </w:r>
      <w:r w:rsidRPr="007971A4">
        <w:rPr>
          <w:rFonts w:ascii="Times New Roman" w:eastAsia="Times New Roman" w:hAnsi="Times New Roman" w:cs="Times New Roman"/>
          <w:sz w:val="24"/>
          <w:szCs w:val="24"/>
        </w:rPr>
        <w:t xml:space="preserve"> детей в структурное подразделение дошкольного образования Учреждения на обучение по образовательной программе дошкольного образования</w:t>
      </w:r>
      <w:r w:rsidRPr="007971A4">
        <w:rPr>
          <w:rFonts w:ascii="Times New Roman" w:eastAsia="Calibri" w:hAnsi="Times New Roman" w:cs="Times New Roman"/>
          <w:sz w:val="24"/>
          <w:szCs w:val="24"/>
        </w:rPr>
        <w:t xml:space="preserve"> осуществляется по личному заявлению родителя (законного представителя) ребенка при предъявлении оригинала </w:t>
      </w:r>
      <w:hyperlink r:id="rId7" w:history="1">
        <w:r w:rsidRPr="007971A4">
          <w:rPr>
            <w:rFonts w:ascii="Times New Roman" w:eastAsia="Calibri" w:hAnsi="Times New Roman" w:cs="Times New Roman"/>
            <w:sz w:val="24"/>
            <w:szCs w:val="24"/>
          </w:rPr>
          <w:t>документа</w:t>
        </w:r>
      </w:hyperlink>
      <w:r w:rsidRPr="007971A4">
        <w:rPr>
          <w:rFonts w:ascii="Times New Roman" w:eastAsia="Calibri" w:hAnsi="Times New Roman" w:cs="Times New Roman"/>
          <w:sz w:val="24"/>
          <w:szCs w:val="24"/>
        </w:rPr>
        <w:t xml:space="preserve">,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8" w:history="1">
        <w:r w:rsidRPr="007971A4">
          <w:rPr>
            <w:rFonts w:ascii="Times New Roman" w:eastAsia="Calibri" w:hAnsi="Times New Roman" w:cs="Times New Roman"/>
            <w:sz w:val="24"/>
            <w:szCs w:val="24"/>
          </w:rPr>
          <w:t>статьей 10</w:t>
        </w:r>
      </w:hyperlink>
      <w:r w:rsidRPr="007971A4">
        <w:rPr>
          <w:rFonts w:ascii="Times New Roman" w:eastAsia="Calibri" w:hAnsi="Times New Roman" w:cs="Times New Roman"/>
          <w:sz w:val="24"/>
          <w:szCs w:val="24"/>
        </w:rPr>
        <w:t xml:space="preserve"> Федерального закона от 25.07.2002 N 115-ФЗ "О правовом положении</w:t>
      </w:r>
      <w:proofErr w:type="gramEnd"/>
      <w:r w:rsidRPr="007971A4">
        <w:rPr>
          <w:rFonts w:ascii="Times New Roman" w:eastAsia="Calibri" w:hAnsi="Times New Roman" w:cs="Times New Roman"/>
          <w:sz w:val="24"/>
          <w:szCs w:val="24"/>
        </w:rPr>
        <w:t xml:space="preserve"> иностранных граждан в Российской Федерации".</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xml:space="preserve">В заявлении родителями </w:t>
      </w:r>
      <w:hyperlink r:id="rId9" w:history="1">
        <w:r w:rsidRPr="007971A4">
          <w:rPr>
            <w:rFonts w:ascii="Times New Roman" w:eastAsia="Calibri" w:hAnsi="Times New Roman" w:cs="Times New Roman"/>
            <w:sz w:val="24"/>
            <w:szCs w:val="24"/>
          </w:rPr>
          <w:t>(законными представителями)</w:t>
        </w:r>
      </w:hyperlink>
      <w:r w:rsidRPr="007971A4">
        <w:rPr>
          <w:rFonts w:ascii="Times New Roman" w:eastAsia="Calibri" w:hAnsi="Times New Roman" w:cs="Times New Roman"/>
          <w:sz w:val="24"/>
          <w:szCs w:val="24"/>
        </w:rPr>
        <w:t xml:space="preserve"> ребенка указываются следующие сведения: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фамилия, имя, отчество (последнее - при наличии)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-дата и место рождения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фамилия, имя, отчество (последнее - при наличии) родителей (законных представителей)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адрес места жительства ребенка, его родителей (законных представителей);</w:t>
      </w:r>
    </w:p>
    <w:p w:rsidR="00A436FD" w:rsidRPr="007971A4" w:rsidRDefault="00A436FD" w:rsidP="00A436FD">
      <w:pPr>
        <w:tabs>
          <w:tab w:val="left" w:pos="851"/>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контактные телефоны родителей (законных представителей)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Прием детей, впервые поступающих в отделение дошкольного образования Учреждения</w:t>
      </w:r>
      <w:r w:rsidRPr="007971A4">
        <w:rPr>
          <w:rFonts w:ascii="Times New Roman" w:eastAsia="Times New Roman" w:hAnsi="Times New Roman" w:cs="Times New Roman"/>
          <w:sz w:val="24"/>
          <w:szCs w:val="24"/>
        </w:rPr>
        <w:t xml:space="preserve"> на </w:t>
      </w:r>
      <w:proofErr w:type="gramStart"/>
      <w:r w:rsidRPr="007971A4">
        <w:rPr>
          <w:rFonts w:ascii="Times New Roman" w:eastAsia="Times New Roman" w:hAnsi="Times New Roman" w:cs="Times New Roman"/>
          <w:sz w:val="24"/>
          <w:szCs w:val="24"/>
        </w:rPr>
        <w:t>обучение по</w:t>
      </w:r>
      <w:proofErr w:type="gramEnd"/>
      <w:r w:rsidRPr="007971A4">
        <w:rPr>
          <w:rFonts w:ascii="Times New Roman" w:eastAsia="Times New Roman" w:hAnsi="Times New Roman" w:cs="Times New Roman"/>
          <w:sz w:val="24"/>
          <w:szCs w:val="24"/>
        </w:rPr>
        <w:t xml:space="preserve"> образовательной программе дошкольного образования</w:t>
      </w:r>
      <w:r w:rsidRPr="007971A4">
        <w:rPr>
          <w:rFonts w:ascii="Times New Roman" w:eastAsia="Calibri" w:hAnsi="Times New Roman" w:cs="Times New Roman"/>
          <w:sz w:val="24"/>
          <w:szCs w:val="24"/>
        </w:rPr>
        <w:t>, осуществляется на основании медицинского заключения.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xml:space="preserve">Для приема в </w:t>
      </w:r>
      <w:r w:rsidRPr="007971A4">
        <w:rPr>
          <w:rFonts w:ascii="Times New Roman" w:eastAsia="Times New Roman" w:hAnsi="Times New Roman" w:cs="Times New Roman"/>
          <w:sz w:val="24"/>
          <w:szCs w:val="24"/>
        </w:rPr>
        <w:t>структурное подразделение</w:t>
      </w:r>
      <w:r w:rsidRPr="007971A4">
        <w:rPr>
          <w:rFonts w:ascii="Times New Roman" w:eastAsia="Calibri" w:hAnsi="Times New Roman" w:cs="Times New Roman"/>
          <w:sz w:val="24"/>
          <w:szCs w:val="24"/>
        </w:rPr>
        <w:t xml:space="preserve"> дошкольного образования Учреждения</w:t>
      </w:r>
      <w:r w:rsidRPr="007971A4">
        <w:rPr>
          <w:rFonts w:ascii="Times New Roman" w:eastAsia="Times New Roman" w:hAnsi="Times New Roman" w:cs="Times New Roman"/>
          <w:sz w:val="24"/>
          <w:szCs w:val="24"/>
        </w:rPr>
        <w:t xml:space="preserve"> на </w:t>
      </w:r>
      <w:proofErr w:type="gramStart"/>
      <w:r w:rsidRPr="007971A4">
        <w:rPr>
          <w:rFonts w:ascii="Times New Roman" w:eastAsia="Times New Roman" w:hAnsi="Times New Roman" w:cs="Times New Roman"/>
          <w:sz w:val="24"/>
          <w:szCs w:val="24"/>
        </w:rPr>
        <w:t>обучение по</w:t>
      </w:r>
      <w:proofErr w:type="gramEnd"/>
      <w:r w:rsidRPr="007971A4">
        <w:rPr>
          <w:rFonts w:ascii="Times New Roman" w:eastAsia="Times New Roman" w:hAnsi="Times New Roman" w:cs="Times New Roman"/>
          <w:sz w:val="24"/>
          <w:szCs w:val="24"/>
        </w:rPr>
        <w:t xml:space="preserve"> образовательной программе дошкольного образования</w:t>
      </w:r>
      <w:r w:rsidRPr="007971A4">
        <w:rPr>
          <w:rFonts w:ascii="Times New Roman" w:eastAsia="Calibri" w:hAnsi="Times New Roman" w:cs="Times New Roman"/>
          <w:sz w:val="24"/>
          <w:szCs w:val="24"/>
        </w:rPr>
        <w:t>:</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proofErr w:type="gramStart"/>
      <w:r w:rsidRPr="007971A4">
        <w:rPr>
          <w:rFonts w:ascii="Times New Roman" w:eastAsia="Calibri" w:hAnsi="Times New Roman" w:cs="Times New Roman"/>
          <w:sz w:val="24"/>
          <w:szCs w:val="24"/>
        </w:rPr>
        <w:t xml:space="preserve">- родители </w:t>
      </w:r>
      <w:hyperlink r:id="rId10" w:history="1">
        <w:r w:rsidRPr="007971A4">
          <w:rPr>
            <w:rFonts w:ascii="Times New Roman" w:eastAsia="Calibri" w:hAnsi="Times New Roman" w:cs="Times New Roman"/>
            <w:sz w:val="24"/>
            <w:szCs w:val="24"/>
          </w:rPr>
          <w:t>(законные представители)</w:t>
        </w:r>
      </w:hyperlink>
      <w:r w:rsidRPr="007971A4">
        <w:rPr>
          <w:rFonts w:ascii="Times New Roman" w:eastAsia="Calibri" w:hAnsi="Times New Roman" w:cs="Times New Roman"/>
          <w:sz w:val="24"/>
          <w:szCs w:val="24"/>
        </w:rPr>
        <w:t xml:space="preserve"> детей, проживающих на закрепленной территории, для зачисления ребенка в </w:t>
      </w:r>
      <w:r w:rsidRPr="007971A4">
        <w:rPr>
          <w:rFonts w:ascii="Times New Roman" w:eastAsia="Times New Roman" w:hAnsi="Times New Roman" w:cs="Times New Roman"/>
          <w:sz w:val="24"/>
          <w:szCs w:val="24"/>
        </w:rPr>
        <w:t>структурное подразделение</w:t>
      </w:r>
      <w:r w:rsidRPr="007971A4">
        <w:rPr>
          <w:rFonts w:ascii="Times New Roman" w:eastAsia="Calibri" w:hAnsi="Times New Roman" w:cs="Times New Roman"/>
          <w:sz w:val="24"/>
          <w:szCs w:val="24"/>
        </w:rPr>
        <w:t xml:space="preserve"> дошкольного образования Учреждения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w:t>
      </w:r>
      <w:proofErr w:type="gramEnd"/>
      <w:r w:rsidRPr="007971A4">
        <w:rPr>
          <w:rFonts w:ascii="Times New Roman" w:eastAsia="Calibri" w:hAnsi="Times New Roman" w:cs="Times New Roman"/>
          <w:sz w:val="24"/>
          <w:szCs w:val="24"/>
        </w:rPr>
        <w:t xml:space="preserve"> месту пребывания;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1" w:history="1">
        <w:r w:rsidRPr="007971A4">
          <w:rPr>
            <w:rFonts w:ascii="Times New Roman" w:eastAsia="Calibri" w:hAnsi="Times New Roman" w:cs="Times New Roman"/>
            <w:sz w:val="24"/>
            <w:szCs w:val="24"/>
          </w:rPr>
          <w:t>порядке</w:t>
        </w:r>
      </w:hyperlink>
      <w:r w:rsidRPr="007971A4">
        <w:rPr>
          <w:rFonts w:ascii="Times New Roman" w:eastAsia="Calibri" w:hAnsi="Times New Roman" w:cs="Times New Roman"/>
          <w:sz w:val="24"/>
          <w:szCs w:val="24"/>
        </w:rPr>
        <w:t xml:space="preserve"> переводом на русский язык.</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Копии предъявляемых при приеме документов хранятся в Учреждении на время обучения ребенка.</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lastRenderedPageBreak/>
        <w:t xml:space="preserve">Дети с ограниченными возможностями здоровья принимаются на </w:t>
      </w:r>
      <w:proofErr w:type="gramStart"/>
      <w:r w:rsidRPr="007971A4">
        <w:rPr>
          <w:rFonts w:ascii="Times New Roman" w:eastAsia="Calibri" w:hAnsi="Times New Roman" w:cs="Times New Roman"/>
          <w:sz w:val="24"/>
          <w:szCs w:val="24"/>
        </w:rPr>
        <w:t>обучение</w:t>
      </w:r>
      <w:proofErr w:type="gramEnd"/>
      <w:r w:rsidRPr="007971A4">
        <w:rPr>
          <w:rFonts w:ascii="Times New Roman" w:eastAsia="Calibri" w:hAnsi="Times New Roman" w:cs="Times New Roman"/>
          <w:sz w:val="24"/>
          <w:szCs w:val="24"/>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w:t>
      </w:r>
      <w:proofErr w:type="spellStart"/>
      <w:r w:rsidRPr="007971A4">
        <w:rPr>
          <w:rFonts w:ascii="Times New Roman" w:eastAsia="Calibri" w:hAnsi="Times New Roman" w:cs="Times New Roman"/>
          <w:sz w:val="24"/>
          <w:szCs w:val="24"/>
        </w:rPr>
        <w:t>психолого-медико-педагогической</w:t>
      </w:r>
      <w:proofErr w:type="spellEnd"/>
      <w:r w:rsidRPr="007971A4">
        <w:rPr>
          <w:rFonts w:ascii="Times New Roman" w:eastAsia="Calibri" w:hAnsi="Times New Roman" w:cs="Times New Roman"/>
          <w:sz w:val="24"/>
          <w:szCs w:val="24"/>
        </w:rPr>
        <w:t xml:space="preserve"> комиссии.</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Calibri" w:hAnsi="Times New Roman" w:cs="Times New Roman"/>
          <w:sz w:val="24"/>
          <w:szCs w:val="24"/>
        </w:rPr>
        <w:t xml:space="preserve">Требование представления иных документов </w:t>
      </w:r>
      <w:proofErr w:type="gramStart"/>
      <w:r w:rsidRPr="007971A4">
        <w:rPr>
          <w:rFonts w:ascii="Times New Roman" w:eastAsia="Calibri" w:hAnsi="Times New Roman" w:cs="Times New Roman"/>
          <w:sz w:val="24"/>
          <w:szCs w:val="24"/>
        </w:rPr>
        <w:t>для приема детей в отделение дошкольного образования Учреждения</w:t>
      </w:r>
      <w:r w:rsidRPr="007971A4">
        <w:rPr>
          <w:rFonts w:ascii="Times New Roman" w:eastAsia="Times New Roman" w:hAnsi="Times New Roman" w:cs="Times New Roman"/>
          <w:sz w:val="24"/>
          <w:szCs w:val="24"/>
        </w:rPr>
        <w:t xml:space="preserve"> на обучение по образовательной программе дошкольного образования</w:t>
      </w:r>
      <w:r w:rsidRPr="007971A4">
        <w:rPr>
          <w:rFonts w:ascii="Times New Roman" w:eastAsia="Calibri" w:hAnsi="Times New Roman" w:cs="Times New Roman"/>
          <w:sz w:val="24"/>
          <w:szCs w:val="24"/>
        </w:rPr>
        <w:t xml:space="preserve"> в части</w:t>
      </w:r>
      <w:proofErr w:type="gramEnd"/>
      <w:r w:rsidRPr="007971A4">
        <w:rPr>
          <w:rFonts w:ascii="Times New Roman" w:eastAsia="Calibri" w:hAnsi="Times New Roman" w:cs="Times New Roman"/>
          <w:sz w:val="24"/>
          <w:szCs w:val="24"/>
        </w:rPr>
        <w:t>, не урегулированной законодательством об образовании, не допускается.</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4.3. При приёме детей, Учреждение обязано ознакомить родителей (законных представителей) с настоящим уставом Учреждения,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воспитанников.</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4.4. Право на первоочередное получение ме</w:t>
      </w:r>
      <w:proofErr w:type="gramStart"/>
      <w:r w:rsidRPr="007971A4">
        <w:rPr>
          <w:rFonts w:ascii="Times New Roman" w:eastAsia="Times New Roman" w:hAnsi="Times New Roman" w:cs="Times New Roman"/>
          <w:sz w:val="24"/>
          <w:szCs w:val="24"/>
        </w:rPr>
        <w:t>ст в стр</w:t>
      </w:r>
      <w:proofErr w:type="gramEnd"/>
      <w:r w:rsidRPr="007971A4">
        <w:rPr>
          <w:rFonts w:ascii="Times New Roman" w:eastAsia="Times New Roman" w:hAnsi="Times New Roman" w:cs="Times New Roman"/>
          <w:sz w:val="24"/>
          <w:szCs w:val="24"/>
        </w:rPr>
        <w:t>уктурном подразделении дошкольного образования Учреждения имеют дети, родители которых имеют социальные льготы, предусмотренные действующим законодательством Российской Федерации.</w:t>
      </w:r>
    </w:p>
    <w:p w:rsidR="00A436FD" w:rsidRPr="007971A4" w:rsidRDefault="00A436FD" w:rsidP="00A436FD">
      <w:pPr>
        <w:tabs>
          <w:tab w:val="left" w:pos="9355"/>
        </w:tabs>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4.5. При приёме детей с ограниченными возможностями здоровья, детей – инвалидов, Учреждение обеспечивает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w:t>
      </w:r>
      <w:proofErr w:type="spellStart"/>
      <w:proofErr w:type="gramStart"/>
      <w:r w:rsidRPr="007971A4">
        <w:rPr>
          <w:rFonts w:ascii="Times New Roman" w:eastAsia="Times New Roman" w:hAnsi="Times New Roman" w:cs="Times New Roman"/>
          <w:sz w:val="24"/>
          <w:szCs w:val="24"/>
        </w:rPr>
        <w:t>психолого</w:t>
      </w:r>
      <w:proofErr w:type="spellEnd"/>
      <w:r w:rsidRPr="007971A4">
        <w:rPr>
          <w:rFonts w:ascii="Times New Roman" w:eastAsia="Times New Roman" w:hAnsi="Times New Roman" w:cs="Times New Roman"/>
          <w:sz w:val="24"/>
          <w:szCs w:val="24"/>
        </w:rPr>
        <w:t xml:space="preserve"> - педагогических</w:t>
      </w:r>
      <w:proofErr w:type="gramEnd"/>
      <w:r w:rsidRPr="007971A4">
        <w:rPr>
          <w:rFonts w:ascii="Times New Roman" w:eastAsia="Times New Roman" w:hAnsi="Times New Roman" w:cs="Times New Roman"/>
          <w:sz w:val="24"/>
          <w:szCs w:val="24"/>
        </w:rPr>
        <w:t xml:space="preserve">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A436FD" w:rsidRPr="007971A4" w:rsidRDefault="00A436FD" w:rsidP="00A436FD">
      <w:pPr>
        <w:spacing w:after="0" w:line="240" w:lineRule="auto"/>
        <w:ind w:right="566"/>
        <w:jc w:val="both"/>
        <w:rPr>
          <w:rFonts w:ascii="Times New Roman" w:eastAsia="Times New Roman" w:hAnsi="Times New Roman" w:cs="Times New Roman"/>
          <w:sz w:val="24"/>
          <w:szCs w:val="24"/>
        </w:rPr>
      </w:pPr>
    </w:p>
    <w:p w:rsidR="00A436FD" w:rsidRPr="007971A4" w:rsidRDefault="00A436FD" w:rsidP="00A436FD">
      <w:pPr>
        <w:spacing w:after="0" w:line="240" w:lineRule="auto"/>
        <w:ind w:left="567" w:right="566" w:firstLine="540"/>
        <w:jc w:val="center"/>
        <w:rPr>
          <w:rFonts w:ascii="Times New Roman" w:eastAsia="Times New Roman" w:hAnsi="Times New Roman" w:cs="Times New Roman"/>
          <w:b/>
          <w:sz w:val="24"/>
          <w:szCs w:val="24"/>
        </w:rPr>
      </w:pPr>
      <w:r w:rsidRPr="007971A4">
        <w:rPr>
          <w:rFonts w:ascii="Times New Roman" w:eastAsia="Times New Roman" w:hAnsi="Times New Roman" w:cs="Times New Roman"/>
          <w:b/>
          <w:sz w:val="24"/>
          <w:szCs w:val="24"/>
        </w:rPr>
        <w:t>5.  Участники образовательного процесса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5.1. Участниками образовательного процесса являются: воспитанники, родители (законные представители), педагогические работники. </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5.2. </w:t>
      </w:r>
      <w:proofErr w:type="gramStart"/>
      <w:r w:rsidRPr="007971A4">
        <w:rPr>
          <w:rFonts w:ascii="Times New Roman" w:eastAsia="Times New Roman" w:hAnsi="Times New Roman" w:cs="Times New Roman"/>
          <w:sz w:val="24"/>
          <w:szCs w:val="24"/>
        </w:rPr>
        <w:t>Взаимоотношения между Учреждением и родителями (законными представителями) регулируются заключенным между ними договором, включающим в себя взаимные права, обязанности и ответственность сторон, возникающие в процессе воспитания обучения, развития, присмотра и оздоровления детей, длительность пребывания ребенка в Учреждении, а также расчет размера платы взимаемой с родителей (законных представителей) за содержание ребенка в Учреждении.</w:t>
      </w:r>
      <w:proofErr w:type="gramEnd"/>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5.3. Отношения ребенка и персонала структурного подразделения дошкольного образования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5.4. Учреждение обеспечивает права каждого ребенка в соответствии с нормами Конвенции о правах ребенка и действующего законодательства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5.5.  Воспитанники имеют право </w:t>
      </w:r>
      <w:proofErr w:type="gramStart"/>
      <w:r w:rsidRPr="007971A4">
        <w:rPr>
          <w:rFonts w:ascii="Times New Roman" w:eastAsia="Times New Roman" w:hAnsi="Times New Roman" w:cs="Times New Roman"/>
          <w:sz w:val="24"/>
          <w:szCs w:val="24"/>
        </w:rPr>
        <w:t>на</w:t>
      </w:r>
      <w:proofErr w:type="gramEnd"/>
      <w:r w:rsidRPr="007971A4">
        <w:rPr>
          <w:rFonts w:ascii="Times New Roman" w:eastAsia="Times New Roman" w:hAnsi="Times New Roman" w:cs="Times New Roman"/>
          <w:sz w:val="24"/>
          <w:szCs w:val="24"/>
        </w:rPr>
        <w:t>:</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-охрану жизни и здоровья;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защиту от всех форм физического и психического насилия;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защиту его достоинства;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удовлетворение физиологических потребностей (в питании, сне, отдыхе) в соответствии с  возрастом и индивидуальными особенностями развития;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развитие его творческих способностей и интересов;</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получение качественного образования;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получение квалифицированной помощи в коррекции имеющихся отклонений в развитии;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получение дополнительных (в том числе платных) образовательных и иных услуг.</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lastRenderedPageBreak/>
        <w:t xml:space="preserve">Привлечение воспитанников без согласия их родителей </w:t>
      </w:r>
      <w:hyperlink r:id="rId12" w:history="1">
        <w:r w:rsidRPr="007971A4">
          <w:rPr>
            <w:rFonts w:ascii="Times New Roman" w:eastAsia="Times New Roman" w:hAnsi="Times New Roman" w:cs="Times New Roman"/>
            <w:sz w:val="24"/>
            <w:szCs w:val="24"/>
          </w:rPr>
          <w:t>(законных представителей)</w:t>
        </w:r>
      </w:hyperlink>
      <w:r w:rsidRPr="007971A4">
        <w:rPr>
          <w:rFonts w:ascii="Times New Roman" w:eastAsia="Times New Roman" w:hAnsi="Times New Roman" w:cs="Times New Roman"/>
          <w:sz w:val="24"/>
          <w:szCs w:val="24"/>
        </w:rPr>
        <w:t xml:space="preserve"> к труду, не предусмотренному образовательной программой структурного подразделения дошкольного образования Учреждения, запрещается.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также не допускается.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5.6. Родители (законные представители) воспитанников структурного подразделения дошкольного образования Учреждения имеют право на обучение и воспитание детей перед всеми лицами. Они обязаны заложить основы физического, нравственного и интеллектуального развития личности ребенка.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5.6.1. Родители (законные представители) воспитанников имеют право:</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воспитания и обучения вправе продолжить образование в Учреждении;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знакомиться с уставом Учреждения, лицензией на осуществление образовательной деятельности, с программной документацией и другими документами, регламентирующими организацию и осуществление образовательной деятельности;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знакомиться с содержанием образования, используемыми методами обучения и воспитания, образовательными технологиями;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защищать права и законные интересы воспитанников;</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 получать информацию </w:t>
      </w:r>
      <w:proofErr w:type="gramStart"/>
      <w:r w:rsidRPr="007971A4">
        <w:rPr>
          <w:rFonts w:ascii="Times New Roman" w:eastAsia="Times New Roman" w:hAnsi="Times New Roman" w:cs="Times New Roman"/>
          <w:sz w:val="24"/>
          <w:szCs w:val="24"/>
        </w:rPr>
        <w:t>о</w:t>
      </w:r>
      <w:proofErr w:type="gramEnd"/>
      <w:r w:rsidRPr="007971A4">
        <w:rPr>
          <w:rFonts w:ascii="Times New Roman" w:eastAsia="Times New Roman" w:hAnsi="Times New Roman" w:cs="Times New Roman"/>
          <w:sz w:val="24"/>
          <w:szCs w:val="24"/>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принимать участие в управлении Учреждением, в форме, определяемой уставом Учреждения;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 присутствовать при обследовании воспитанников </w:t>
      </w:r>
      <w:proofErr w:type="spellStart"/>
      <w:r w:rsidRPr="007971A4">
        <w:rPr>
          <w:rFonts w:ascii="Times New Roman" w:eastAsia="Times New Roman" w:hAnsi="Times New Roman" w:cs="Times New Roman"/>
          <w:sz w:val="24"/>
          <w:szCs w:val="24"/>
        </w:rPr>
        <w:t>психолого-медико-педагогической</w:t>
      </w:r>
      <w:proofErr w:type="spellEnd"/>
      <w:r w:rsidRPr="007971A4">
        <w:rPr>
          <w:rFonts w:ascii="Times New Roman" w:eastAsia="Times New Roman" w:hAnsi="Times New Roman" w:cs="Times New Roman"/>
          <w:sz w:val="24"/>
          <w:szCs w:val="24"/>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воспитанников;</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иные права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5.6.2. Родители (законные представители) воспитанников обязаны:</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обеспечить получение детьми дошкольного образования;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соблюдать правила внутреннего распорядка Учреждения, требования локальных нормативных актов, которые устанавливают распорядок дня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уважать честь и достоинство воспитанников и работников Учреждения;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своевременно вносить плату за содержание ребенка в соответствии с условием заключенного договора;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иные обязанности родителей (законных представителей) воспитанников устанавливаются действующим законодательством, договором, заключенным между родителями (законными представителями) и Учреждением.</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5.7. Трудовые отношения между работником структурного подразделения дошкольного образования и Учреждением регулируются трудовым договором, условия которого не должны противоречить требованиям законодательства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Для работников структурного подразделения дошкольного образования Учреждения работодателем является данное Учреждение.</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lastRenderedPageBreak/>
        <w:t>5.8. В структурном подразделении дошкольного образования Учреждения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5.8.1. К педагогической  деятельности в структурное подразделение дошкольного образования Учреждения не допускаются  лица: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лишенные права заниматься педагогической деятельностью в соответствии с вступившим в законную силу приговором суда;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proofErr w:type="gramStart"/>
      <w:r w:rsidRPr="007971A4">
        <w:rPr>
          <w:rFonts w:ascii="Times New Roman" w:eastAsia="Times New Roman" w:hAnsi="Times New Roman" w:cs="Times New Roman"/>
          <w:sz w:val="24"/>
          <w:szCs w:val="24"/>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7971A4">
        <w:rPr>
          <w:rFonts w:ascii="Times New Roman" w:eastAsia="Times New Roman" w:hAnsi="Times New Roman" w:cs="Times New Roman"/>
          <w:sz w:val="24"/>
          <w:szCs w:val="24"/>
        </w:rPr>
        <w:t>,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331 статьи Трудового кодекса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 </w:t>
      </w:r>
      <w:proofErr w:type="gramStart"/>
      <w:r w:rsidRPr="007971A4">
        <w:rPr>
          <w:rFonts w:ascii="Times New Roman" w:eastAsia="Times New Roman" w:hAnsi="Times New Roman" w:cs="Times New Roman"/>
          <w:sz w:val="24"/>
          <w:szCs w:val="24"/>
        </w:rPr>
        <w:t>признанные</w:t>
      </w:r>
      <w:proofErr w:type="gramEnd"/>
      <w:r w:rsidRPr="007971A4">
        <w:rPr>
          <w:rFonts w:ascii="Times New Roman" w:eastAsia="Times New Roman" w:hAnsi="Times New Roman" w:cs="Times New Roman"/>
          <w:sz w:val="24"/>
          <w:szCs w:val="24"/>
        </w:rPr>
        <w:t xml:space="preserve"> недееспособными в установленном федеральным законом порядке;</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proofErr w:type="gramStart"/>
      <w:r w:rsidRPr="007971A4">
        <w:rPr>
          <w:rFonts w:ascii="Times New Roman" w:eastAsia="Times New Roman" w:hAnsi="Times New Roman" w:cs="Times New Roman"/>
          <w:sz w:val="24"/>
          <w:szCs w:val="24"/>
        </w:rPr>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w:t>
      </w:r>
      <w:proofErr w:type="spellStart"/>
      <w:r w:rsidRPr="007971A4">
        <w:rPr>
          <w:rFonts w:ascii="Times New Roman" w:eastAsia="Times New Roman" w:hAnsi="Times New Roman" w:cs="Times New Roman"/>
          <w:sz w:val="24"/>
          <w:szCs w:val="24"/>
        </w:rPr>
        <w:t>вотношениикоторых</w:t>
      </w:r>
      <w:proofErr w:type="spellEnd"/>
      <w:proofErr w:type="gramEnd"/>
      <w:r w:rsidRPr="007971A4">
        <w:rPr>
          <w:rFonts w:ascii="Times New Roman" w:eastAsia="Times New Roman" w:hAnsi="Times New Roman" w:cs="Times New Roman"/>
          <w:sz w:val="24"/>
          <w:szCs w:val="24"/>
        </w:rPr>
        <w:t xml:space="preserve"> </w:t>
      </w:r>
      <w:proofErr w:type="gramStart"/>
      <w:r w:rsidRPr="007971A4">
        <w:rPr>
          <w:rFonts w:ascii="Times New Roman" w:eastAsia="Times New Roman" w:hAnsi="Times New Roman" w:cs="Times New Roman"/>
          <w:sz w:val="24"/>
          <w:szCs w:val="24"/>
        </w:rPr>
        <w:t xml:space="preserve">по обвинению в совершении этих преступлений прекращено по </w:t>
      </w:r>
      <w:proofErr w:type="spellStart"/>
      <w:r w:rsidRPr="007971A4">
        <w:rPr>
          <w:rFonts w:ascii="Times New Roman" w:eastAsia="Times New Roman" w:hAnsi="Times New Roman" w:cs="Times New Roman"/>
          <w:sz w:val="24"/>
          <w:szCs w:val="24"/>
        </w:rPr>
        <w:t>нереабилитирующим</w:t>
      </w:r>
      <w:proofErr w:type="spellEnd"/>
      <w:r w:rsidRPr="007971A4">
        <w:rPr>
          <w:rFonts w:ascii="Times New Roman" w:eastAsia="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proofErr w:type="gramStart"/>
      <w:r w:rsidRPr="007971A4">
        <w:rPr>
          <w:rFonts w:ascii="Times New Roman" w:eastAsia="Times New Roman" w:hAnsi="Times New Roman" w:cs="Times New Roman"/>
          <w:sz w:val="24"/>
          <w:szCs w:val="24"/>
        </w:rPr>
        <w:t>Наряду с указанными в статье 76 Трудового кодекса Российской Федерации случаями работодатель Учреждения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w:t>
      </w:r>
      <w:proofErr w:type="gramEnd"/>
      <w:r w:rsidRPr="007971A4">
        <w:rPr>
          <w:rFonts w:ascii="Times New Roman" w:eastAsia="Times New Roman" w:hAnsi="Times New Roman" w:cs="Times New Roman"/>
          <w:sz w:val="24"/>
          <w:szCs w:val="24"/>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5.8.2. Педагогические работники пользуются следующими академическими правами и свободами: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свободное выражение своего мнения, свобода от вмешательства в профессиональную деятельность;</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свобода выбора и использования педагогически обоснованных форм, средств, методов обучения и воспитания;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lastRenderedPageBreak/>
        <w:t>-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участие в разработке образовательных программ, методических материалов и иных компонентов образовательных программ;</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участие в управлении Учреждением, в том числе в коллегиальных органах управления, в порядке, установленном уставом Учреждения;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обращение в комиссию по урегулированию споров между участниками образовательных отношений;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5.8.3. Педагогические работники имеют следующие трудовые права и социальные гарантии: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сокращенную продолжительность рабочего времени;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дополнительное профессиональное образование по профилю педагогической деятельности не реже чем один раз в три года;</w:t>
      </w:r>
      <w:bookmarkStart w:id="0" w:name="Par792"/>
      <w:bookmarkEnd w:id="0"/>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 право на ежегодный основной удлиненный оплачиваемый отпуск, </w:t>
      </w:r>
      <w:hyperlink r:id="rId13" w:history="1">
        <w:r w:rsidRPr="007971A4">
          <w:rPr>
            <w:rFonts w:ascii="Times New Roman" w:eastAsia="Times New Roman" w:hAnsi="Times New Roman" w:cs="Times New Roman"/>
            <w:sz w:val="24"/>
            <w:szCs w:val="20"/>
          </w:rPr>
          <w:t>продолжительность</w:t>
        </w:r>
      </w:hyperlink>
      <w:r w:rsidRPr="007971A4">
        <w:rPr>
          <w:rFonts w:ascii="Times New Roman" w:eastAsia="Times New Roman" w:hAnsi="Times New Roman" w:cs="Times New Roman"/>
          <w:sz w:val="24"/>
          <w:szCs w:val="20"/>
        </w:rPr>
        <w:t xml:space="preserve"> которого определяется Правительством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 право на длительный отпуск сроком до одного года не реже чем через каждые десять лет непрерывной педагогической работы в </w:t>
      </w:r>
      <w:hyperlink r:id="rId14" w:history="1">
        <w:r w:rsidRPr="007971A4">
          <w:rPr>
            <w:rFonts w:ascii="Times New Roman" w:eastAsia="Times New Roman" w:hAnsi="Times New Roman" w:cs="Times New Roman"/>
            <w:sz w:val="24"/>
            <w:szCs w:val="20"/>
          </w:rPr>
          <w:t>порядке</w:t>
        </w:r>
      </w:hyperlink>
      <w:r w:rsidRPr="007971A4">
        <w:rPr>
          <w:rFonts w:ascii="Times New Roman" w:eastAsia="Times New Roman" w:hAnsi="Times New Roman" w:cs="Times New Roman"/>
          <w:sz w:val="24"/>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bookmarkStart w:id="1" w:name="Par794"/>
      <w:bookmarkEnd w:id="1"/>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досрочное назначение трудовой пенсии по старости в порядке, установленном законодательством РФ;</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5.8.4. Педагогические работники обязаны:</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осуществлять свою деятельность на высоком профессиональном уровне, в соответствии с утвержденной программой;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соблюдать правовые, нравственные и этические нормы, следовать требованиям профессиональной этики;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уважать честь и достоинство воспитанников и других участников образовательных отношений;</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w:t>
      </w:r>
      <w:r w:rsidRPr="007971A4">
        <w:rPr>
          <w:rFonts w:ascii="Times New Roman" w:eastAsia="Times New Roman" w:hAnsi="Times New Roman" w:cs="Times New Roman"/>
          <w:sz w:val="24"/>
          <w:szCs w:val="20"/>
        </w:rPr>
        <w:lastRenderedPageBreak/>
        <w:t>труду и жизни в условиях современного мира, формировать у воспитанников культуру здорового и безопасного образа жизни;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применять педагогически обоснованные и обеспечивающие высокое качество образования формы, методы обучения и воспитания;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систематически повышать свой профессиональный уровень;</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проходить аттестацию на соответствие занимаемой должности в порядке, установленном законодательством об образовании;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 проходить в соответствии с трудовым </w:t>
      </w:r>
      <w:hyperlink r:id="rId15" w:history="1">
        <w:r w:rsidRPr="007971A4">
          <w:rPr>
            <w:rFonts w:ascii="Times New Roman" w:eastAsia="Times New Roman" w:hAnsi="Times New Roman" w:cs="Times New Roman"/>
            <w:sz w:val="24"/>
            <w:szCs w:val="20"/>
          </w:rPr>
          <w:t>законодательством</w:t>
        </w:r>
      </w:hyperlink>
      <w:r w:rsidRPr="007971A4">
        <w:rPr>
          <w:rFonts w:ascii="Times New Roman" w:eastAsia="Times New Roman" w:hAnsi="Times New Roman" w:cs="Times New Roman"/>
          <w:sz w:val="24"/>
          <w:szCs w:val="20"/>
        </w:rPr>
        <w:t xml:space="preserve"> предварительные,   </w:t>
      </w:r>
      <w:proofErr w:type="spellStart"/>
      <w:r w:rsidRPr="007971A4">
        <w:rPr>
          <w:rFonts w:ascii="Times New Roman" w:eastAsia="Times New Roman" w:hAnsi="Times New Roman" w:cs="Times New Roman"/>
          <w:sz w:val="24"/>
          <w:szCs w:val="20"/>
        </w:rPr>
        <w:t>припоступлении</w:t>
      </w:r>
      <w:proofErr w:type="spellEnd"/>
      <w:r w:rsidRPr="007971A4">
        <w:rPr>
          <w:rFonts w:ascii="Times New Roman" w:eastAsia="Times New Roman" w:hAnsi="Times New Roman" w:cs="Times New Roman"/>
          <w:sz w:val="24"/>
          <w:szCs w:val="20"/>
        </w:rPr>
        <w:t xml:space="preserve"> на работу, и периодические медицинские осмотры, а </w:t>
      </w:r>
      <w:proofErr w:type="spellStart"/>
      <w:r w:rsidRPr="007971A4">
        <w:rPr>
          <w:rFonts w:ascii="Times New Roman" w:eastAsia="Times New Roman" w:hAnsi="Times New Roman" w:cs="Times New Roman"/>
          <w:sz w:val="24"/>
          <w:szCs w:val="20"/>
        </w:rPr>
        <w:t>такжевнеочередные</w:t>
      </w:r>
      <w:proofErr w:type="spellEnd"/>
      <w:r w:rsidRPr="007971A4">
        <w:rPr>
          <w:rFonts w:ascii="Times New Roman" w:eastAsia="Times New Roman" w:hAnsi="Times New Roman" w:cs="Times New Roman"/>
          <w:sz w:val="24"/>
          <w:szCs w:val="20"/>
        </w:rPr>
        <w:t xml:space="preserve"> медицинские осмотры по направлению работодателя;</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 проходить   в  установленном   </w:t>
      </w:r>
      <w:hyperlink r:id="rId16" w:history="1">
        <w:r w:rsidRPr="007971A4">
          <w:rPr>
            <w:rFonts w:ascii="Times New Roman" w:eastAsia="Times New Roman" w:hAnsi="Times New Roman" w:cs="Times New Roman"/>
            <w:sz w:val="24"/>
            <w:szCs w:val="20"/>
          </w:rPr>
          <w:t>законодательством</w:t>
        </w:r>
      </w:hyperlink>
      <w:r w:rsidRPr="007971A4">
        <w:rPr>
          <w:rFonts w:ascii="Times New Roman" w:eastAsia="Times New Roman" w:hAnsi="Times New Roman" w:cs="Times New Roman"/>
          <w:sz w:val="24"/>
          <w:szCs w:val="20"/>
        </w:rPr>
        <w:t xml:space="preserve">   Российской   Федерации </w:t>
      </w:r>
      <w:hyperlink r:id="rId17" w:history="1">
        <w:r w:rsidRPr="007971A4">
          <w:rPr>
            <w:rFonts w:ascii="Times New Roman" w:eastAsia="Times New Roman" w:hAnsi="Times New Roman" w:cs="Times New Roman"/>
            <w:sz w:val="24"/>
            <w:szCs w:val="20"/>
          </w:rPr>
          <w:t>порядке</w:t>
        </w:r>
      </w:hyperlink>
      <w:r w:rsidRPr="007971A4">
        <w:t xml:space="preserve"> </w:t>
      </w:r>
      <w:r w:rsidRPr="007971A4">
        <w:rPr>
          <w:rFonts w:ascii="Times New Roman" w:eastAsia="Times New Roman" w:hAnsi="Times New Roman" w:cs="Times New Roman"/>
          <w:sz w:val="24"/>
          <w:szCs w:val="20"/>
        </w:rPr>
        <w:t>обучение и проверку знаний и навыков в области охраны труда;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соблюдать устав Учреждения, правила внутреннего трудового распорядка.</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0"/>
        </w:rPr>
        <w:t xml:space="preserve">Педагогический работник </w:t>
      </w:r>
      <w:r w:rsidRPr="007971A4">
        <w:rPr>
          <w:rFonts w:ascii="Times New Roman" w:eastAsia="Times New Roman" w:hAnsi="Times New Roman" w:cs="Times New Roman"/>
          <w:sz w:val="24"/>
          <w:szCs w:val="24"/>
        </w:rPr>
        <w:t>структурного подразделения</w:t>
      </w:r>
      <w:r w:rsidRPr="007971A4">
        <w:rPr>
          <w:rFonts w:ascii="Times New Roman" w:eastAsia="Times New Roman" w:hAnsi="Times New Roman" w:cs="Times New Roman"/>
          <w:sz w:val="24"/>
          <w:szCs w:val="20"/>
        </w:rPr>
        <w:t xml:space="preserve"> дошкольного образования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 </w:t>
      </w:r>
      <w:proofErr w:type="gramStart"/>
      <w:r w:rsidRPr="007971A4">
        <w:rPr>
          <w:rFonts w:ascii="Times New Roman" w:eastAsia="Times New Roman" w:hAnsi="Times New Roman" w:cs="Times New Roman"/>
          <w:sz w:val="24"/>
          <w:szCs w:val="20"/>
        </w:rPr>
        <w:t>также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w:t>
      </w:r>
      <w:proofErr w:type="gramEnd"/>
      <w:r w:rsidRPr="007971A4">
        <w:rPr>
          <w:rFonts w:ascii="Times New Roman" w:eastAsia="Times New Roman" w:hAnsi="Times New Roman" w:cs="Times New Roman"/>
          <w:sz w:val="24"/>
          <w:szCs w:val="20"/>
        </w:rPr>
        <w:t xml:space="preserve"> национальных, религиозных и культурных </w:t>
      </w:r>
      <w:proofErr w:type="gramStart"/>
      <w:r w:rsidRPr="007971A4">
        <w:rPr>
          <w:rFonts w:ascii="Times New Roman" w:eastAsia="Times New Roman" w:hAnsi="Times New Roman" w:cs="Times New Roman"/>
          <w:sz w:val="24"/>
          <w:szCs w:val="20"/>
        </w:rPr>
        <w:t>традициях</w:t>
      </w:r>
      <w:proofErr w:type="gramEnd"/>
      <w:r w:rsidRPr="007971A4">
        <w:rPr>
          <w:rFonts w:ascii="Times New Roman" w:eastAsia="Times New Roman" w:hAnsi="Times New Roman" w:cs="Times New Roman"/>
          <w:sz w:val="24"/>
          <w:szCs w:val="20"/>
        </w:rPr>
        <w:t xml:space="preserve"> народов, а также для побуждения воспитанников к действиям, противоречащим </w:t>
      </w:r>
      <w:hyperlink r:id="rId18" w:history="1">
        <w:r w:rsidRPr="007971A4">
          <w:rPr>
            <w:rFonts w:ascii="Times New Roman" w:eastAsia="Times New Roman" w:hAnsi="Times New Roman" w:cs="Times New Roman"/>
            <w:sz w:val="24"/>
            <w:szCs w:val="20"/>
          </w:rPr>
          <w:t>Конституции</w:t>
        </w:r>
      </w:hyperlink>
      <w:r w:rsidRPr="007971A4">
        <w:rPr>
          <w:rFonts w:ascii="Times New Roman" w:eastAsia="Times New Roman" w:hAnsi="Times New Roman" w:cs="Times New Roman"/>
          <w:sz w:val="24"/>
          <w:szCs w:val="20"/>
        </w:rPr>
        <w:t xml:space="preserve">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 xml:space="preserve">5.8.5. </w:t>
      </w:r>
      <w:r w:rsidRPr="007971A4">
        <w:rPr>
          <w:rFonts w:ascii="Times New Roman" w:eastAsia="Times New Roman" w:hAnsi="Times New Roman" w:cs="Times New Roman"/>
          <w:sz w:val="24"/>
          <w:szCs w:val="20"/>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Российской Федерации.</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A436FD" w:rsidRPr="007971A4" w:rsidRDefault="00A436FD" w:rsidP="00A436FD">
      <w:pPr>
        <w:spacing w:after="0" w:line="240" w:lineRule="auto"/>
        <w:ind w:firstLine="539"/>
        <w:jc w:val="both"/>
        <w:rPr>
          <w:rFonts w:ascii="Times New Roman" w:eastAsia="Times New Roman" w:hAnsi="Times New Roman" w:cs="Times New Roman"/>
          <w:sz w:val="24"/>
          <w:szCs w:val="24"/>
        </w:rPr>
      </w:pPr>
      <w:r w:rsidRPr="007971A4">
        <w:rPr>
          <w:rFonts w:ascii="Times New Roman" w:eastAsia="Times New Roman" w:hAnsi="Times New Roman" w:cs="Times New Roman"/>
          <w:sz w:val="24"/>
          <w:szCs w:val="24"/>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отделения дошкольного образования Учреждения, за исключением случаев, предусмотренных действующим законодательством.</w:t>
      </w:r>
    </w:p>
    <w:p w:rsidR="00A436FD" w:rsidRPr="007971A4" w:rsidRDefault="00A436FD" w:rsidP="00A436FD">
      <w:pPr>
        <w:autoSpaceDE w:val="0"/>
        <w:autoSpaceDN w:val="0"/>
        <w:adjustRightInd w:val="0"/>
        <w:spacing w:after="0" w:line="240" w:lineRule="auto"/>
        <w:ind w:firstLine="540"/>
        <w:jc w:val="both"/>
        <w:rPr>
          <w:rFonts w:ascii="Times New Roman" w:hAnsi="Times New Roman" w:cs="Times New Roman"/>
          <w:sz w:val="24"/>
          <w:szCs w:val="24"/>
        </w:rPr>
      </w:pPr>
    </w:p>
    <w:p w:rsidR="00A436FD" w:rsidRPr="007971A4" w:rsidRDefault="00A436FD" w:rsidP="00A436FD">
      <w:pPr>
        <w:pStyle w:val="a3"/>
        <w:numPr>
          <w:ilvl w:val="0"/>
          <w:numId w:val="2"/>
        </w:numPr>
        <w:autoSpaceDE w:val="0"/>
        <w:autoSpaceDN w:val="0"/>
        <w:adjustRightInd w:val="0"/>
        <w:spacing w:after="0" w:line="240" w:lineRule="auto"/>
        <w:jc w:val="center"/>
        <w:rPr>
          <w:rFonts w:ascii="Times New Roman" w:hAnsi="Times New Roman" w:cs="Times New Roman"/>
          <w:b/>
          <w:sz w:val="24"/>
          <w:szCs w:val="24"/>
          <w:lang w:val="en-US"/>
        </w:rPr>
      </w:pPr>
      <w:r w:rsidRPr="007971A4">
        <w:rPr>
          <w:rFonts w:ascii="Times New Roman" w:hAnsi="Times New Roman" w:cs="Times New Roman"/>
          <w:b/>
          <w:sz w:val="24"/>
          <w:szCs w:val="24"/>
        </w:rPr>
        <w:t>Заключительные положения</w:t>
      </w:r>
    </w:p>
    <w:p w:rsidR="00A436FD" w:rsidRPr="007971A4" w:rsidRDefault="00A436FD" w:rsidP="00A436FD">
      <w:pPr>
        <w:autoSpaceDE w:val="0"/>
        <w:autoSpaceDN w:val="0"/>
        <w:adjustRightInd w:val="0"/>
        <w:spacing w:after="0" w:line="240" w:lineRule="auto"/>
        <w:ind w:firstLine="539"/>
        <w:jc w:val="both"/>
        <w:rPr>
          <w:rFonts w:ascii="Times New Roman" w:hAnsi="Times New Roman" w:cs="Times New Roman"/>
          <w:sz w:val="24"/>
          <w:szCs w:val="24"/>
        </w:rPr>
      </w:pPr>
      <w:r w:rsidRPr="007971A4">
        <w:rPr>
          <w:rFonts w:ascii="Times New Roman" w:hAnsi="Times New Roman" w:cs="Times New Roman"/>
          <w:sz w:val="24"/>
          <w:szCs w:val="24"/>
        </w:rPr>
        <w:t>6.1. Настоящее Положение вступает в силу с момента утверждения директором Учреждения.</w:t>
      </w:r>
    </w:p>
    <w:p w:rsidR="00A436FD" w:rsidRPr="007971A4" w:rsidRDefault="00A436FD" w:rsidP="00A436FD">
      <w:pPr>
        <w:autoSpaceDE w:val="0"/>
        <w:autoSpaceDN w:val="0"/>
        <w:adjustRightInd w:val="0"/>
        <w:spacing w:after="0" w:line="240" w:lineRule="auto"/>
        <w:ind w:firstLine="539"/>
        <w:jc w:val="both"/>
        <w:rPr>
          <w:rFonts w:ascii="Times New Roman" w:hAnsi="Times New Roman" w:cs="Times New Roman"/>
          <w:sz w:val="24"/>
          <w:szCs w:val="24"/>
        </w:rPr>
      </w:pPr>
      <w:r w:rsidRPr="007971A4">
        <w:rPr>
          <w:rFonts w:ascii="Times New Roman" w:hAnsi="Times New Roman" w:cs="Times New Roman"/>
          <w:sz w:val="24"/>
          <w:szCs w:val="24"/>
        </w:rPr>
        <w:t>6.2. Изменения и дополнения к настоящему Положению составляются в письменном виде и форме приложения к нему, утверждаются в порядке, указанном в п. 6.1. настоящего Положения и являются неотъемлемой его частью.</w:t>
      </w:r>
    </w:p>
    <w:p w:rsidR="00A436FD" w:rsidRPr="007971A4" w:rsidRDefault="00A436FD" w:rsidP="00A436FD">
      <w:pPr>
        <w:autoSpaceDE w:val="0"/>
        <w:autoSpaceDN w:val="0"/>
        <w:adjustRightInd w:val="0"/>
        <w:spacing w:after="0" w:line="240" w:lineRule="auto"/>
        <w:ind w:firstLine="540"/>
        <w:jc w:val="both"/>
        <w:rPr>
          <w:rFonts w:ascii="Times New Roman" w:hAnsi="Times New Roman" w:cs="Times New Roman"/>
          <w:sz w:val="24"/>
          <w:szCs w:val="24"/>
        </w:rPr>
      </w:pPr>
    </w:p>
    <w:p w:rsidR="00A436FD" w:rsidRPr="007971A4" w:rsidRDefault="00A436FD" w:rsidP="00A436FD">
      <w:pPr>
        <w:widowControl w:val="0"/>
        <w:autoSpaceDE w:val="0"/>
        <w:autoSpaceDN w:val="0"/>
        <w:adjustRightInd w:val="0"/>
        <w:spacing w:after="0" w:line="240" w:lineRule="auto"/>
        <w:jc w:val="both"/>
        <w:rPr>
          <w:rFonts w:ascii="Times New Roman" w:hAnsi="Times New Roman" w:cs="Times New Roman"/>
          <w:sz w:val="24"/>
          <w:szCs w:val="24"/>
        </w:rPr>
      </w:pPr>
    </w:p>
    <w:p w:rsidR="00A436FD" w:rsidRPr="007971A4" w:rsidRDefault="00A436FD" w:rsidP="00A436FD">
      <w:pPr>
        <w:widowControl w:val="0"/>
        <w:autoSpaceDE w:val="0"/>
        <w:autoSpaceDN w:val="0"/>
        <w:adjustRightInd w:val="0"/>
        <w:spacing w:after="0" w:line="240" w:lineRule="auto"/>
        <w:jc w:val="both"/>
        <w:rPr>
          <w:rFonts w:ascii="Times New Roman" w:hAnsi="Times New Roman" w:cs="Times New Roman"/>
          <w:b/>
          <w:sz w:val="24"/>
          <w:szCs w:val="24"/>
        </w:rPr>
      </w:pPr>
      <w:bookmarkStart w:id="2" w:name="Par98"/>
      <w:bookmarkEnd w:id="2"/>
    </w:p>
    <w:p w:rsidR="00A436FD" w:rsidRPr="007971A4" w:rsidRDefault="00A436FD" w:rsidP="00A436FD">
      <w:pPr>
        <w:spacing w:after="0" w:line="240" w:lineRule="auto"/>
        <w:jc w:val="both"/>
        <w:rPr>
          <w:rFonts w:ascii="Times New Roman" w:hAnsi="Times New Roman" w:cs="Times New Roman"/>
          <w:sz w:val="24"/>
          <w:szCs w:val="24"/>
        </w:rPr>
      </w:pPr>
    </w:p>
    <w:p w:rsidR="00115D47" w:rsidRDefault="00115D47"/>
    <w:sectPr w:rsidR="00115D47" w:rsidSect="00A436FD">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26CB0"/>
    <w:multiLevelType w:val="hybridMultilevel"/>
    <w:tmpl w:val="4CF6D768"/>
    <w:lvl w:ilvl="0" w:tplc="1BF4C51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A5B40BC"/>
    <w:multiLevelType w:val="hybridMultilevel"/>
    <w:tmpl w:val="99A24BDA"/>
    <w:lvl w:ilvl="0" w:tplc="EC88C9B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436FD"/>
    <w:rsid w:val="00115D47"/>
    <w:rsid w:val="00A43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6FD"/>
    <w:pPr>
      <w:ind w:left="720"/>
      <w:contextualSpacing/>
    </w:pPr>
    <w:rPr>
      <w:rFonts w:eastAsiaTheme="minorHAnsi"/>
      <w:lang w:eastAsia="en-US"/>
    </w:rPr>
  </w:style>
  <w:style w:type="paragraph" w:styleId="a4">
    <w:name w:val="Balloon Text"/>
    <w:basedOn w:val="a"/>
    <w:link w:val="a5"/>
    <w:uiPriority w:val="99"/>
    <w:semiHidden/>
    <w:unhideWhenUsed/>
    <w:rsid w:val="00A436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50DD445794934123A845570C74FA9575CF9A80EF6E3ADF6C19FA904947683C4E07DA78F6CEFD96K6SEK" TargetMode="External"/><Relationship Id="rId13" Type="http://schemas.openxmlformats.org/officeDocument/2006/relationships/hyperlink" Target="consultantplus://offline/ref=589E91ED173E80E5B4B5338004876CC78E2E9FA7ADEF0FB88B6A02D216AB5EBD790C1D24C94AA554g53CJ" TargetMode="External"/><Relationship Id="rId18" Type="http://schemas.openxmlformats.org/officeDocument/2006/relationships/hyperlink" Target="consultantplus://offline/ref=589E91ED173E80E5B4B5338004876CC78D2598A2AFBF58BADA3F0CgD37J" TargetMode="External"/><Relationship Id="rId3" Type="http://schemas.openxmlformats.org/officeDocument/2006/relationships/settings" Target="settings.xml"/><Relationship Id="rId7" Type="http://schemas.openxmlformats.org/officeDocument/2006/relationships/hyperlink" Target="consultantplus://offline/ref=5050DD445794934123A845570C74FA9575CD9184ED683ADF6C19FA9049K4S7K" TargetMode="External"/><Relationship Id="rId12" Type="http://schemas.openxmlformats.org/officeDocument/2006/relationships/hyperlink" Target="consultantplus://offline/ref=589E91ED173E80E5B4B5338004876CC7862499A1A5E252B283330ED011A401AA7E451125C94AA4g537J" TargetMode="External"/><Relationship Id="rId17" Type="http://schemas.openxmlformats.org/officeDocument/2006/relationships/hyperlink" Target="consultantplus://offline/ref=589E91ED173E80E5B4B5338004876CC78B2D96AFA3E252B283330ED011A401AA7E451125C94AA5g531J" TargetMode="External"/><Relationship Id="rId2" Type="http://schemas.openxmlformats.org/officeDocument/2006/relationships/styles" Target="styles.xml"/><Relationship Id="rId16" Type="http://schemas.openxmlformats.org/officeDocument/2006/relationships/hyperlink" Target="consultantplus://offline/ref=589E91ED173E80E5B4B5338004876CC78E2998A3A7EC0FB88B6A02D216AB5EBD790C1D24C94BA75Bg53E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050DD445794934123A845570C74FA9575CC9083EB6F3ADF6C19FA904947683C4E07DA78F6CFFC98K6SCK" TargetMode="External"/><Relationship Id="rId11" Type="http://schemas.openxmlformats.org/officeDocument/2006/relationships/hyperlink" Target="consultantplus://offline/ref=5050DD445794934123A845570C74FA9575CC9E84E86E3ADF6C19FA904947683C4E07DA78F6CEFE99K6SAK" TargetMode="External"/><Relationship Id="rId5" Type="http://schemas.openxmlformats.org/officeDocument/2006/relationships/image" Target="media/image1.jpeg"/><Relationship Id="rId15" Type="http://schemas.openxmlformats.org/officeDocument/2006/relationships/hyperlink" Target="consultantplus://offline/ref=589E91ED173E80E5B4B5338004876CC78E2998A3A7EC0FB88B6A02D216AB5EBD790C1D24C94BA753g536J" TargetMode="External"/><Relationship Id="rId10" Type="http://schemas.openxmlformats.org/officeDocument/2006/relationships/hyperlink" Target="consultantplus://offline/ref=5050DD445794934123A845570C74FA957DC09E80E86767D56440F6924E48372B494ED679F6CEFDK9SB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050DD445794934123A845570C74FA957DC09E80E86767D56440F6924E48372B494ED679F6CEFDK9SBK" TargetMode="External"/><Relationship Id="rId14" Type="http://schemas.openxmlformats.org/officeDocument/2006/relationships/hyperlink" Target="consultantplus://offline/ref=589E91ED173E80E5B4B5338004876CC78C2D99A1A0E252B283330ED011A401AA7E451125C94AA5g53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4282</Words>
  <Characters>24414</Characters>
  <Application>Microsoft Office Word</Application>
  <DocSecurity>0</DocSecurity>
  <Lines>203</Lines>
  <Paragraphs>57</Paragraphs>
  <ScaleCrop>false</ScaleCrop>
  <Company/>
  <LinksUpToDate>false</LinksUpToDate>
  <CharactersWithSpaces>28639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cp:keywords/>
  <dc:description/>
  <cp:lastModifiedBy>Client1</cp:lastModifiedBy>
  <cp:revision>2</cp:revision>
  <dcterms:created xsi:type="dcterms:W3CDTF">2015-02-15T15:10:00Z</dcterms:created>
  <dcterms:modified xsi:type="dcterms:W3CDTF">2015-02-15T15:14:00Z</dcterms:modified>
</cp:coreProperties>
</file>