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2C0" w:rsidRPr="00FF3049" w:rsidRDefault="000022C0" w:rsidP="000022C0">
      <w:pPr>
        <w:pStyle w:val="a5"/>
        <w:ind w:left="360"/>
        <w:contextualSpacing/>
        <w:jc w:val="center"/>
        <w:rPr>
          <w:rStyle w:val="a4"/>
          <w:rFonts w:ascii="Times New Roman" w:hAnsi="Times New Roman"/>
          <w:sz w:val="24"/>
          <w:szCs w:val="24"/>
        </w:rPr>
      </w:pPr>
      <w:r w:rsidRPr="00FF3049">
        <w:rPr>
          <w:rStyle w:val="a4"/>
          <w:rFonts w:ascii="Times New Roman" w:hAnsi="Times New Roman"/>
          <w:sz w:val="24"/>
          <w:szCs w:val="24"/>
        </w:rPr>
        <w:t>Пояснительная записка</w:t>
      </w:r>
    </w:p>
    <w:p w:rsidR="000022C0" w:rsidRPr="00FF3049" w:rsidRDefault="000022C0" w:rsidP="000022C0">
      <w:pPr>
        <w:jc w:val="both"/>
        <w:rPr>
          <w:rFonts w:ascii="Times New Roman" w:hAnsi="Times New Roman"/>
          <w:sz w:val="24"/>
          <w:szCs w:val="24"/>
        </w:rPr>
      </w:pPr>
      <w:r w:rsidRPr="00FF3049">
        <w:rPr>
          <w:rFonts w:ascii="Times New Roman" w:hAnsi="Times New Roman"/>
          <w:sz w:val="24"/>
          <w:szCs w:val="24"/>
        </w:rPr>
        <w:t xml:space="preserve">    </w:t>
      </w:r>
      <w:r w:rsidRPr="00FF3049">
        <w:rPr>
          <w:rFonts w:ascii="Times New Roman" w:hAnsi="Times New Roman"/>
          <w:bCs/>
          <w:sz w:val="24"/>
          <w:szCs w:val="24"/>
        </w:rPr>
        <w:t xml:space="preserve">Рабочая программа </w:t>
      </w:r>
      <w:r w:rsidRPr="00FF3049">
        <w:rPr>
          <w:rFonts w:ascii="Times New Roman" w:hAnsi="Times New Roman"/>
          <w:color w:val="000000"/>
          <w:sz w:val="24"/>
          <w:szCs w:val="24"/>
        </w:rPr>
        <w:t xml:space="preserve">по алгебре в 8 классе  МАОУ «Чугунаевская СОШ» </w:t>
      </w:r>
      <w:r w:rsidRPr="00FF3049">
        <w:rPr>
          <w:rFonts w:ascii="Times New Roman" w:hAnsi="Times New Roman"/>
          <w:bCs/>
          <w:sz w:val="24"/>
          <w:szCs w:val="24"/>
        </w:rPr>
        <w:t>составлена на основе нормативных документов:</w:t>
      </w:r>
    </w:p>
    <w:p w:rsidR="000022C0" w:rsidRPr="00FF3049" w:rsidRDefault="000022C0" w:rsidP="000022C0">
      <w:pPr>
        <w:pStyle w:val="a6"/>
        <w:keepLines/>
        <w:numPr>
          <w:ilvl w:val="0"/>
          <w:numId w:val="7"/>
        </w:numPr>
        <w:tabs>
          <w:tab w:val="num" w:pos="-284"/>
        </w:tabs>
        <w:spacing w:after="0" w:line="240" w:lineRule="auto"/>
        <w:ind w:left="0" w:firstLine="0"/>
        <w:contextualSpacing/>
        <w:jc w:val="both"/>
        <w:rPr>
          <w:rFonts w:ascii="Times New Roman" w:hAnsi="Times New Roman"/>
          <w:color w:val="000000"/>
          <w:sz w:val="24"/>
          <w:szCs w:val="24"/>
        </w:rPr>
      </w:pPr>
      <w:r w:rsidRPr="00FF3049">
        <w:rPr>
          <w:rFonts w:ascii="Times New Roman" w:hAnsi="Times New Roman"/>
          <w:color w:val="000000"/>
          <w:sz w:val="24"/>
          <w:szCs w:val="24"/>
        </w:rPr>
        <w:t>Примерная программа среднего (полного) общего образования по математике.</w:t>
      </w:r>
    </w:p>
    <w:p w:rsidR="000022C0" w:rsidRPr="00FF3049" w:rsidRDefault="000022C0" w:rsidP="000022C0">
      <w:pPr>
        <w:numPr>
          <w:ilvl w:val="0"/>
          <w:numId w:val="7"/>
        </w:numPr>
        <w:tabs>
          <w:tab w:val="num" w:pos="-284"/>
        </w:tabs>
        <w:spacing w:after="0" w:line="240" w:lineRule="auto"/>
        <w:ind w:left="0" w:firstLine="0"/>
        <w:contextualSpacing/>
        <w:jc w:val="both"/>
        <w:rPr>
          <w:rFonts w:ascii="Times New Roman" w:hAnsi="Times New Roman"/>
          <w:color w:val="000000"/>
          <w:sz w:val="24"/>
          <w:szCs w:val="24"/>
        </w:rPr>
      </w:pPr>
      <w:r w:rsidRPr="00FF3049">
        <w:rPr>
          <w:rFonts w:ascii="Times New Roman" w:hAnsi="Times New Roman"/>
          <w:color w:val="000000"/>
          <w:sz w:val="24"/>
          <w:szCs w:val="24"/>
        </w:rPr>
        <w:t>Государственный стандарт</w:t>
      </w:r>
      <w:r w:rsidRPr="00FF3049">
        <w:rPr>
          <w:rFonts w:ascii="Times New Roman" w:hAnsi="Times New Roman"/>
          <w:sz w:val="24"/>
          <w:szCs w:val="24"/>
        </w:rPr>
        <w:t xml:space="preserve"> среднего (полного)</w:t>
      </w:r>
      <w:r w:rsidRPr="00FF3049">
        <w:rPr>
          <w:rFonts w:ascii="Times New Roman" w:hAnsi="Times New Roman"/>
          <w:color w:val="000000"/>
          <w:sz w:val="24"/>
          <w:szCs w:val="24"/>
        </w:rPr>
        <w:t xml:space="preserve"> общего образования по математике.</w:t>
      </w:r>
    </w:p>
    <w:p w:rsidR="000022C0" w:rsidRPr="00FF3049" w:rsidRDefault="000022C0" w:rsidP="000022C0">
      <w:pPr>
        <w:numPr>
          <w:ilvl w:val="0"/>
          <w:numId w:val="7"/>
        </w:numPr>
        <w:tabs>
          <w:tab w:val="num" w:pos="-284"/>
        </w:tabs>
        <w:spacing w:after="0" w:line="240" w:lineRule="auto"/>
        <w:ind w:left="0" w:firstLine="0"/>
        <w:contextualSpacing/>
        <w:jc w:val="both"/>
        <w:rPr>
          <w:rFonts w:ascii="Times New Roman" w:hAnsi="Times New Roman"/>
          <w:color w:val="000000"/>
          <w:sz w:val="24"/>
          <w:szCs w:val="24"/>
        </w:rPr>
      </w:pPr>
      <w:r w:rsidRPr="00FF3049">
        <w:rPr>
          <w:rStyle w:val="a7"/>
          <w:rFonts w:ascii="Times New Roman" w:hAnsi="Times New Roman"/>
          <w:bCs/>
          <w:color w:val="000000"/>
          <w:sz w:val="24"/>
          <w:szCs w:val="24"/>
        </w:rPr>
        <w:t xml:space="preserve">Авторская программа А.Г. Мордковича для общеобразовательных учреждений.(Программы. Математика. 5-6 кл.  Алгебра 7 – 9 классы.  Алгебра и начала математического анализа 10 – 11 классы. / авт. - сост. И.И. Зубарева, А.Г. Мордкович.. 2-е изд., испр. и доп. -М.: Мнемозина, 2011. – 63 с. </w:t>
      </w:r>
    </w:p>
    <w:p w:rsidR="000022C0" w:rsidRPr="00FF3049" w:rsidRDefault="000022C0" w:rsidP="000022C0">
      <w:pPr>
        <w:pStyle w:val="a3"/>
        <w:jc w:val="both"/>
        <w:rPr>
          <w:color w:val="000000"/>
        </w:rPr>
      </w:pPr>
      <w:r w:rsidRPr="00FF3049">
        <w:rPr>
          <w:rStyle w:val="a4"/>
          <w:color w:val="000000"/>
        </w:rPr>
        <w:t>Основным учебным пособием для обучающихся является:</w:t>
      </w:r>
    </w:p>
    <w:p w:rsidR="000022C0" w:rsidRPr="00FF3049" w:rsidRDefault="000022C0" w:rsidP="000022C0">
      <w:pPr>
        <w:numPr>
          <w:ilvl w:val="0"/>
          <w:numId w:val="1"/>
        </w:numPr>
        <w:spacing w:before="100" w:beforeAutospacing="1" w:after="100" w:afterAutospacing="1" w:line="240" w:lineRule="auto"/>
        <w:ind w:left="0" w:firstLine="0"/>
        <w:jc w:val="both"/>
        <w:rPr>
          <w:rFonts w:ascii="Times New Roman" w:hAnsi="Times New Roman"/>
          <w:color w:val="000000"/>
          <w:sz w:val="24"/>
          <w:szCs w:val="24"/>
        </w:rPr>
      </w:pPr>
      <w:r w:rsidRPr="00FF3049">
        <w:rPr>
          <w:rFonts w:ascii="Times New Roman" w:hAnsi="Times New Roman"/>
          <w:color w:val="000000"/>
          <w:sz w:val="24"/>
          <w:szCs w:val="24"/>
        </w:rPr>
        <w:t xml:space="preserve">Мордкович А.Г. Алгебра. 8 кл.: В двух частях. Ч.1: Учебник для общеобразовательных учреждений. -  10-е изд. доработанное –М.: Мнемозина, 2008. Мордкович А.Г. и др. Алгебра. 8 кл.: В двух частях. Ч.2: Задачник для общеобразовательных учреждений/А.Г.Мордкович, Л.А. Александрова, Т.Н.Мишустина, Е.Е. Тульчинская. -10-е издание исправленное  – М.: Мнемозина, 2008. </w:t>
      </w:r>
    </w:p>
    <w:p w:rsidR="000022C0" w:rsidRPr="00FF3049" w:rsidRDefault="000022C0" w:rsidP="000022C0">
      <w:pPr>
        <w:pStyle w:val="a3"/>
        <w:jc w:val="both"/>
        <w:rPr>
          <w:color w:val="000000"/>
        </w:rPr>
      </w:pPr>
      <w:r w:rsidRPr="00FF3049">
        <w:rPr>
          <w:color w:val="000000"/>
        </w:rPr>
        <w:t>Выбранный учебник входит в логически завершенную линию алгебры А.Г.Мордковича и является логическим продолжением курса алгебры в 7 классе.</w:t>
      </w:r>
    </w:p>
    <w:p w:rsidR="000022C0" w:rsidRPr="00FF3049" w:rsidRDefault="000022C0" w:rsidP="000022C0">
      <w:pPr>
        <w:pStyle w:val="a3"/>
        <w:jc w:val="both"/>
        <w:rPr>
          <w:rStyle w:val="apple-converted-space"/>
          <w:b/>
          <w:bCs/>
          <w:color w:val="000000"/>
        </w:rPr>
      </w:pPr>
      <w:r w:rsidRPr="00FF3049">
        <w:rPr>
          <w:color w:val="000000"/>
        </w:rPr>
        <w:t>Для обучения в 7-11 классах выбрана содержательная линия А.Г.Мордковича, рассчитанная на 5 лет. В восьмом классе реализуется второй год обучения. Учебным планом школы на 2014 - 2015 учебный год  выделено</w:t>
      </w:r>
      <w:r w:rsidRPr="00FF3049">
        <w:rPr>
          <w:rStyle w:val="apple-converted-space"/>
          <w:color w:val="000000"/>
        </w:rPr>
        <w:t> </w:t>
      </w:r>
      <w:r w:rsidRPr="00FF3049">
        <w:rPr>
          <w:rStyle w:val="a4"/>
          <w:color w:val="000000"/>
        </w:rPr>
        <w:t>102 часа (3 часа в неделю).</w:t>
      </w:r>
      <w:r w:rsidRPr="00FF3049">
        <w:rPr>
          <w:rStyle w:val="apple-converted-space"/>
          <w:b/>
          <w:bCs/>
          <w:color w:val="000000"/>
        </w:rPr>
        <w:t> </w:t>
      </w:r>
      <w:r w:rsidRPr="00FF3049">
        <w:rPr>
          <w:color w:val="000000"/>
        </w:rPr>
        <w:t>Автором учебника, А.Г.Мордкович, разработано тематическое планирование, рассчитанное на</w:t>
      </w:r>
      <w:r w:rsidRPr="00FF3049">
        <w:rPr>
          <w:rStyle w:val="apple-converted-space"/>
          <w:color w:val="000000"/>
        </w:rPr>
        <w:t> </w:t>
      </w:r>
      <w:r w:rsidRPr="00FF3049">
        <w:rPr>
          <w:rStyle w:val="a4"/>
          <w:color w:val="000000"/>
        </w:rPr>
        <w:t>3 часа в неделю.</w:t>
      </w:r>
      <w:r w:rsidRPr="00FF3049">
        <w:rPr>
          <w:rStyle w:val="apple-converted-space"/>
          <w:b/>
          <w:bCs/>
          <w:color w:val="000000"/>
        </w:rPr>
        <w:t> </w:t>
      </w:r>
    </w:p>
    <w:p w:rsidR="000022C0" w:rsidRPr="00FF3049" w:rsidRDefault="000022C0" w:rsidP="000022C0">
      <w:pPr>
        <w:tabs>
          <w:tab w:val="right" w:leader="underscore" w:pos="9645"/>
        </w:tabs>
        <w:autoSpaceDE w:val="0"/>
        <w:autoSpaceDN w:val="0"/>
        <w:adjustRightInd w:val="0"/>
        <w:spacing w:before="120" w:line="268" w:lineRule="auto"/>
        <w:ind w:firstLine="360"/>
        <w:jc w:val="both"/>
        <w:rPr>
          <w:rFonts w:ascii="Times New Roman" w:hAnsi="Times New Roman"/>
          <w:sz w:val="24"/>
          <w:szCs w:val="24"/>
        </w:rPr>
      </w:pPr>
      <w:r w:rsidRPr="00FF3049">
        <w:rPr>
          <w:rFonts w:ascii="Times New Roman" w:hAnsi="Times New Roman"/>
          <w:b/>
          <w:bCs/>
          <w:sz w:val="24"/>
          <w:szCs w:val="24"/>
        </w:rPr>
        <w:t>Цели</w:t>
      </w:r>
      <w:r w:rsidRPr="00FF3049">
        <w:rPr>
          <w:rFonts w:ascii="Times New Roman" w:hAnsi="Times New Roman"/>
          <w:sz w:val="24"/>
          <w:szCs w:val="24"/>
        </w:rPr>
        <w:t xml:space="preserve"> </w:t>
      </w:r>
      <w:r w:rsidRPr="00FF3049">
        <w:rPr>
          <w:rFonts w:ascii="Times New Roman" w:hAnsi="Times New Roman"/>
          <w:b/>
          <w:bCs/>
          <w:sz w:val="24"/>
          <w:szCs w:val="24"/>
        </w:rPr>
        <w:t>обучения математике:</w:t>
      </w:r>
      <w:r w:rsidRPr="00FF3049">
        <w:rPr>
          <w:rFonts w:ascii="Times New Roman" w:hAnsi="Times New Roman"/>
          <w:sz w:val="24"/>
          <w:szCs w:val="24"/>
        </w:rPr>
        <w:t xml:space="preserve"> </w:t>
      </w:r>
    </w:p>
    <w:p w:rsidR="000022C0" w:rsidRPr="00FF3049" w:rsidRDefault="000022C0" w:rsidP="000022C0">
      <w:pPr>
        <w:numPr>
          <w:ilvl w:val="0"/>
          <w:numId w:val="8"/>
        </w:numPr>
        <w:tabs>
          <w:tab w:val="right" w:leader="underscore" w:pos="9645"/>
        </w:tabs>
        <w:autoSpaceDE w:val="0"/>
        <w:autoSpaceDN w:val="0"/>
        <w:adjustRightInd w:val="0"/>
        <w:spacing w:after="0" w:line="268" w:lineRule="auto"/>
        <w:ind w:left="220"/>
        <w:jc w:val="both"/>
        <w:rPr>
          <w:rFonts w:ascii="Times New Roman" w:hAnsi="Times New Roman"/>
          <w:color w:val="000000"/>
          <w:sz w:val="24"/>
          <w:szCs w:val="24"/>
        </w:rPr>
      </w:pPr>
      <w:r w:rsidRPr="00FF3049">
        <w:rPr>
          <w:rFonts w:ascii="Times New Roman" w:hAnsi="Times New Roman"/>
          <w:b/>
          <w:bCs/>
          <w:color w:val="000000"/>
          <w:sz w:val="24"/>
          <w:szCs w:val="24"/>
        </w:rPr>
        <w:t>овладение системой математических знаний и умений</w:t>
      </w:r>
      <w:r w:rsidRPr="00FF3049">
        <w:rPr>
          <w:rFonts w:ascii="Times New Roman" w:hAnsi="Times New Roman"/>
          <w:color w:val="000000"/>
          <w:sz w:val="24"/>
          <w:szCs w:val="24"/>
        </w:rPr>
        <w:t>, необходимых для применения в практической деятельности, изучения смежных дисциплин, продолжения образования;</w:t>
      </w:r>
    </w:p>
    <w:p w:rsidR="000022C0" w:rsidRPr="00FF3049" w:rsidRDefault="000022C0" w:rsidP="000022C0">
      <w:pPr>
        <w:numPr>
          <w:ilvl w:val="0"/>
          <w:numId w:val="8"/>
        </w:numPr>
        <w:tabs>
          <w:tab w:val="right" w:leader="underscore" w:pos="9645"/>
        </w:tabs>
        <w:autoSpaceDE w:val="0"/>
        <w:autoSpaceDN w:val="0"/>
        <w:adjustRightInd w:val="0"/>
        <w:spacing w:after="0" w:line="268" w:lineRule="auto"/>
        <w:ind w:left="220"/>
        <w:jc w:val="both"/>
        <w:rPr>
          <w:rFonts w:ascii="Times New Roman" w:hAnsi="Times New Roman"/>
          <w:color w:val="000000"/>
          <w:sz w:val="24"/>
          <w:szCs w:val="24"/>
        </w:rPr>
      </w:pPr>
      <w:r w:rsidRPr="00FF3049">
        <w:rPr>
          <w:rFonts w:ascii="Times New Roman" w:hAnsi="Times New Roman"/>
          <w:b/>
          <w:bCs/>
          <w:color w:val="000000"/>
          <w:sz w:val="24"/>
          <w:szCs w:val="24"/>
        </w:rPr>
        <w:t>интеллектуальное развитие</w:t>
      </w:r>
      <w:r w:rsidRPr="00FF3049">
        <w:rPr>
          <w:rFonts w:ascii="Times New Roman" w:hAnsi="Times New Roman"/>
          <w:color w:val="000000"/>
          <w:sz w:val="24"/>
          <w:szCs w:val="24"/>
        </w:rPr>
        <w:t>, формирование качеств личности, необходимых человеку для полноценной жизни в современном обществе, свойственных математической деятельности: ясности и точности мысли, критичности мышления, интуиции, логического мышления, элементов алгоритмической культуры, пространственных представлений, способности к преодолению трудностей;</w:t>
      </w:r>
    </w:p>
    <w:p w:rsidR="000022C0" w:rsidRPr="00FF3049" w:rsidRDefault="000022C0" w:rsidP="000022C0">
      <w:pPr>
        <w:numPr>
          <w:ilvl w:val="0"/>
          <w:numId w:val="8"/>
        </w:numPr>
        <w:tabs>
          <w:tab w:val="right" w:leader="underscore" w:pos="9645"/>
        </w:tabs>
        <w:autoSpaceDE w:val="0"/>
        <w:autoSpaceDN w:val="0"/>
        <w:adjustRightInd w:val="0"/>
        <w:spacing w:after="0" w:line="268" w:lineRule="auto"/>
        <w:ind w:left="220"/>
        <w:jc w:val="both"/>
        <w:rPr>
          <w:rFonts w:ascii="Times New Roman" w:hAnsi="Times New Roman"/>
          <w:color w:val="000000"/>
          <w:sz w:val="24"/>
          <w:szCs w:val="24"/>
        </w:rPr>
      </w:pPr>
      <w:r w:rsidRPr="00FF3049">
        <w:rPr>
          <w:rFonts w:ascii="Times New Roman" w:hAnsi="Times New Roman"/>
          <w:b/>
          <w:bCs/>
          <w:color w:val="000000"/>
          <w:sz w:val="24"/>
          <w:szCs w:val="24"/>
        </w:rPr>
        <w:t>формирование представлений</w:t>
      </w:r>
      <w:r w:rsidRPr="00FF3049">
        <w:rPr>
          <w:rFonts w:ascii="Times New Roman" w:hAnsi="Times New Roman"/>
          <w:color w:val="000000"/>
          <w:sz w:val="24"/>
          <w:szCs w:val="24"/>
        </w:rPr>
        <w:t xml:space="preserve"> об идеях и методах математики как универсального языка науки и техники, средства моделирования явлений и процессов;</w:t>
      </w:r>
    </w:p>
    <w:p w:rsidR="000022C0" w:rsidRPr="00FF3049" w:rsidRDefault="000022C0" w:rsidP="000022C0">
      <w:pPr>
        <w:numPr>
          <w:ilvl w:val="0"/>
          <w:numId w:val="8"/>
        </w:numPr>
        <w:tabs>
          <w:tab w:val="right" w:leader="underscore" w:pos="9645"/>
        </w:tabs>
        <w:autoSpaceDE w:val="0"/>
        <w:autoSpaceDN w:val="0"/>
        <w:adjustRightInd w:val="0"/>
        <w:spacing w:after="0" w:line="268" w:lineRule="auto"/>
        <w:ind w:left="220"/>
        <w:jc w:val="both"/>
        <w:rPr>
          <w:rFonts w:ascii="Times New Roman" w:hAnsi="Times New Roman"/>
          <w:color w:val="000000"/>
          <w:sz w:val="24"/>
          <w:szCs w:val="24"/>
        </w:rPr>
      </w:pPr>
      <w:r w:rsidRPr="00FF3049">
        <w:rPr>
          <w:rFonts w:ascii="Times New Roman" w:hAnsi="Times New Roman"/>
          <w:b/>
          <w:bCs/>
          <w:color w:val="000000"/>
          <w:sz w:val="24"/>
          <w:szCs w:val="24"/>
        </w:rPr>
        <w:t xml:space="preserve">воспитание </w:t>
      </w:r>
      <w:r w:rsidRPr="00FF3049">
        <w:rPr>
          <w:rFonts w:ascii="Times New Roman" w:hAnsi="Times New Roman"/>
          <w:color w:val="000000"/>
          <w:sz w:val="24"/>
          <w:szCs w:val="24"/>
        </w:rPr>
        <w:t>культуры личности, отношения к математике как к части общечеловеческой культуры, играющей особую роль в общественном развитии.</w:t>
      </w:r>
    </w:p>
    <w:p w:rsidR="000022C0" w:rsidRPr="00FF3049" w:rsidRDefault="000022C0" w:rsidP="000022C0">
      <w:pPr>
        <w:pStyle w:val="a5"/>
        <w:jc w:val="both"/>
        <w:rPr>
          <w:rFonts w:ascii="Times New Roman" w:hAnsi="Times New Roman"/>
          <w:sz w:val="24"/>
          <w:szCs w:val="24"/>
        </w:rPr>
      </w:pPr>
    </w:p>
    <w:p w:rsidR="000022C0" w:rsidRPr="00187810" w:rsidRDefault="000022C0" w:rsidP="000022C0">
      <w:pPr>
        <w:shd w:val="clear" w:color="auto" w:fill="FFFFFF"/>
        <w:spacing w:after="134" w:line="268" w:lineRule="atLeast"/>
        <w:jc w:val="both"/>
        <w:rPr>
          <w:rFonts w:ascii="Times New Roman" w:hAnsi="Times New Roman"/>
          <w:b/>
          <w:bCs/>
          <w:sz w:val="24"/>
          <w:szCs w:val="24"/>
        </w:rPr>
      </w:pPr>
      <w:r w:rsidRPr="00187810">
        <w:rPr>
          <w:rFonts w:ascii="Times New Roman" w:hAnsi="Times New Roman"/>
          <w:b/>
          <w:bCs/>
          <w:sz w:val="24"/>
          <w:szCs w:val="24"/>
        </w:rPr>
        <w:t>Целью изучения курса алгебры в 8 классе является</w:t>
      </w:r>
      <w:r w:rsidRPr="00187810">
        <w:rPr>
          <w:rFonts w:ascii="Times New Roman" w:hAnsi="Times New Roman"/>
          <w:sz w:val="24"/>
          <w:szCs w:val="24"/>
        </w:rPr>
        <w:t>  изучение квадратичной функции  и  её свойств, моделирующей равноускоренные процессы.</w:t>
      </w:r>
      <w:r w:rsidRPr="00187810">
        <w:rPr>
          <w:rFonts w:ascii="Times New Roman" w:hAnsi="Times New Roman"/>
          <w:sz w:val="24"/>
          <w:szCs w:val="24"/>
        </w:rPr>
        <w:br/>
      </w:r>
    </w:p>
    <w:p w:rsidR="000022C0" w:rsidRPr="00187810" w:rsidRDefault="000022C0" w:rsidP="000022C0">
      <w:pPr>
        <w:shd w:val="clear" w:color="auto" w:fill="FFFFFF"/>
        <w:spacing w:after="134" w:line="268" w:lineRule="atLeast"/>
        <w:jc w:val="both"/>
        <w:rPr>
          <w:rFonts w:ascii="Times New Roman" w:hAnsi="Times New Roman"/>
          <w:sz w:val="24"/>
          <w:szCs w:val="24"/>
        </w:rPr>
      </w:pPr>
      <w:r w:rsidRPr="00187810">
        <w:rPr>
          <w:rFonts w:ascii="Times New Roman" w:hAnsi="Times New Roman"/>
          <w:b/>
          <w:bCs/>
          <w:sz w:val="24"/>
          <w:szCs w:val="24"/>
        </w:rPr>
        <w:t xml:space="preserve">Задачи: </w:t>
      </w:r>
    </w:p>
    <w:p w:rsidR="000022C0" w:rsidRPr="00187810" w:rsidRDefault="000022C0" w:rsidP="000022C0">
      <w:pPr>
        <w:pStyle w:val="a6"/>
        <w:numPr>
          <w:ilvl w:val="0"/>
          <w:numId w:val="6"/>
        </w:numPr>
        <w:shd w:val="clear" w:color="auto" w:fill="FFFFFF"/>
        <w:spacing w:before="100" w:beforeAutospacing="1" w:after="100" w:afterAutospacing="1" w:line="268" w:lineRule="atLeast"/>
        <w:ind w:left="142" w:firstLine="0"/>
        <w:jc w:val="both"/>
        <w:rPr>
          <w:rFonts w:ascii="Times New Roman" w:hAnsi="Times New Roman"/>
          <w:sz w:val="24"/>
          <w:szCs w:val="24"/>
        </w:rPr>
      </w:pPr>
      <w:r w:rsidRPr="00187810">
        <w:rPr>
          <w:rFonts w:ascii="Times New Roman" w:hAnsi="Times New Roman"/>
          <w:sz w:val="24"/>
          <w:szCs w:val="24"/>
        </w:rPr>
        <w:t>Выработать умение выполнять тождественные преобразования рациональных выражений.</w:t>
      </w:r>
    </w:p>
    <w:p w:rsidR="000022C0" w:rsidRPr="00187810" w:rsidRDefault="000022C0" w:rsidP="000022C0">
      <w:pPr>
        <w:pStyle w:val="a6"/>
        <w:numPr>
          <w:ilvl w:val="0"/>
          <w:numId w:val="6"/>
        </w:numPr>
        <w:shd w:val="clear" w:color="auto" w:fill="FFFFFF"/>
        <w:spacing w:before="100" w:beforeAutospacing="1" w:after="100" w:afterAutospacing="1" w:line="268" w:lineRule="atLeast"/>
        <w:ind w:left="142" w:firstLine="0"/>
        <w:jc w:val="both"/>
        <w:rPr>
          <w:rFonts w:ascii="Times New Roman" w:hAnsi="Times New Roman"/>
          <w:sz w:val="24"/>
          <w:szCs w:val="24"/>
        </w:rPr>
      </w:pPr>
      <w:r w:rsidRPr="00187810">
        <w:rPr>
          <w:rFonts w:ascii="Times New Roman" w:hAnsi="Times New Roman"/>
          <w:sz w:val="24"/>
          <w:szCs w:val="24"/>
        </w:rPr>
        <w:lastRenderedPageBreak/>
        <w:t>Расширить класс функций, свойства и графики которых известны учащимся; продолжить формирование представлений о таких фундаментальных  понятиях математики, какими являются понятия функции, её области определения, ограниченности, непрерывности, наибольшего и наименьшего значений на заданном промежутке.</w:t>
      </w:r>
    </w:p>
    <w:p w:rsidR="000022C0" w:rsidRPr="00187810" w:rsidRDefault="000022C0" w:rsidP="000022C0">
      <w:pPr>
        <w:pStyle w:val="a6"/>
        <w:numPr>
          <w:ilvl w:val="0"/>
          <w:numId w:val="6"/>
        </w:numPr>
        <w:shd w:val="clear" w:color="auto" w:fill="FFFFFF"/>
        <w:spacing w:before="100" w:beforeAutospacing="1" w:after="100" w:afterAutospacing="1" w:line="268" w:lineRule="atLeast"/>
        <w:ind w:left="142" w:firstLine="0"/>
        <w:jc w:val="both"/>
        <w:rPr>
          <w:rFonts w:ascii="Times New Roman" w:hAnsi="Times New Roman"/>
          <w:sz w:val="24"/>
          <w:szCs w:val="24"/>
        </w:rPr>
      </w:pPr>
      <w:r w:rsidRPr="00187810">
        <w:rPr>
          <w:rFonts w:ascii="Times New Roman" w:hAnsi="Times New Roman"/>
          <w:sz w:val="24"/>
          <w:szCs w:val="24"/>
        </w:rPr>
        <w:t>Выработать умение выполнять несложные преобразования выражений, содержащих квадратный корень, изучить новую функцию </w:t>
      </w:r>
      <w:r w:rsidRPr="00187810">
        <w:rPr>
          <w:rFonts w:ascii="Times New Roman" w:hAnsi="Times New Roman"/>
          <w:noProof/>
          <w:sz w:val="24"/>
          <w:szCs w:val="24"/>
          <w:lang w:eastAsia="ru-RU"/>
        </w:rPr>
        <w:drawing>
          <wp:inline distT="0" distB="0" distL="0" distR="0">
            <wp:extent cx="495300" cy="238125"/>
            <wp:effectExtent l="19050" t="0" r="0" b="0"/>
            <wp:docPr id="1" name="Рисунок 1" descr="http://festival.1september.ru/articles/590064/img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festival.1september.ru/articles/590064/img2.gif"/>
                    <pic:cNvPicPr>
                      <a:picLocks noChangeAspect="1" noChangeArrowheads="1"/>
                    </pic:cNvPicPr>
                  </pic:nvPicPr>
                  <pic:blipFill>
                    <a:blip r:embed="rId5" cstate="print"/>
                    <a:srcRect/>
                    <a:stretch>
                      <a:fillRect/>
                    </a:stretch>
                  </pic:blipFill>
                  <pic:spPr bwMode="auto">
                    <a:xfrm>
                      <a:off x="0" y="0"/>
                      <a:ext cx="495300" cy="238125"/>
                    </a:xfrm>
                    <a:prstGeom prst="rect">
                      <a:avLst/>
                    </a:prstGeom>
                    <a:noFill/>
                    <a:ln w="9525">
                      <a:noFill/>
                      <a:miter lim="800000"/>
                      <a:headEnd/>
                      <a:tailEnd/>
                    </a:ln>
                  </pic:spPr>
                </pic:pic>
              </a:graphicData>
            </a:graphic>
          </wp:inline>
        </w:drawing>
      </w:r>
      <w:r w:rsidRPr="00187810">
        <w:rPr>
          <w:rFonts w:ascii="Times New Roman" w:hAnsi="Times New Roman"/>
          <w:sz w:val="24"/>
          <w:szCs w:val="24"/>
        </w:rPr>
        <w:t>.</w:t>
      </w:r>
    </w:p>
    <w:p w:rsidR="000022C0" w:rsidRPr="00187810" w:rsidRDefault="000022C0" w:rsidP="000022C0">
      <w:pPr>
        <w:pStyle w:val="a6"/>
        <w:numPr>
          <w:ilvl w:val="0"/>
          <w:numId w:val="6"/>
        </w:numPr>
        <w:shd w:val="clear" w:color="auto" w:fill="FFFFFF"/>
        <w:spacing w:before="100" w:beforeAutospacing="1" w:after="100" w:afterAutospacing="1" w:line="268" w:lineRule="atLeast"/>
        <w:ind w:left="142" w:firstLine="0"/>
        <w:jc w:val="both"/>
        <w:rPr>
          <w:rFonts w:ascii="Times New Roman" w:hAnsi="Times New Roman"/>
          <w:sz w:val="24"/>
          <w:szCs w:val="24"/>
        </w:rPr>
      </w:pPr>
      <w:r w:rsidRPr="00187810">
        <w:rPr>
          <w:rFonts w:ascii="Times New Roman" w:hAnsi="Times New Roman"/>
          <w:sz w:val="24"/>
          <w:szCs w:val="24"/>
        </w:rPr>
        <w:t>Навести определённый порядок в представлениях учащихся о действительных (рациональных и иррациональных) числах.</w:t>
      </w:r>
    </w:p>
    <w:p w:rsidR="000022C0" w:rsidRPr="00187810" w:rsidRDefault="000022C0" w:rsidP="000022C0">
      <w:pPr>
        <w:pStyle w:val="a6"/>
        <w:numPr>
          <w:ilvl w:val="0"/>
          <w:numId w:val="6"/>
        </w:numPr>
        <w:shd w:val="clear" w:color="auto" w:fill="FFFFFF"/>
        <w:spacing w:before="100" w:beforeAutospacing="1" w:after="100" w:afterAutospacing="1" w:line="268" w:lineRule="atLeast"/>
        <w:ind w:left="142" w:firstLine="0"/>
        <w:jc w:val="both"/>
        <w:rPr>
          <w:rFonts w:ascii="Times New Roman" w:hAnsi="Times New Roman"/>
          <w:sz w:val="24"/>
          <w:szCs w:val="24"/>
        </w:rPr>
      </w:pPr>
      <w:r w:rsidRPr="00187810">
        <w:rPr>
          <w:rFonts w:ascii="Times New Roman" w:hAnsi="Times New Roman"/>
          <w:sz w:val="24"/>
          <w:szCs w:val="24"/>
        </w:rPr>
        <w:t>Выработать умение выполнять действия над степенями с любыми целыми показателями.</w:t>
      </w:r>
    </w:p>
    <w:p w:rsidR="000022C0" w:rsidRPr="00187810" w:rsidRDefault="000022C0" w:rsidP="000022C0">
      <w:pPr>
        <w:pStyle w:val="a6"/>
        <w:numPr>
          <w:ilvl w:val="0"/>
          <w:numId w:val="6"/>
        </w:numPr>
        <w:shd w:val="clear" w:color="auto" w:fill="FFFFFF"/>
        <w:spacing w:before="100" w:beforeAutospacing="1" w:after="100" w:afterAutospacing="1" w:line="268" w:lineRule="atLeast"/>
        <w:ind w:left="142" w:firstLine="0"/>
        <w:jc w:val="both"/>
        <w:rPr>
          <w:rFonts w:ascii="Times New Roman" w:hAnsi="Times New Roman"/>
          <w:sz w:val="24"/>
          <w:szCs w:val="24"/>
        </w:rPr>
      </w:pPr>
      <w:r w:rsidRPr="00187810">
        <w:rPr>
          <w:rFonts w:ascii="Times New Roman" w:hAnsi="Times New Roman"/>
          <w:sz w:val="24"/>
          <w:szCs w:val="24"/>
        </w:rPr>
        <w:t>Выработать  умения решать квадратные уравнения и уравнения, сводящиеся к квадратным, и применять их при решении задач.</w:t>
      </w:r>
    </w:p>
    <w:p w:rsidR="000022C0" w:rsidRPr="00187810" w:rsidRDefault="000022C0" w:rsidP="000022C0">
      <w:pPr>
        <w:pStyle w:val="a6"/>
        <w:numPr>
          <w:ilvl w:val="0"/>
          <w:numId w:val="6"/>
        </w:numPr>
        <w:shd w:val="clear" w:color="auto" w:fill="FFFFFF"/>
        <w:spacing w:before="100" w:beforeAutospacing="1" w:after="100" w:afterAutospacing="1" w:line="268" w:lineRule="atLeast"/>
        <w:ind w:left="142" w:firstLine="0"/>
        <w:jc w:val="both"/>
        <w:rPr>
          <w:rFonts w:ascii="Times New Roman" w:hAnsi="Times New Roman"/>
          <w:sz w:val="24"/>
          <w:szCs w:val="24"/>
        </w:rPr>
      </w:pPr>
      <w:r w:rsidRPr="00187810">
        <w:rPr>
          <w:rFonts w:ascii="Times New Roman" w:hAnsi="Times New Roman"/>
          <w:sz w:val="24"/>
          <w:szCs w:val="24"/>
        </w:rPr>
        <w:t>Выработать умения решать линейные и квадратные неравенства с одной переменной; познакомиться со свойствами монотонности функции.</w:t>
      </w:r>
    </w:p>
    <w:p w:rsidR="000022C0" w:rsidRPr="00187810" w:rsidRDefault="000022C0" w:rsidP="000022C0">
      <w:pPr>
        <w:shd w:val="clear" w:color="auto" w:fill="FFFFFF"/>
        <w:spacing w:after="134" w:line="268" w:lineRule="atLeast"/>
        <w:jc w:val="both"/>
        <w:rPr>
          <w:rFonts w:ascii="Times New Roman" w:hAnsi="Times New Roman"/>
          <w:sz w:val="24"/>
          <w:szCs w:val="24"/>
        </w:rPr>
      </w:pPr>
      <w:r w:rsidRPr="00187810">
        <w:rPr>
          <w:rFonts w:ascii="Times New Roman" w:hAnsi="Times New Roman"/>
          <w:sz w:val="24"/>
          <w:szCs w:val="24"/>
        </w:rPr>
        <w:t>Особенностью курса является то, что он является продолжением курса алгебры, который базируется на функционально- графическом подходе. Это выражается в том, что какой бы класс функций, уравнений и выражений не изучался, построение материала практически всегда осуществляется по жёсткой схеме: функция – уравнения – преобразования.</w:t>
      </w:r>
    </w:p>
    <w:p w:rsidR="000022C0" w:rsidRDefault="000022C0" w:rsidP="000022C0">
      <w:pPr>
        <w:pStyle w:val="a6"/>
        <w:shd w:val="clear" w:color="auto" w:fill="FFFFFF"/>
        <w:spacing w:after="0" w:line="240" w:lineRule="auto"/>
        <w:ind w:left="0"/>
        <w:contextualSpacing/>
        <w:jc w:val="center"/>
        <w:rPr>
          <w:rFonts w:ascii="Times New Roman" w:eastAsia="Times New Roman" w:hAnsi="Times New Roman"/>
          <w:b/>
          <w:sz w:val="24"/>
          <w:szCs w:val="24"/>
        </w:rPr>
      </w:pPr>
      <w:r w:rsidRPr="00187810">
        <w:rPr>
          <w:rFonts w:ascii="Times New Roman" w:eastAsia="Times New Roman" w:hAnsi="Times New Roman"/>
          <w:b/>
          <w:sz w:val="24"/>
          <w:szCs w:val="24"/>
        </w:rPr>
        <w:t>Содержание учебного курса</w:t>
      </w:r>
    </w:p>
    <w:p w:rsidR="000022C0" w:rsidRPr="00187810" w:rsidRDefault="000022C0" w:rsidP="000022C0">
      <w:pPr>
        <w:pStyle w:val="a6"/>
        <w:shd w:val="clear" w:color="auto" w:fill="FFFFFF"/>
        <w:spacing w:after="0" w:line="240" w:lineRule="auto"/>
        <w:ind w:left="0"/>
        <w:contextualSpacing/>
        <w:rPr>
          <w:rFonts w:ascii="Times New Roman" w:eastAsia="Times New Roman" w:hAnsi="Times New Roman"/>
          <w:b/>
          <w:sz w:val="24"/>
          <w:szCs w:val="24"/>
        </w:rPr>
      </w:pPr>
      <w:r>
        <w:rPr>
          <w:rFonts w:ascii="Times New Roman" w:eastAsia="Times New Roman" w:hAnsi="Times New Roman"/>
          <w:b/>
          <w:sz w:val="24"/>
          <w:szCs w:val="24"/>
        </w:rPr>
        <w:t>Повторение (4 часа)</w:t>
      </w:r>
    </w:p>
    <w:p w:rsidR="000022C0" w:rsidRPr="00187810" w:rsidRDefault="000022C0" w:rsidP="000022C0">
      <w:pPr>
        <w:spacing w:after="0" w:line="240" w:lineRule="auto"/>
        <w:contextualSpacing/>
        <w:jc w:val="both"/>
        <w:rPr>
          <w:rFonts w:ascii="Times New Roman" w:hAnsi="Times New Roman"/>
          <w:b/>
          <w:sz w:val="24"/>
          <w:szCs w:val="24"/>
        </w:rPr>
      </w:pPr>
      <w:r w:rsidRPr="00187810">
        <w:rPr>
          <w:rFonts w:ascii="Times New Roman" w:hAnsi="Times New Roman"/>
          <w:b/>
          <w:sz w:val="24"/>
          <w:szCs w:val="24"/>
        </w:rPr>
        <w:t>Алгебраические дроби (21 час)</w:t>
      </w:r>
    </w:p>
    <w:p w:rsidR="000022C0" w:rsidRPr="00187810" w:rsidRDefault="000022C0" w:rsidP="000022C0">
      <w:pPr>
        <w:spacing w:after="0" w:line="240" w:lineRule="auto"/>
        <w:contextualSpacing/>
        <w:jc w:val="both"/>
        <w:rPr>
          <w:rFonts w:ascii="Times New Roman" w:hAnsi="Times New Roman"/>
          <w:sz w:val="24"/>
          <w:szCs w:val="24"/>
        </w:rPr>
      </w:pPr>
      <w:r w:rsidRPr="00187810">
        <w:rPr>
          <w:rFonts w:ascii="Times New Roman" w:hAnsi="Times New Roman"/>
          <w:sz w:val="24"/>
          <w:szCs w:val="24"/>
        </w:rPr>
        <w:t>Понятие алгебраической дроби. Основное свойство алгебраической дроби. Сокращение алгебраических дробей. Сложение и вычитание алгебраических дробей. Умножение и деление алгебраических дробей. Возведение алгебраической дроби в степень. Рациональное выражение. Рациональное уравнение. Решение рациональных уравнений (первые представления). Степень с рациональным показателем.</w:t>
      </w:r>
    </w:p>
    <w:p w:rsidR="000022C0" w:rsidRPr="00187810" w:rsidRDefault="000022C0" w:rsidP="000022C0">
      <w:pPr>
        <w:spacing w:after="0" w:line="240" w:lineRule="auto"/>
        <w:contextualSpacing/>
        <w:jc w:val="both"/>
        <w:rPr>
          <w:rFonts w:ascii="Times New Roman" w:hAnsi="Times New Roman"/>
          <w:b/>
          <w:sz w:val="24"/>
          <w:szCs w:val="24"/>
        </w:rPr>
      </w:pPr>
      <w:r w:rsidRPr="00187810">
        <w:rPr>
          <w:rFonts w:ascii="Times New Roman" w:hAnsi="Times New Roman"/>
          <w:b/>
          <w:sz w:val="24"/>
          <w:szCs w:val="24"/>
        </w:rPr>
        <w:t xml:space="preserve">Функция </w:t>
      </w:r>
      <w:r w:rsidRPr="00187810">
        <w:rPr>
          <w:rFonts w:ascii="Times New Roman" w:hAnsi="Times New Roman"/>
          <w:b/>
          <w:sz w:val="24"/>
          <w:szCs w:val="24"/>
          <w:lang w:val="en-US"/>
        </w:rPr>
        <w:t>y</w:t>
      </w:r>
      <w:r w:rsidRPr="00187810">
        <w:rPr>
          <w:rFonts w:ascii="Times New Roman" w:hAnsi="Times New Roman"/>
          <w:b/>
          <w:sz w:val="24"/>
          <w:szCs w:val="24"/>
        </w:rPr>
        <w:t>=√</w:t>
      </w:r>
      <w:r w:rsidRPr="00187810">
        <w:rPr>
          <w:rFonts w:ascii="Times New Roman" w:hAnsi="Times New Roman"/>
          <w:b/>
          <w:sz w:val="24"/>
          <w:szCs w:val="24"/>
          <w:lang w:val="en-US"/>
        </w:rPr>
        <w:t>x</w:t>
      </w:r>
      <w:r w:rsidRPr="00187810">
        <w:rPr>
          <w:rFonts w:ascii="Times New Roman" w:hAnsi="Times New Roman"/>
          <w:b/>
          <w:sz w:val="24"/>
          <w:szCs w:val="24"/>
        </w:rPr>
        <w:t>. Свойства квадратного корня(18 часов)</w:t>
      </w:r>
    </w:p>
    <w:p w:rsidR="000022C0" w:rsidRPr="00187810" w:rsidRDefault="000022C0" w:rsidP="000022C0">
      <w:pPr>
        <w:pStyle w:val="a6"/>
        <w:spacing w:after="0" w:line="240" w:lineRule="auto"/>
        <w:ind w:left="0"/>
        <w:contextualSpacing/>
        <w:jc w:val="both"/>
        <w:rPr>
          <w:rFonts w:ascii="Times New Roman" w:hAnsi="Times New Roman"/>
          <w:sz w:val="24"/>
          <w:szCs w:val="24"/>
        </w:rPr>
      </w:pPr>
      <w:r w:rsidRPr="00187810">
        <w:rPr>
          <w:rFonts w:ascii="Times New Roman" w:hAnsi="Times New Roman"/>
          <w:sz w:val="24"/>
          <w:szCs w:val="24"/>
        </w:rPr>
        <w:t>Рациональные числа. Понятие квадратного корня из неотрицательного числа. Иррациональные числа. Множество действительных чисел.</w:t>
      </w:r>
    </w:p>
    <w:p w:rsidR="000022C0" w:rsidRPr="00187810" w:rsidRDefault="000022C0" w:rsidP="000022C0">
      <w:pPr>
        <w:pStyle w:val="a6"/>
        <w:spacing w:after="0" w:line="240" w:lineRule="auto"/>
        <w:ind w:left="0"/>
        <w:contextualSpacing/>
        <w:jc w:val="both"/>
        <w:rPr>
          <w:rFonts w:ascii="Times New Roman" w:hAnsi="Times New Roman"/>
          <w:sz w:val="24"/>
          <w:szCs w:val="24"/>
        </w:rPr>
      </w:pPr>
      <w:r w:rsidRPr="00187810">
        <w:rPr>
          <w:rFonts w:ascii="Times New Roman" w:hAnsi="Times New Roman"/>
          <w:sz w:val="24"/>
          <w:szCs w:val="24"/>
        </w:rPr>
        <w:t xml:space="preserve">Функция </w:t>
      </w:r>
      <w:r w:rsidRPr="00187810">
        <w:rPr>
          <w:rFonts w:ascii="Times New Roman" w:hAnsi="Times New Roman"/>
          <w:sz w:val="24"/>
          <w:szCs w:val="24"/>
          <w:lang w:val="en-US"/>
        </w:rPr>
        <w:t>y</w:t>
      </w:r>
      <w:r w:rsidRPr="00187810">
        <w:rPr>
          <w:rFonts w:ascii="Times New Roman" w:hAnsi="Times New Roman"/>
          <w:sz w:val="24"/>
          <w:szCs w:val="24"/>
        </w:rPr>
        <w:t>=√</w:t>
      </w:r>
      <w:r w:rsidRPr="00187810">
        <w:rPr>
          <w:rFonts w:ascii="Times New Roman" w:hAnsi="Times New Roman"/>
          <w:sz w:val="24"/>
          <w:szCs w:val="24"/>
          <w:lang w:val="en-US"/>
        </w:rPr>
        <w:t>x</w:t>
      </w:r>
      <w:r w:rsidRPr="00187810">
        <w:rPr>
          <w:rFonts w:ascii="Times New Roman" w:hAnsi="Times New Roman"/>
          <w:sz w:val="24"/>
          <w:szCs w:val="24"/>
        </w:rPr>
        <w:t>, ее свойства и график. Выпуклость функции. Область значений функции.</w:t>
      </w:r>
      <w:r>
        <w:rPr>
          <w:rFonts w:ascii="Times New Roman" w:hAnsi="Times New Roman"/>
          <w:sz w:val="24"/>
          <w:szCs w:val="24"/>
        </w:rPr>
        <w:t xml:space="preserve"> </w:t>
      </w:r>
      <w:r w:rsidRPr="00187810">
        <w:rPr>
          <w:rFonts w:ascii="Times New Roman" w:hAnsi="Times New Roman"/>
          <w:sz w:val="24"/>
          <w:szCs w:val="24"/>
        </w:rPr>
        <w:t xml:space="preserve">Свойства квадратных корней. Преобразование выражений, содержащих операцию извлечения квадратного корня. Освобождение от иррациональности в знаменателе дроби. Модуль действительного числа. </w:t>
      </w:r>
    </w:p>
    <w:p w:rsidR="000022C0" w:rsidRPr="00187810" w:rsidRDefault="000022C0" w:rsidP="000022C0">
      <w:pPr>
        <w:spacing w:after="0" w:line="240" w:lineRule="auto"/>
        <w:contextualSpacing/>
        <w:jc w:val="both"/>
        <w:rPr>
          <w:rFonts w:ascii="Times New Roman" w:hAnsi="Times New Roman"/>
          <w:b/>
          <w:sz w:val="24"/>
          <w:szCs w:val="24"/>
        </w:rPr>
      </w:pPr>
      <w:r w:rsidRPr="00187810">
        <w:rPr>
          <w:rFonts w:ascii="Times New Roman" w:hAnsi="Times New Roman"/>
          <w:b/>
          <w:sz w:val="24"/>
          <w:szCs w:val="24"/>
        </w:rPr>
        <w:t>Квадратичная функция. Гипербола(1</w:t>
      </w:r>
      <w:r>
        <w:rPr>
          <w:rFonts w:ascii="Times New Roman" w:hAnsi="Times New Roman"/>
          <w:b/>
          <w:sz w:val="24"/>
          <w:szCs w:val="24"/>
        </w:rPr>
        <w:t>8</w:t>
      </w:r>
      <w:r w:rsidRPr="00187810">
        <w:rPr>
          <w:rFonts w:ascii="Times New Roman" w:hAnsi="Times New Roman"/>
          <w:b/>
          <w:sz w:val="24"/>
          <w:szCs w:val="24"/>
        </w:rPr>
        <w:t xml:space="preserve"> часов)</w:t>
      </w:r>
    </w:p>
    <w:p w:rsidR="000022C0" w:rsidRPr="00187810" w:rsidRDefault="000022C0" w:rsidP="000022C0">
      <w:pPr>
        <w:pStyle w:val="a6"/>
        <w:spacing w:after="0" w:line="240" w:lineRule="auto"/>
        <w:ind w:left="0"/>
        <w:contextualSpacing/>
        <w:jc w:val="both"/>
        <w:rPr>
          <w:rFonts w:ascii="Times New Roman" w:hAnsi="Times New Roman"/>
          <w:sz w:val="24"/>
          <w:szCs w:val="24"/>
        </w:rPr>
      </w:pPr>
      <w:r w:rsidRPr="00187810">
        <w:rPr>
          <w:rFonts w:ascii="Times New Roman" w:hAnsi="Times New Roman"/>
          <w:sz w:val="24"/>
          <w:szCs w:val="24"/>
        </w:rPr>
        <w:t>Квадратичная функция, ее свойства и график. Гипербола. Асимптота. Квадратный трехчлен. Квадратичная функция, ее свойства и график. Понятие ограниченной функции. Построение и чтение графиков кусочных функций. Графическое решение квадратных уравнений.</w:t>
      </w:r>
    </w:p>
    <w:p w:rsidR="000022C0" w:rsidRPr="00187810" w:rsidRDefault="000022C0" w:rsidP="000022C0">
      <w:pPr>
        <w:spacing w:after="0" w:line="240" w:lineRule="auto"/>
        <w:contextualSpacing/>
        <w:jc w:val="both"/>
        <w:rPr>
          <w:rFonts w:ascii="Times New Roman" w:hAnsi="Times New Roman"/>
          <w:b/>
          <w:sz w:val="24"/>
          <w:szCs w:val="24"/>
        </w:rPr>
      </w:pPr>
      <w:r w:rsidRPr="00187810">
        <w:rPr>
          <w:rFonts w:ascii="Times New Roman" w:hAnsi="Times New Roman"/>
          <w:b/>
          <w:sz w:val="24"/>
          <w:szCs w:val="24"/>
        </w:rPr>
        <w:t>Квадратные уравнения (2</w:t>
      </w:r>
      <w:r>
        <w:rPr>
          <w:rFonts w:ascii="Times New Roman" w:hAnsi="Times New Roman"/>
          <w:b/>
          <w:sz w:val="24"/>
          <w:szCs w:val="24"/>
        </w:rPr>
        <w:t>0</w:t>
      </w:r>
      <w:r w:rsidRPr="00187810">
        <w:rPr>
          <w:rFonts w:ascii="Times New Roman" w:hAnsi="Times New Roman"/>
          <w:b/>
          <w:sz w:val="24"/>
          <w:szCs w:val="24"/>
        </w:rPr>
        <w:t xml:space="preserve"> час)</w:t>
      </w:r>
    </w:p>
    <w:p w:rsidR="000022C0" w:rsidRPr="00187810" w:rsidRDefault="000022C0" w:rsidP="000022C0">
      <w:pPr>
        <w:pStyle w:val="a6"/>
        <w:spacing w:after="0" w:line="240" w:lineRule="auto"/>
        <w:ind w:left="0"/>
        <w:contextualSpacing/>
        <w:jc w:val="both"/>
        <w:rPr>
          <w:rFonts w:ascii="Times New Roman" w:hAnsi="Times New Roman"/>
          <w:sz w:val="24"/>
          <w:szCs w:val="24"/>
        </w:rPr>
      </w:pPr>
      <w:r w:rsidRPr="00187810">
        <w:rPr>
          <w:rFonts w:ascii="Times New Roman" w:hAnsi="Times New Roman"/>
          <w:sz w:val="24"/>
          <w:szCs w:val="24"/>
        </w:rPr>
        <w:t>Квадратное уравнение. Приведенное (неприведенное) квадратное уравнение. Полное (неполное) квадратное уравнение. Корень квадратного уравнения. Решение квадратного уравнения методом разложения на множители, методом выделения полного квадрата.</w:t>
      </w:r>
    </w:p>
    <w:p w:rsidR="000022C0" w:rsidRPr="00187810" w:rsidRDefault="000022C0" w:rsidP="000022C0">
      <w:pPr>
        <w:pStyle w:val="a6"/>
        <w:spacing w:after="0" w:line="240" w:lineRule="auto"/>
        <w:ind w:left="0"/>
        <w:contextualSpacing/>
        <w:jc w:val="both"/>
        <w:rPr>
          <w:rFonts w:ascii="Times New Roman" w:hAnsi="Times New Roman"/>
          <w:sz w:val="24"/>
          <w:szCs w:val="24"/>
        </w:rPr>
      </w:pPr>
      <w:r w:rsidRPr="00187810">
        <w:rPr>
          <w:rFonts w:ascii="Times New Roman" w:hAnsi="Times New Roman"/>
          <w:sz w:val="24"/>
          <w:szCs w:val="24"/>
        </w:rPr>
        <w:t xml:space="preserve">Дискриминант. Формулы корней квадратного уравнения. Параметр. Уравнение с параметром (начальные представления). </w:t>
      </w:r>
    </w:p>
    <w:p w:rsidR="000022C0" w:rsidRPr="00187810" w:rsidRDefault="000022C0" w:rsidP="000022C0">
      <w:pPr>
        <w:pStyle w:val="a6"/>
        <w:spacing w:after="0" w:line="240" w:lineRule="auto"/>
        <w:ind w:left="0"/>
        <w:contextualSpacing/>
        <w:jc w:val="both"/>
        <w:rPr>
          <w:rFonts w:ascii="Times New Roman" w:hAnsi="Times New Roman"/>
          <w:sz w:val="24"/>
          <w:szCs w:val="24"/>
        </w:rPr>
      </w:pPr>
      <w:r w:rsidRPr="00187810">
        <w:rPr>
          <w:rFonts w:ascii="Times New Roman" w:hAnsi="Times New Roman"/>
          <w:sz w:val="24"/>
          <w:szCs w:val="24"/>
        </w:rPr>
        <w:t>Алгоритм решения рационального уравнения. Биквадратное уравнение. Метод введения новой переменной. Рациональные уравнения как математические модели реальных ситуаций. Частные случаи формулы корней квадратного уравнения. Теорема Виета. Разложение квадратного трехчлена на линейные множители. Иррациональное уравнение. Метод возведения в квадрат.</w:t>
      </w:r>
    </w:p>
    <w:p w:rsidR="000022C0" w:rsidRPr="00187810" w:rsidRDefault="000022C0" w:rsidP="000022C0">
      <w:pPr>
        <w:pStyle w:val="a6"/>
        <w:spacing w:after="0" w:line="240" w:lineRule="auto"/>
        <w:ind w:left="0"/>
        <w:contextualSpacing/>
        <w:jc w:val="both"/>
        <w:rPr>
          <w:rFonts w:ascii="Times New Roman" w:hAnsi="Times New Roman"/>
          <w:b/>
          <w:sz w:val="24"/>
          <w:szCs w:val="24"/>
        </w:rPr>
      </w:pPr>
      <w:r w:rsidRPr="00187810">
        <w:rPr>
          <w:rFonts w:ascii="Times New Roman" w:hAnsi="Times New Roman"/>
          <w:b/>
          <w:sz w:val="24"/>
          <w:szCs w:val="24"/>
        </w:rPr>
        <w:lastRenderedPageBreak/>
        <w:t>Неравенства (1</w:t>
      </w:r>
      <w:r>
        <w:rPr>
          <w:rFonts w:ascii="Times New Roman" w:hAnsi="Times New Roman"/>
          <w:b/>
          <w:sz w:val="24"/>
          <w:szCs w:val="24"/>
        </w:rPr>
        <w:t>4</w:t>
      </w:r>
      <w:r w:rsidRPr="00187810">
        <w:rPr>
          <w:rFonts w:ascii="Times New Roman" w:hAnsi="Times New Roman"/>
          <w:b/>
          <w:sz w:val="24"/>
          <w:szCs w:val="24"/>
        </w:rPr>
        <w:t xml:space="preserve"> часов)</w:t>
      </w:r>
    </w:p>
    <w:p w:rsidR="000022C0" w:rsidRPr="00187810" w:rsidRDefault="000022C0" w:rsidP="000022C0">
      <w:pPr>
        <w:pStyle w:val="a6"/>
        <w:spacing w:after="0" w:line="240" w:lineRule="auto"/>
        <w:ind w:left="0"/>
        <w:contextualSpacing/>
        <w:jc w:val="both"/>
        <w:rPr>
          <w:rFonts w:ascii="Times New Roman" w:hAnsi="Times New Roman"/>
          <w:sz w:val="24"/>
          <w:szCs w:val="24"/>
        </w:rPr>
      </w:pPr>
      <w:r w:rsidRPr="00187810">
        <w:rPr>
          <w:rFonts w:ascii="Times New Roman" w:hAnsi="Times New Roman"/>
          <w:sz w:val="24"/>
          <w:szCs w:val="24"/>
        </w:rPr>
        <w:t>Свойства числовых неравенств. Неравенство с переменной. Решение неравенств с переменной. Линейное неравенство. Равносильные неравенства. Равносильное преобразование неравенства. Квадратное неравенство. Алгоритм решения квадратного неравенства. Возрастающая функция. Убывающая функция. Исследование функций на монотонность ( с использованием свойств числовых неравенств).</w:t>
      </w:r>
    </w:p>
    <w:p w:rsidR="000022C0" w:rsidRPr="00187810" w:rsidRDefault="000022C0" w:rsidP="000022C0">
      <w:pPr>
        <w:spacing w:after="0" w:line="240" w:lineRule="auto"/>
        <w:contextualSpacing/>
        <w:jc w:val="both"/>
        <w:rPr>
          <w:rFonts w:ascii="Times New Roman" w:hAnsi="Times New Roman"/>
          <w:sz w:val="24"/>
          <w:szCs w:val="24"/>
        </w:rPr>
      </w:pPr>
      <w:r w:rsidRPr="00187810">
        <w:rPr>
          <w:rFonts w:ascii="Times New Roman" w:hAnsi="Times New Roman"/>
          <w:sz w:val="24"/>
          <w:szCs w:val="24"/>
        </w:rPr>
        <w:t xml:space="preserve">      Приближенные значения действительных чисел, погрешность приближения, приближение по недостатку и по избытку. Стандартный вид   числа.</w:t>
      </w:r>
    </w:p>
    <w:p w:rsidR="000022C0" w:rsidRPr="00187810" w:rsidRDefault="000022C0" w:rsidP="000022C0">
      <w:pPr>
        <w:pStyle w:val="a6"/>
        <w:spacing w:after="0" w:line="240" w:lineRule="auto"/>
        <w:ind w:left="0"/>
        <w:contextualSpacing/>
        <w:jc w:val="both"/>
        <w:rPr>
          <w:rFonts w:ascii="Times New Roman" w:hAnsi="Times New Roman"/>
          <w:sz w:val="24"/>
          <w:szCs w:val="24"/>
        </w:rPr>
      </w:pPr>
      <w:r w:rsidRPr="00187810">
        <w:rPr>
          <w:rFonts w:ascii="Times New Roman" w:hAnsi="Times New Roman"/>
          <w:b/>
          <w:sz w:val="24"/>
          <w:szCs w:val="24"/>
        </w:rPr>
        <w:t>Обобщающее повторение (</w:t>
      </w:r>
      <w:r>
        <w:rPr>
          <w:rFonts w:ascii="Times New Roman" w:hAnsi="Times New Roman"/>
          <w:b/>
          <w:sz w:val="24"/>
          <w:szCs w:val="24"/>
        </w:rPr>
        <w:t>7</w:t>
      </w:r>
      <w:r w:rsidRPr="00187810">
        <w:rPr>
          <w:rFonts w:ascii="Times New Roman" w:hAnsi="Times New Roman"/>
          <w:b/>
          <w:sz w:val="24"/>
          <w:szCs w:val="24"/>
        </w:rPr>
        <w:t xml:space="preserve"> часов) </w:t>
      </w:r>
    </w:p>
    <w:p w:rsidR="000022C0" w:rsidRPr="00187810" w:rsidRDefault="000022C0" w:rsidP="000022C0">
      <w:pPr>
        <w:shd w:val="clear" w:color="auto" w:fill="FFFFFF"/>
        <w:spacing w:after="134" w:line="268" w:lineRule="atLeast"/>
        <w:jc w:val="both"/>
        <w:rPr>
          <w:rFonts w:ascii="Times New Roman" w:hAnsi="Times New Roman"/>
          <w:sz w:val="24"/>
          <w:szCs w:val="24"/>
        </w:rPr>
      </w:pPr>
    </w:p>
    <w:p w:rsidR="000022C0" w:rsidRDefault="000022C0" w:rsidP="000022C0">
      <w:pPr>
        <w:pStyle w:val="a6"/>
        <w:suppressAutoHyphens/>
        <w:spacing w:after="0" w:line="240" w:lineRule="auto"/>
        <w:ind w:left="0" w:right="-285"/>
        <w:jc w:val="center"/>
        <w:rPr>
          <w:rFonts w:ascii="Times New Roman" w:hAnsi="Times New Roman"/>
          <w:b/>
          <w:sz w:val="24"/>
          <w:szCs w:val="24"/>
        </w:rPr>
      </w:pPr>
    </w:p>
    <w:p w:rsidR="000022C0" w:rsidRDefault="000022C0" w:rsidP="000022C0">
      <w:pPr>
        <w:pStyle w:val="a6"/>
        <w:suppressAutoHyphens/>
        <w:spacing w:after="0" w:line="240" w:lineRule="auto"/>
        <w:ind w:left="0" w:right="-285"/>
        <w:jc w:val="center"/>
        <w:rPr>
          <w:rFonts w:ascii="Times New Roman" w:hAnsi="Times New Roman"/>
          <w:b/>
          <w:sz w:val="24"/>
          <w:szCs w:val="24"/>
        </w:rPr>
      </w:pPr>
    </w:p>
    <w:p w:rsidR="000022C0" w:rsidRPr="00187810" w:rsidRDefault="000022C0" w:rsidP="000022C0">
      <w:pPr>
        <w:pStyle w:val="a6"/>
        <w:suppressAutoHyphens/>
        <w:spacing w:after="0" w:line="240" w:lineRule="auto"/>
        <w:ind w:left="0" w:right="-285"/>
        <w:jc w:val="center"/>
        <w:rPr>
          <w:rFonts w:ascii="Times New Roman" w:hAnsi="Times New Roman"/>
          <w:b/>
          <w:sz w:val="24"/>
          <w:szCs w:val="24"/>
        </w:rPr>
      </w:pPr>
      <w:r w:rsidRPr="00187810">
        <w:rPr>
          <w:rFonts w:ascii="Times New Roman" w:hAnsi="Times New Roman"/>
          <w:b/>
          <w:sz w:val="24"/>
          <w:szCs w:val="24"/>
        </w:rPr>
        <w:t>Требования к уровню подготовки учащихся</w:t>
      </w:r>
    </w:p>
    <w:p w:rsidR="000022C0" w:rsidRPr="00187810" w:rsidRDefault="000022C0" w:rsidP="000022C0">
      <w:pPr>
        <w:pStyle w:val="a3"/>
        <w:jc w:val="both"/>
        <w:rPr>
          <w:color w:val="000000"/>
        </w:rPr>
      </w:pPr>
      <w:r w:rsidRPr="00187810">
        <w:rPr>
          <w:rStyle w:val="a4"/>
          <w:color w:val="000000"/>
        </w:rPr>
        <w:t>Знать/ понимать:</w:t>
      </w:r>
    </w:p>
    <w:p w:rsidR="000022C0" w:rsidRPr="00187810" w:rsidRDefault="000022C0" w:rsidP="000022C0">
      <w:pPr>
        <w:numPr>
          <w:ilvl w:val="0"/>
          <w:numId w:val="2"/>
        </w:numPr>
        <w:spacing w:before="100" w:beforeAutospacing="1" w:after="100" w:afterAutospacing="1" w:line="240" w:lineRule="auto"/>
        <w:ind w:left="0" w:firstLine="0"/>
        <w:jc w:val="both"/>
        <w:rPr>
          <w:rFonts w:ascii="Times New Roman" w:hAnsi="Times New Roman"/>
          <w:color w:val="000000"/>
          <w:sz w:val="24"/>
          <w:szCs w:val="24"/>
        </w:rPr>
      </w:pPr>
      <w:r w:rsidRPr="00187810">
        <w:rPr>
          <w:rFonts w:ascii="Times New Roman" w:hAnsi="Times New Roman"/>
          <w:color w:val="000000"/>
          <w:sz w:val="24"/>
          <w:szCs w:val="24"/>
        </w:rPr>
        <w:t>Существо понятия алгоритма; примеры алгоритмов;</w:t>
      </w:r>
    </w:p>
    <w:p w:rsidR="000022C0" w:rsidRPr="00187810" w:rsidRDefault="000022C0" w:rsidP="000022C0">
      <w:pPr>
        <w:numPr>
          <w:ilvl w:val="0"/>
          <w:numId w:val="2"/>
        </w:numPr>
        <w:spacing w:before="100" w:beforeAutospacing="1" w:after="100" w:afterAutospacing="1" w:line="240" w:lineRule="auto"/>
        <w:ind w:left="0" w:firstLine="0"/>
        <w:jc w:val="both"/>
        <w:rPr>
          <w:rFonts w:ascii="Times New Roman" w:hAnsi="Times New Roman"/>
          <w:color w:val="000000"/>
          <w:sz w:val="24"/>
          <w:szCs w:val="24"/>
        </w:rPr>
      </w:pPr>
      <w:r w:rsidRPr="00187810">
        <w:rPr>
          <w:rFonts w:ascii="Times New Roman" w:hAnsi="Times New Roman"/>
          <w:color w:val="000000"/>
          <w:sz w:val="24"/>
          <w:szCs w:val="24"/>
        </w:rPr>
        <w:t>Как используются математические формулы, уравнения; примеры их применения при решении  математических и практических задач.</w:t>
      </w:r>
    </w:p>
    <w:p w:rsidR="000022C0" w:rsidRPr="00187810" w:rsidRDefault="000022C0" w:rsidP="000022C0">
      <w:pPr>
        <w:numPr>
          <w:ilvl w:val="0"/>
          <w:numId w:val="2"/>
        </w:numPr>
        <w:spacing w:before="100" w:beforeAutospacing="1" w:after="100" w:afterAutospacing="1" w:line="240" w:lineRule="auto"/>
        <w:ind w:left="0" w:firstLine="0"/>
        <w:jc w:val="both"/>
        <w:rPr>
          <w:rFonts w:ascii="Times New Roman" w:hAnsi="Times New Roman"/>
          <w:color w:val="000000"/>
          <w:sz w:val="24"/>
          <w:szCs w:val="24"/>
        </w:rPr>
      </w:pPr>
      <w:r w:rsidRPr="00187810">
        <w:rPr>
          <w:rFonts w:ascii="Times New Roman" w:hAnsi="Times New Roman"/>
          <w:color w:val="000000"/>
          <w:sz w:val="24"/>
          <w:szCs w:val="24"/>
        </w:rPr>
        <w:t>Как математически определённые функции  могут описывать реальные зависимости; приводить примеры такого описания.</w:t>
      </w:r>
    </w:p>
    <w:p w:rsidR="000022C0" w:rsidRPr="00187810" w:rsidRDefault="000022C0" w:rsidP="000022C0">
      <w:pPr>
        <w:numPr>
          <w:ilvl w:val="0"/>
          <w:numId w:val="2"/>
        </w:numPr>
        <w:spacing w:before="100" w:beforeAutospacing="1" w:after="100" w:afterAutospacing="1" w:line="240" w:lineRule="auto"/>
        <w:ind w:left="0" w:firstLine="0"/>
        <w:jc w:val="both"/>
        <w:rPr>
          <w:rFonts w:ascii="Times New Roman" w:hAnsi="Times New Roman"/>
          <w:color w:val="000000"/>
          <w:sz w:val="24"/>
          <w:szCs w:val="24"/>
        </w:rPr>
      </w:pPr>
      <w:r w:rsidRPr="00187810">
        <w:rPr>
          <w:rFonts w:ascii="Times New Roman" w:hAnsi="Times New Roman"/>
          <w:color w:val="000000"/>
          <w:sz w:val="24"/>
          <w:szCs w:val="24"/>
        </w:rPr>
        <w:t>Как  потребности практики  привели математическую науку к необходимости расширения понятия числа.</w:t>
      </w:r>
    </w:p>
    <w:p w:rsidR="000022C0" w:rsidRPr="00187810" w:rsidRDefault="000022C0" w:rsidP="000022C0">
      <w:pPr>
        <w:numPr>
          <w:ilvl w:val="0"/>
          <w:numId w:val="2"/>
        </w:numPr>
        <w:spacing w:before="100" w:beforeAutospacing="1" w:after="100" w:afterAutospacing="1" w:line="240" w:lineRule="auto"/>
        <w:ind w:left="0" w:firstLine="0"/>
        <w:jc w:val="both"/>
        <w:rPr>
          <w:rFonts w:ascii="Times New Roman" w:hAnsi="Times New Roman"/>
          <w:color w:val="000000"/>
          <w:sz w:val="24"/>
          <w:szCs w:val="24"/>
        </w:rPr>
      </w:pPr>
      <w:r w:rsidRPr="00187810">
        <w:rPr>
          <w:rFonts w:ascii="Times New Roman" w:hAnsi="Times New Roman"/>
          <w:color w:val="000000"/>
          <w:sz w:val="24"/>
          <w:szCs w:val="24"/>
        </w:rPr>
        <w:t>Вероятностный характер многих закономерностей окружающего мира.</w:t>
      </w:r>
    </w:p>
    <w:p w:rsidR="000022C0" w:rsidRPr="00FF3049" w:rsidRDefault="000022C0" w:rsidP="000022C0">
      <w:pPr>
        <w:numPr>
          <w:ilvl w:val="0"/>
          <w:numId w:val="2"/>
        </w:numPr>
        <w:spacing w:before="100" w:beforeAutospacing="1" w:after="100" w:afterAutospacing="1" w:line="240" w:lineRule="auto"/>
        <w:ind w:left="0" w:firstLine="0"/>
        <w:jc w:val="both"/>
        <w:rPr>
          <w:rStyle w:val="a4"/>
          <w:rFonts w:ascii="Times New Roman" w:hAnsi="Times New Roman"/>
          <w:b w:val="0"/>
          <w:bCs w:val="0"/>
          <w:color w:val="000000"/>
          <w:sz w:val="24"/>
          <w:szCs w:val="24"/>
        </w:rPr>
      </w:pPr>
      <w:r w:rsidRPr="00187810">
        <w:rPr>
          <w:rFonts w:ascii="Times New Roman" w:hAnsi="Times New Roman"/>
          <w:color w:val="000000"/>
          <w:sz w:val="24"/>
          <w:szCs w:val="24"/>
        </w:rPr>
        <w:t>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0022C0" w:rsidRPr="00187810" w:rsidRDefault="000022C0" w:rsidP="000022C0">
      <w:pPr>
        <w:pStyle w:val="a3"/>
        <w:jc w:val="both"/>
        <w:rPr>
          <w:color w:val="000000"/>
        </w:rPr>
      </w:pPr>
      <w:r w:rsidRPr="00187810">
        <w:rPr>
          <w:rStyle w:val="a4"/>
          <w:color w:val="000000"/>
        </w:rPr>
        <w:t>Уметь:</w:t>
      </w:r>
    </w:p>
    <w:p w:rsidR="000022C0" w:rsidRPr="00187810" w:rsidRDefault="000022C0" w:rsidP="000022C0">
      <w:pPr>
        <w:numPr>
          <w:ilvl w:val="0"/>
          <w:numId w:val="3"/>
        </w:numPr>
        <w:spacing w:before="100" w:beforeAutospacing="1" w:after="100" w:afterAutospacing="1" w:line="240" w:lineRule="auto"/>
        <w:ind w:left="0" w:firstLine="0"/>
        <w:jc w:val="both"/>
        <w:rPr>
          <w:rFonts w:ascii="Times New Roman" w:hAnsi="Times New Roman"/>
          <w:color w:val="000000"/>
          <w:sz w:val="24"/>
          <w:szCs w:val="24"/>
        </w:rPr>
      </w:pPr>
      <w:r w:rsidRPr="00187810">
        <w:rPr>
          <w:rFonts w:ascii="Times New Roman" w:hAnsi="Times New Roman"/>
          <w:color w:val="000000"/>
          <w:sz w:val="24"/>
          <w:szCs w:val="24"/>
        </w:rPr>
        <w:t>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другую.</w:t>
      </w:r>
    </w:p>
    <w:p w:rsidR="000022C0" w:rsidRPr="00187810" w:rsidRDefault="000022C0" w:rsidP="000022C0">
      <w:pPr>
        <w:numPr>
          <w:ilvl w:val="0"/>
          <w:numId w:val="3"/>
        </w:numPr>
        <w:spacing w:before="100" w:beforeAutospacing="1" w:after="100" w:afterAutospacing="1" w:line="240" w:lineRule="auto"/>
        <w:ind w:left="0" w:firstLine="0"/>
        <w:jc w:val="both"/>
        <w:rPr>
          <w:rFonts w:ascii="Times New Roman" w:hAnsi="Times New Roman"/>
          <w:color w:val="000000"/>
          <w:sz w:val="24"/>
          <w:szCs w:val="24"/>
        </w:rPr>
      </w:pPr>
      <w:r w:rsidRPr="00187810">
        <w:rPr>
          <w:rFonts w:ascii="Times New Roman" w:hAnsi="Times New Roman"/>
          <w:color w:val="000000"/>
          <w:sz w:val="24"/>
          <w:szCs w:val="24"/>
        </w:rPr>
        <w:t>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0022C0" w:rsidRPr="00187810" w:rsidRDefault="000022C0" w:rsidP="000022C0">
      <w:pPr>
        <w:numPr>
          <w:ilvl w:val="0"/>
          <w:numId w:val="3"/>
        </w:numPr>
        <w:spacing w:before="100" w:beforeAutospacing="1" w:after="100" w:afterAutospacing="1" w:line="240" w:lineRule="auto"/>
        <w:ind w:left="0" w:firstLine="0"/>
        <w:jc w:val="both"/>
        <w:rPr>
          <w:rFonts w:ascii="Times New Roman" w:hAnsi="Times New Roman"/>
          <w:color w:val="000000"/>
          <w:sz w:val="24"/>
          <w:szCs w:val="24"/>
        </w:rPr>
      </w:pPr>
      <w:r w:rsidRPr="00187810">
        <w:rPr>
          <w:rFonts w:ascii="Times New Roman" w:hAnsi="Times New Roman"/>
          <w:color w:val="000000"/>
          <w:sz w:val="24"/>
          <w:szCs w:val="24"/>
        </w:rPr>
        <w:t>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0022C0" w:rsidRPr="00187810" w:rsidRDefault="000022C0" w:rsidP="000022C0">
      <w:pPr>
        <w:numPr>
          <w:ilvl w:val="0"/>
          <w:numId w:val="3"/>
        </w:numPr>
        <w:spacing w:before="100" w:beforeAutospacing="1" w:after="100" w:afterAutospacing="1" w:line="240" w:lineRule="auto"/>
        <w:ind w:left="0" w:firstLine="0"/>
        <w:jc w:val="both"/>
        <w:rPr>
          <w:rFonts w:ascii="Times New Roman" w:hAnsi="Times New Roman"/>
          <w:color w:val="000000"/>
          <w:sz w:val="24"/>
          <w:szCs w:val="24"/>
        </w:rPr>
      </w:pPr>
      <w:r w:rsidRPr="00187810">
        <w:rPr>
          <w:rFonts w:ascii="Times New Roman" w:hAnsi="Times New Roman"/>
          <w:color w:val="000000"/>
          <w:sz w:val="24"/>
          <w:szCs w:val="24"/>
        </w:rPr>
        <w:t>Решать линейные, квадратные уравнения, системы двух линейных уравнений.</w:t>
      </w:r>
    </w:p>
    <w:p w:rsidR="000022C0" w:rsidRPr="00187810" w:rsidRDefault="000022C0" w:rsidP="000022C0">
      <w:pPr>
        <w:numPr>
          <w:ilvl w:val="0"/>
          <w:numId w:val="3"/>
        </w:numPr>
        <w:spacing w:before="100" w:beforeAutospacing="1" w:after="100" w:afterAutospacing="1" w:line="240" w:lineRule="auto"/>
        <w:ind w:left="0" w:firstLine="0"/>
        <w:jc w:val="both"/>
        <w:rPr>
          <w:rFonts w:ascii="Times New Roman" w:hAnsi="Times New Roman"/>
          <w:color w:val="000000"/>
          <w:sz w:val="24"/>
          <w:szCs w:val="24"/>
        </w:rPr>
      </w:pPr>
      <w:r w:rsidRPr="00187810">
        <w:rPr>
          <w:rFonts w:ascii="Times New Roman" w:hAnsi="Times New Roman"/>
          <w:color w:val="000000"/>
          <w:sz w:val="24"/>
          <w:szCs w:val="24"/>
        </w:rPr>
        <w:t>Решать линейные и квадратные неравенства с одной переменной.</w:t>
      </w:r>
    </w:p>
    <w:p w:rsidR="000022C0" w:rsidRPr="00187810" w:rsidRDefault="000022C0" w:rsidP="000022C0">
      <w:pPr>
        <w:numPr>
          <w:ilvl w:val="0"/>
          <w:numId w:val="3"/>
        </w:numPr>
        <w:spacing w:before="100" w:beforeAutospacing="1" w:after="100" w:afterAutospacing="1" w:line="240" w:lineRule="auto"/>
        <w:ind w:left="0" w:firstLine="0"/>
        <w:jc w:val="both"/>
        <w:rPr>
          <w:rFonts w:ascii="Times New Roman" w:hAnsi="Times New Roman"/>
          <w:color w:val="000000"/>
          <w:sz w:val="24"/>
          <w:szCs w:val="24"/>
        </w:rPr>
      </w:pPr>
      <w:r w:rsidRPr="00187810">
        <w:rPr>
          <w:rFonts w:ascii="Times New Roman" w:hAnsi="Times New Roman"/>
          <w:color w:val="000000"/>
          <w:sz w:val="24"/>
          <w:szCs w:val="24"/>
        </w:rPr>
        <w:t>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0022C0" w:rsidRPr="00187810" w:rsidRDefault="000022C0" w:rsidP="000022C0">
      <w:pPr>
        <w:numPr>
          <w:ilvl w:val="0"/>
          <w:numId w:val="3"/>
        </w:numPr>
        <w:spacing w:before="100" w:beforeAutospacing="1" w:after="100" w:afterAutospacing="1" w:line="240" w:lineRule="auto"/>
        <w:ind w:left="0" w:firstLine="0"/>
        <w:jc w:val="both"/>
        <w:rPr>
          <w:rFonts w:ascii="Times New Roman" w:hAnsi="Times New Roman"/>
          <w:color w:val="000000"/>
          <w:sz w:val="24"/>
          <w:szCs w:val="24"/>
        </w:rPr>
      </w:pPr>
      <w:r w:rsidRPr="00187810">
        <w:rPr>
          <w:rFonts w:ascii="Times New Roman" w:hAnsi="Times New Roman"/>
          <w:color w:val="000000"/>
          <w:sz w:val="24"/>
          <w:szCs w:val="24"/>
        </w:rPr>
        <w:t>Изображать числа точками на координатной прямой.</w:t>
      </w:r>
    </w:p>
    <w:p w:rsidR="000022C0" w:rsidRPr="00187810" w:rsidRDefault="000022C0" w:rsidP="000022C0">
      <w:pPr>
        <w:numPr>
          <w:ilvl w:val="0"/>
          <w:numId w:val="3"/>
        </w:numPr>
        <w:spacing w:before="100" w:beforeAutospacing="1" w:after="100" w:afterAutospacing="1" w:line="240" w:lineRule="auto"/>
        <w:ind w:left="0" w:firstLine="0"/>
        <w:jc w:val="both"/>
        <w:rPr>
          <w:rFonts w:ascii="Times New Roman" w:hAnsi="Times New Roman"/>
          <w:color w:val="000000"/>
          <w:sz w:val="24"/>
          <w:szCs w:val="24"/>
        </w:rPr>
      </w:pPr>
      <w:r w:rsidRPr="00187810">
        <w:rPr>
          <w:rFonts w:ascii="Times New Roman" w:hAnsi="Times New Roman"/>
          <w:color w:val="000000"/>
          <w:sz w:val="24"/>
          <w:szCs w:val="24"/>
        </w:rPr>
        <w:t>Определять координаты точки плоскости, строить точки с заданными координатами;  изображать множество решений линейного неравенства</w:t>
      </w:r>
    </w:p>
    <w:p w:rsidR="000022C0" w:rsidRPr="00187810" w:rsidRDefault="000022C0" w:rsidP="000022C0">
      <w:pPr>
        <w:numPr>
          <w:ilvl w:val="0"/>
          <w:numId w:val="3"/>
        </w:numPr>
        <w:spacing w:before="100" w:beforeAutospacing="1" w:after="100" w:afterAutospacing="1" w:line="240" w:lineRule="auto"/>
        <w:ind w:left="0" w:firstLine="0"/>
        <w:jc w:val="both"/>
        <w:rPr>
          <w:rFonts w:ascii="Times New Roman" w:hAnsi="Times New Roman"/>
          <w:color w:val="000000"/>
          <w:sz w:val="24"/>
          <w:szCs w:val="24"/>
        </w:rPr>
      </w:pPr>
      <w:r w:rsidRPr="00187810">
        <w:rPr>
          <w:rFonts w:ascii="Times New Roman" w:hAnsi="Times New Roman"/>
          <w:color w:val="000000"/>
          <w:sz w:val="24"/>
          <w:szCs w:val="24"/>
        </w:rPr>
        <w:t>Находить значения  функции, заданной формулой, таблицей, графиком по её аргументу;  находить значение аргумента по значению функции, заданной графиком или таблицей.</w:t>
      </w:r>
    </w:p>
    <w:p w:rsidR="000022C0" w:rsidRPr="00187810" w:rsidRDefault="000022C0" w:rsidP="000022C0">
      <w:pPr>
        <w:numPr>
          <w:ilvl w:val="0"/>
          <w:numId w:val="3"/>
        </w:numPr>
        <w:spacing w:before="100" w:beforeAutospacing="1" w:after="100" w:afterAutospacing="1" w:line="240" w:lineRule="auto"/>
        <w:ind w:left="0" w:firstLine="0"/>
        <w:jc w:val="both"/>
        <w:rPr>
          <w:rFonts w:ascii="Times New Roman" w:hAnsi="Times New Roman"/>
          <w:color w:val="000000"/>
          <w:sz w:val="24"/>
          <w:szCs w:val="24"/>
        </w:rPr>
      </w:pPr>
      <w:r w:rsidRPr="00187810">
        <w:rPr>
          <w:rFonts w:ascii="Times New Roman" w:hAnsi="Times New Roman"/>
          <w:color w:val="000000"/>
          <w:sz w:val="24"/>
          <w:szCs w:val="24"/>
        </w:rPr>
        <w:t>Определять свойства функции по её графику; применять графические представления при решении уравнений, систем, неравенств.</w:t>
      </w:r>
    </w:p>
    <w:p w:rsidR="000022C0" w:rsidRPr="00187810" w:rsidRDefault="000022C0" w:rsidP="000022C0">
      <w:pPr>
        <w:numPr>
          <w:ilvl w:val="0"/>
          <w:numId w:val="3"/>
        </w:numPr>
        <w:spacing w:before="100" w:beforeAutospacing="1" w:after="100" w:afterAutospacing="1" w:line="240" w:lineRule="auto"/>
        <w:ind w:left="0" w:firstLine="0"/>
        <w:jc w:val="both"/>
        <w:rPr>
          <w:rFonts w:ascii="Times New Roman" w:hAnsi="Times New Roman"/>
          <w:color w:val="000000"/>
          <w:sz w:val="24"/>
          <w:szCs w:val="24"/>
        </w:rPr>
      </w:pPr>
      <w:r w:rsidRPr="00187810">
        <w:rPr>
          <w:rFonts w:ascii="Times New Roman" w:hAnsi="Times New Roman"/>
          <w:color w:val="000000"/>
          <w:sz w:val="24"/>
          <w:szCs w:val="24"/>
        </w:rPr>
        <w:t>Описывать свойства изученных функций, строить их графики.</w:t>
      </w:r>
    </w:p>
    <w:p w:rsidR="000022C0" w:rsidRPr="00187810" w:rsidRDefault="000022C0" w:rsidP="000022C0">
      <w:pPr>
        <w:pStyle w:val="a3"/>
        <w:jc w:val="both"/>
        <w:rPr>
          <w:color w:val="000000"/>
        </w:rPr>
      </w:pPr>
      <w:r w:rsidRPr="00187810">
        <w:rPr>
          <w:rStyle w:val="a4"/>
          <w:color w:val="000000"/>
        </w:rPr>
        <w:lastRenderedPageBreak/>
        <w:t>Использовать приобретённые знания и умения в практической деятельности и повседневной жизни для:</w:t>
      </w:r>
    </w:p>
    <w:p w:rsidR="000022C0" w:rsidRPr="00187810" w:rsidRDefault="000022C0" w:rsidP="000022C0">
      <w:pPr>
        <w:numPr>
          <w:ilvl w:val="0"/>
          <w:numId w:val="4"/>
        </w:numPr>
        <w:spacing w:before="100" w:beforeAutospacing="1" w:after="100" w:afterAutospacing="1" w:line="240" w:lineRule="auto"/>
        <w:ind w:left="0" w:firstLine="0"/>
        <w:jc w:val="both"/>
        <w:rPr>
          <w:rFonts w:ascii="Times New Roman" w:hAnsi="Times New Roman"/>
          <w:color w:val="000000"/>
          <w:sz w:val="24"/>
          <w:szCs w:val="24"/>
        </w:rPr>
      </w:pPr>
      <w:r w:rsidRPr="00187810">
        <w:rPr>
          <w:rFonts w:ascii="Times New Roman" w:hAnsi="Times New Roman"/>
          <w:color w:val="000000"/>
          <w:sz w:val="24"/>
          <w:szCs w:val="24"/>
        </w:rPr>
        <w:t>Выполнения расчётов по формулам, составления формул, выражающих зависимости между реальными величинами; нахождения нужной формулы в справочных материалах.</w:t>
      </w:r>
    </w:p>
    <w:p w:rsidR="000022C0" w:rsidRPr="00187810" w:rsidRDefault="000022C0" w:rsidP="000022C0">
      <w:pPr>
        <w:numPr>
          <w:ilvl w:val="0"/>
          <w:numId w:val="4"/>
        </w:numPr>
        <w:spacing w:before="100" w:beforeAutospacing="1" w:after="100" w:afterAutospacing="1" w:line="240" w:lineRule="auto"/>
        <w:ind w:left="0" w:firstLine="0"/>
        <w:jc w:val="both"/>
        <w:rPr>
          <w:rFonts w:ascii="Times New Roman" w:hAnsi="Times New Roman"/>
          <w:color w:val="000000"/>
          <w:sz w:val="24"/>
          <w:szCs w:val="24"/>
        </w:rPr>
      </w:pPr>
      <w:r w:rsidRPr="00187810">
        <w:rPr>
          <w:rFonts w:ascii="Times New Roman" w:hAnsi="Times New Roman"/>
          <w:color w:val="000000"/>
          <w:sz w:val="24"/>
          <w:szCs w:val="24"/>
        </w:rPr>
        <w:t>Описания зависимостей  между физическими величинами соответствующими формулами при исследовании несложных практических ситуаций</w:t>
      </w:r>
    </w:p>
    <w:p w:rsidR="000022C0" w:rsidRPr="00187810" w:rsidRDefault="000022C0" w:rsidP="000022C0">
      <w:pPr>
        <w:numPr>
          <w:ilvl w:val="0"/>
          <w:numId w:val="4"/>
        </w:numPr>
        <w:spacing w:before="100" w:beforeAutospacing="1" w:after="100" w:afterAutospacing="1" w:line="240" w:lineRule="auto"/>
        <w:ind w:left="0" w:firstLine="0"/>
        <w:jc w:val="both"/>
        <w:rPr>
          <w:rFonts w:ascii="Times New Roman" w:hAnsi="Times New Roman"/>
          <w:color w:val="000000"/>
          <w:sz w:val="24"/>
          <w:szCs w:val="24"/>
        </w:rPr>
      </w:pPr>
      <w:r w:rsidRPr="00187810">
        <w:rPr>
          <w:rFonts w:ascii="Times New Roman" w:hAnsi="Times New Roman"/>
          <w:color w:val="000000"/>
          <w:sz w:val="24"/>
          <w:szCs w:val="24"/>
        </w:rPr>
        <w:t>Интерпретация графиков реальных зависимостей между величинами.</w:t>
      </w:r>
    </w:p>
    <w:p w:rsidR="000022C0" w:rsidRPr="00187810" w:rsidRDefault="000022C0" w:rsidP="000022C0">
      <w:pPr>
        <w:pStyle w:val="a3"/>
        <w:jc w:val="both"/>
        <w:rPr>
          <w:color w:val="000000"/>
        </w:rPr>
      </w:pPr>
      <w:r w:rsidRPr="00187810">
        <w:rPr>
          <w:rStyle w:val="a4"/>
          <w:color w:val="000000"/>
        </w:rPr>
        <w:t>Для оценки учебных достижений обучающихся используется:</w:t>
      </w:r>
    </w:p>
    <w:p w:rsidR="000022C0" w:rsidRPr="00187810" w:rsidRDefault="000022C0" w:rsidP="000022C0">
      <w:pPr>
        <w:numPr>
          <w:ilvl w:val="0"/>
          <w:numId w:val="5"/>
        </w:numPr>
        <w:spacing w:before="100" w:beforeAutospacing="1" w:after="100" w:afterAutospacing="1" w:line="240" w:lineRule="auto"/>
        <w:ind w:left="0" w:firstLine="0"/>
        <w:jc w:val="both"/>
        <w:rPr>
          <w:rFonts w:ascii="Times New Roman" w:hAnsi="Times New Roman"/>
          <w:color w:val="000000"/>
          <w:sz w:val="24"/>
          <w:szCs w:val="24"/>
        </w:rPr>
      </w:pPr>
      <w:r w:rsidRPr="00187810">
        <w:rPr>
          <w:rStyle w:val="a4"/>
          <w:rFonts w:ascii="Times New Roman" w:hAnsi="Times New Roman"/>
          <w:color w:val="000000"/>
          <w:sz w:val="24"/>
          <w:szCs w:val="24"/>
        </w:rPr>
        <w:t>текущий</w:t>
      </w:r>
      <w:r w:rsidRPr="00187810">
        <w:rPr>
          <w:rStyle w:val="apple-converted-space"/>
          <w:rFonts w:ascii="Times New Roman" w:hAnsi="Times New Roman"/>
          <w:b/>
          <w:bCs/>
          <w:color w:val="000000"/>
          <w:sz w:val="24"/>
          <w:szCs w:val="24"/>
        </w:rPr>
        <w:t> </w:t>
      </w:r>
      <w:r w:rsidRPr="00187810">
        <w:rPr>
          <w:rFonts w:ascii="Times New Roman" w:hAnsi="Times New Roman"/>
          <w:color w:val="000000"/>
          <w:sz w:val="24"/>
          <w:szCs w:val="24"/>
        </w:rPr>
        <w:t>контроль в виде проверочных работ и тестов;</w:t>
      </w:r>
    </w:p>
    <w:p w:rsidR="000022C0" w:rsidRPr="00187810" w:rsidRDefault="000022C0" w:rsidP="000022C0">
      <w:pPr>
        <w:numPr>
          <w:ilvl w:val="0"/>
          <w:numId w:val="5"/>
        </w:numPr>
        <w:spacing w:before="100" w:beforeAutospacing="1" w:after="100" w:afterAutospacing="1" w:line="240" w:lineRule="auto"/>
        <w:ind w:left="0" w:firstLine="0"/>
        <w:jc w:val="both"/>
        <w:rPr>
          <w:rFonts w:ascii="Times New Roman" w:hAnsi="Times New Roman"/>
          <w:color w:val="000000"/>
          <w:sz w:val="24"/>
          <w:szCs w:val="24"/>
        </w:rPr>
      </w:pPr>
      <w:r w:rsidRPr="00187810">
        <w:rPr>
          <w:rStyle w:val="a4"/>
          <w:rFonts w:ascii="Times New Roman" w:hAnsi="Times New Roman"/>
          <w:color w:val="000000"/>
          <w:sz w:val="24"/>
          <w:szCs w:val="24"/>
        </w:rPr>
        <w:t>тематический</w:t>
      </w:r>
      <w:r w:rsidRPr="00187810">
        <w:rPr>
          <w:rStyle w:val="apple-converted-space"/>
          <w:rFonts w:ascii="Times New Roman" w:hAnsi="Times New Roman"/>
          <w:color w:val="000000"/>
          <w:sz w:val="24"/>
          <w:szCs w:val="24"/>
        </w:rPr>
        <w:t> </w:t>
      </w:r>
      <w:r w:rsidRPr="00187810">
        <w:rPr>
          <w:rFonts w:ascii="Times New Roman" w:hAnsi="Times New Roman"/>
          <w:color w:val="000000"/>
          <w:sz w:val="24"/>
          <w:szCs w:val="24"/>
        </w:rPr>
        <w:t>контроль в виде  контрольных работ;</w:t>
      </w:r>
    </w:p>
    <w:p w:rsidR="000022C0" w:rsidRDefault="000022C0" w:rsidP="000022C0">
      <w:pPr>
        <w:numPr>
          <w:ilvl w:val="0"/>
          <w:numId w:val="5"/>
        </w:numPr>
        <w:spacing w:before="100" w:beforeAutospacing="1" w:after="100" w:afterAutospacing="1" w:line="240" w:lineRule="auto"/>
        <w:ind w:left="0" w:firstLine="0"/>
        <w:jc w:val="both"/>
        <w:rPr>
          <w:rFonts w:ascii="Times New Roman" w:hAnsi="Times New Roman"/>
          <w:color w:val="000000"/>
          <w:sz w:val="24"/>
          <w:szCs w:val="24"/>
        </w:rPr>
      </w:pPr>
      <w:r w:rsidRPr="00187810">
        <w:rPr>
          <w:rStyle w:val="a4"/>
          <w:rFonts w:ascii="Times New Roman" w:hAnsi="Times New Roman"/>
          <w:color w:val="000000"/>
          <w:sz w:val="24"/>
          <w:szCs w:val="24"/>
        </w:rPr>
        <w:t>итоговый</w:t>
      </w:r>
      <w:r w:rsidRPr="00187810">
        <w:rPr>
          <w:rStyle w:val="apple-converted-space"/>
          <w:rFonts w:ascii="Times New Roman" w:hAnsi="Times New Roman"/>
          <w:color w:val="000000"/>
          <w:sz w:val="24"/>
          <w:szCs w:val="24"/>
        </w:rPr>
        <w:t> </w:t>
      </w:r>
      <w:r w:rsidRPr="00187810">
        <w:rPr>
          <w:rFonts w:ascii="Times New Roman" w:hAnsi="Times New Roman"/>
          <w:color w:val="000000"/>
          <w:sz w:val="24"/>
          <w:szCs w:val="24"/>
        </w:rPr>
        <w:t>контроль в виде контрольной работы.</w:t>
      </w:r>
    </w:p>
    <w:p w:rsidR="000022C0" w:rsidRDefault="000022C0" w:rsidP="000022C0">
      <w:pPr>
        <w:pStyle w:val="a3"/>
        <w:spacing w:before="0" w:after="0"/>
        <w:ind w:left="720"/>
        <w:contextualSpacing/>
        <w:jc w:val="both"/>
      </w:pPr>
    </w:p>
    <w:p w:rsidR="000022C0" w:rsidRPr="00187810" w:rsidRDefault="000022C0" w:rsidP="000022C0">
      <w:pPr>
        <w:pStyle w:val="a6"/>
        <w:spacing w:after="0" w:line="240" w:lineRule="auto"/>
        <w:ind w:left="720"/>
        <w:contextualSpacing/>
        <w:jc w:val="center"/>
        <w:rPr>
          <w:rFonts w:ascii="Times New Roman" w:hAnsi="Times New Roman"/>
          <w:b/>
          <w:sz w:val="24"/>
          <w:szCs w:val="24"/>
        </w:rPr>
      </w:pPr>
      <w:r w:rsidRPr="00187810">
        <w:rPr>
          <w:rFonts w:ascii="Times New Roman" w:hAnsi="Times New Roman"/>
          <w:b/>
          <w:sz w:val="24"/>
          <w:szCs w:val="24"/>
        </w:rPr>
        <w:t>Критерии и нормы оценки результатов обучения</w:t>
      </w:r>
    </w:p>
    <w:p w:rsidR="000022C0" w:rsidRPr="00187810" w:rsidRDefault="000022C0" w:rsidP="000022C0">
      <w:pPr>
        <w:spacing w:after="0" w:line="240" w:lineRule="auto"/>
        <w:ind w:left="360"/>
        <w:contextualSpacing/>
        <w:jc w:val="both"/>
        <w:rPr>
          <w:rFonts w:ascii="Times New Roman" w:hAnsi="Times New Roman"/>
          <w:sz w:val="24"/>
          <w:szCs w:val="24"/>
        </w:rPr>
      </w:pPr>
    </w:p>
    <w:p w:rsidR="000022C0" w:rsidRPr="00187810" w:rsidRDefault="000022C0" w:rsidP="000022C0">
      <w:pPr>
        <w:pStyle w:val="a6"/>
        <w:spacing w:after="0" w:line="240" w:lineRule="auto"/>
        <w:ind w:left="284"/>
        <w:contextualSpacing/>
        <w:jc w:val="both"/>
        <w:rPr>
          <w:rFonts w:ascii="Times New Roman" w:hAnsi="Times New Roman"/>
          <w:b/>
          <w:i/>
          <w:sz w:val="24"/>
          <w:szCs w:val="24"/>
        </w:rPr>
      </w:pPr>
      <w:r w:rsidRPr="00187810">
        <w:rPr>
          <w:rFonts w:ascii="Times New Roman" w:hAnsi="Times New Roman"/>
          <w:b/>
          <w:i/>
          <w:sz w:val="24"/>
          <w:szCs w:val="24"/>
        </w:rPr>
        <w:t>Оценка письменных контрольных работ обучающихся.</w:t>
      </w:r>
    </w:p>
    <w:p w:rsidR="000022C0" w:rsidRPr="00187810" w:rsidRDefault="000022C0" w:rsidP="000022C0">
      <w:pPr>
        <w:pStyle w:val="a6"/>
        <w:spacing w:after="0" w:line="240" w:lineRule="auto"/>
        <w:ind w:left="284"/>
        <w:contextualSpacing/>
        <w:jc w:val="both"/>
        <w:rPr>
          <w:rFonts w:ascii="Times New Roman" w:hAnsi="Times New Roman"/>
          <w:bCs/>
          <w:iCs/>
          <w:sz w:val="24"/>
          <w:szCs w:val="24"/>
        </w:rPr>
      </w:pPr>
      <w:r w:rsidRPr="00187810">
        <w:rPr>
          <w:rFonts w:ascii="Times New Roman" w:hAnsi="Times New Roman"/>
          <w:bCs/>
          <w:iCs/>
          <w:sz w:val="24"/>
          <w:szCs w:val="24"/>
        </w:rPr>
        <w:t xml:space="preserve">Ответ оценивается </w:t>
      </w:r>
      <w:r w:rsidRPr="00187810">
        <w:rPr>
          <w:rFonts w:ascii="Times New Roman" w:hAnsi="Times New Roman"/>
          <w:b/>
          <w:bCs/>
          <w:i/>
          <w:iCs/>
          <w:sz w:val="24"/>
          <w:szCs w:val="24"/>
        </w:rPr>
        <w:t>отметкой «5»,</w:t>
      </w:r>
      <w:r w:rsidRPr="00187810">
        <w:rPr>
          <w:rFonts w:ascii="Times New Roman" w:hAnsi="Times New Roman"/>
          <w:bCs/>
          <w:iCs/>
          <w:sz w:val="24"/>
          <w:szCs w:val="24"/>
        </w:rPr>
        <w:t xml:space="preserve"> если: </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sz w:val="24"/>
          <w:szCs w:val="24"/>
        </w:rPr>
      </w:pPr>
      <w:r w:rsidRPr="00187810">
        <w:rPr>
          <w:rFonts w:ascii="Times New Roman" w:hAnsi="Times New Roman"/>
          <w:sz w:val="24"/>
          <w:szCs w:val="24"/>
        </w:rPr>
        <w:t>работа выполнена полностью;</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sz w:val="24"/>
          <w:szCs w:val="24"/>
        </w:rPr>
      </w:pPr>
      <w:r w:rsidRPr="00187810">
        <w:rPr>
          <w:rFonts w:ascii="Times New Roman" w:hAnsi="Times New Roman"/>
          <w:sz w:val="24"/>
          <w:szCs w:val="24"/>
        </w:rPr>
        <w:t>в логических рассуждениях и обосновании решения нет пробелов и ошибок;</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sz w:val="24"/>
          <w:szCs w:val="24"/>
        </w:rPr>
      </w:pPr>
      <w:r w:rsidRPr="00187810">
        <w:rPr>
          <w:rFonts w:ascii="Times New Roman" w:hAnsi="Times New Roman"/>
          <w:sz w:val="24"/>
          <w:szCs w:val="24"/>
        </w:rPr>
        <w:t>в решении нет математических ошибок (возможна одна неточность, описка, которая не является следствием незнания или непонимания учебного материала).</w:t>
      </w:r>
    </w:p>
    <w:p w:rsidR="000022C0" w:rsidRPr="00187810" w:rsidRDefault="000022C0" w:rsidP="000022C0">
      <w:pPr>
        <w:pStyle w:val="a6"/>
        <w:spacing w:after="0" w:line="240" w:lineRule="auto"/>
        <w:ind w:left="284"/>
        <w:contextualSpacing/>
        <w:jc w:val="both"/>
        <w:rPr>
          <w:rFonts w:ascii="Times New Roman" w:hAnsi="Times New Roman"/>
          <w:iCs/>
          <w:sz w:val="24"/>
          <w:szCs w:val="24"/>
        </w:rPr>
      </w:pPr>
      <w:r w:rsidRPr="00187810">
        <w:rPr>
          <w:rFonts w:ascii="Times New Roman" w:hAnsi="Times New Roman"/>
          <w:b/>
          <w:i/>
          <w:sz w:val="24"/>
          <w:szCs w:val="24"/>
        </w:rPr>
        <w:t>Отметка «4»</w:t>
      </w:r>
      <w:r w:rsidRPr="00187810">
        <w:rPr>
          <w:rFonts w:ascii="Times New Roman" w:hAnsi="Times New Roman"/>
          <w:sz w:val="24"/>
          <w:szCs w:val="24"/>
        </w:rPr>
        <w:t xml:space="preserve"> ставится в следующих случаях:</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bCs/>
          <w:iCs/>
          <w:sz w:val="24"/>
          <w:szCs w:val="24"/>
        </w:rPr>
      </w:pPr>
      <w:r w:rsidRPr="00187810">
        <w:rPr>
          <w:rFonts w:ascii="Times New Roman" w:hAnsi="Times New Roman"/>
          <w:bCs/>
          <w:iCs/>
          <w:sz w:val="24"/>
          <w:szCs w:val="24"/>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bCs/>
          <w:iCs/>
          <w:sz w:val="24"/>
          <w:szCs w:val="24"/>
        </w:rPr>
      </w:pPr>
      <w:r w:rsidRPr="00187810">
        <w:rPr>
          <w:rFonts w:ascii="Times New Roman" w:hAnsi="Times New Roman"/>
          <w:bCs/>
          <w:iCs/>
          <w:sz w:val="24"/>
          <w:szCs w:val="24"/>
        </w:rPr>
        <w:t xml:space="preserve">допущены одна ошибка или есть два – три недочёта в выкладках, рисунках, чертежах или графиках (если эти виды работ не являлись специальным объектом проверки). </w:t>
      </w:r>
    </w:p>
    <w:p w:rsidR="000022C0" w:rsidRPr="00187810" w:rsidRDefault="000022C0" w:rsidP="000022C0">
      <w:pPr>
        <w:pStyle w:val="a6"/>
        <w:spacing w:after="0" w:line="240" w:lineRule="auto"/>
        <w:ind w:left="284"/>
        <w:contextualSpacing/>
        <w:jc w:val="both"/>
        <w:rPr>
          <w:rFonts w:ascii="Times New Roman" w:hAnsi="Times New Roman"/>
          <w:sz w:val="24"/>
          <w:szCs w:val="24"/>
        </w:rPr>
      </w:pPr>
      <w:r w:rsidRPr="00187810">
        <w:rPr>
          <w:rFonts w:ascii="Times New Roman" w:hAnsi="Times New Roman"/>
          <w:b/>
          <w:i/>
          <w:sz w:val="24"/>
          <w:szCs w:val="24"/>
        </w:rPr>
        <w:t>Отметка «3»</w:t>
      </w:r>
      <w:r w:rsidRPr="00187810">
        <w:rPr>
          <w:rFonts w:ascii="Times New Roman" w:hAnsi="Times New Roman"/>
          <w:sz w:val="24"/>
          <w:szCs w:val="24"/>
        </w:rPr>
        <w:t xml:space="preserve"> ставится, если:</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iCs/>
          <w:sz w:val="24"/>
          <w:szCs w:val="24"/>
        </w:rPr>
      </w:pPr>
      <w:r w:rsidRPr="00187810">
        <w:rPr>
          <w:rFonts w:ascii="Times New Roman" w:hAnsi="Times New Roman"/>
          <w:bCs/>
          <w:iCs/>
          <w:sz w:val="24"/>
          <w:szCs w:val="24"/>
        </w:rPr>
        <w:t xml:space="preserve"> допущено более одной ошибки или более двух – трех недочетов в выкладках, чертежах или графиках, но обучающийся обладает обязательными умениями по проверяемой теме.</w:t>
      </w:r>
    </w:p>
    <w:p w:rsidR="000022C0" w:rsidRPr="00187810" w:rsidRDefault="000022C0" w:rsidP="000022C0">
      <w:pPr>
        <w:pStyle w:val="a6"/>
        <w:spacing w:after="0" w:line="240" w:lineRule="auto"/>
        <w:ind w:left="284"/>
        <w:contextualSpacing/>
        <w:jc w:val="both"/>
        <w:rPr>
          <w:rFonts w:ascii="Times New Roman" w:hAnsi="Times New Roman"/>
          <w:sz w:val="24"/>
          <w:szCs w:val="24"/>
        </w:rPr>
      </w:pPr>
      <w:r w:rsidRPr="00187810">
        <w:rPr>
          <w:rFonts w:ascii="Times New Roman" w:hAnsi="Times New Roman"/>
          <w:b/>
          <w:i/>
          <w:sz w:val="24"/>
          <w:szCs w:val="24"/>
        </w:rPr>
        <w:t>Отметка «2»</w:t>
      </w:r>
      <w:r w:rsidRPr="00187810">
        <w:rPr>
          <w:rFonts w:ascii="Times New Roman" w:hAnsi="Times New Roman"/>
          <w:sz w:val="24"/>
          <w:szCs w:val="24"/>
        </w:rPr>
        <w:t xml:space="preserve"> ставится, если:</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bCs/>
          <w:iCs/>
          <w:sz w:val="24"/>
          <w:szCs w:val="24"/>
        </w:rPr>
      </w:pPr>
      <w:r w:rsidRPr="00187810">
        <w:rPr>
          <w:rFonts w:ascii="Times New Roman" w:hAnsi="Times New Roman"/>
          <w:bCs/>
          <w:iCs/>
          <w:sz w:val="24"/>
          <w:szCs w:val="24"/>
        </w:rPr>
        <w:t xml:space="preserve">допущены существенные ошибки, показавшие, что обучающийся не обладает обязательными умениями по данной теме в полной мере. </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bCs/>
          <w:iCs/>
          <w:sz w:val="24"/>
          <w:szCs w:val="24"/>
        </w:rPr>
      </w:pPr>
      <w:r w:rsidRPr="00187810">
        <w:rPr>
          <w:rFonts w:ascii="Times New Roman" w:hAnsi="Times New Roman"/>
          <w:bCs/>
          <w:iCs/>
          <w:sz w:val="24"/>
          <w:szCs w:val="24"/>
        </w:rPr>
        <w:t xml:space="preserve">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обучающегося; за решение более сложной задачи или ответ на более сложный вопрос, предложенные обучающемуся дополнительно после выполнения им каких-либо других заданий. </w:t>
      </w:r>
    </w:p>
    <w:p w:rsidR="000022C0" w:rsidRPr="00187810" w:rsidRDefault="000022C0" w:rsidP="000022C0">
      <w:pPr>
        <w:pStyle w:val="a6"/>
        <w:spacing w:after="0" w:line="240" w:lineRule="auto"/>
        <w:ind w:left="284"/>
        <w:contextualSpacing/>
        <w:jc w:val="both"/>
        <w:rPr>
          <w:rFonts w:ascii="Times New Roman" w:hAnsi="Times New Roman"/>
          <w:b/>
          <w:i/>
          <w:sz w:val="24"/>
          <w:szCs w:val="24"/>
        </w:rPr>
      </w:pPr>
      <w:r w:rsidRPr="00187810">
        <w:rPr>
          <w:rFonts w:ascii="Times New Roman" w:hAnsi="Times New Roman"/>
          <w:b/>
          <w:sz w:val="24"/>
          <w:szCs w:val="24"/>
        </w:rPr>
        <w:t>2.Оценка устных ответов обучающихся.</w:t>
      </w:r>
    </w:p>
    <w:p w:rsidR="000022C0" w:rsidRPr="00187810" w:rsidRDefault="000022C0" w:rsidP="000022C0">
      <w:pPr>
        <w:pStyle w:val="a6"/>
        <w:spacing w:after="0" w:line="240" w:lineRule="auto"/>
        <w:ind w:left="284"/>
        <w:contextualSpacing/>
        <w:jc w:val="both"/>
        <w:rPr>
          <w:rFonts w:ascii="Times New Roman" w:hAnsi="Times New Roman"/>
          <w:bCs/>
          <w:i/>
          <w:iCs/>
          <w:sz w:val="24"/>
          <w:szCs w:val="24"/>
        </w:rPr>
      </w:pPr>
      <w:r w:rsidRPr="00187810">
        <w:rPr>
          <w:rFonts w:ascii="Times New Roman" w:hAnsi="Times New Roman"/>
          <w:b/>
          <w:bCs/>
          <w:i/>
          <w:iCs/>
          <w:sz w:val="24"/>
          <w:szCs w:val="24"/>
        </w:rPr>
        <w:t>Ответ оценивается отметкой «5»,</w:t>
      </w:r>
      <w:r w:rsidRPr="00187810">
        <w:rPr>
          <w:rFonts w:ascii="Times New Roman" w:hAnsi="Times New Roman"/>
          <w:bCs/>
          <w:i/>
          <w:iCs/>
          <w:sz w:val="24"/>
          <w:szCs w:val="24"/>
        </w:rPr>
        <w:t xml:space="preserve"> если ученик: </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sz w:val="24"/>
          <w:szCs w:val="24"/>
        </w:rPr>
      </w:pPr>
      <w:r w:rsidRPr="00187810">
        <w:rPr>
          <w:rFonts w:ascii="Times New Roman" w:hAnsi="Times New Roman"/>
          <w:sz w:val="24"/>
          <w:szCs w:val="24"/>
        </w:rPr>
        <w:t>полно раскрыл содержание материала в объеме, предусмотренном программой и учебником;</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sz w:val="24"/>
          <w:szCs w:val="24"/>
        </w:rPr>
      </w:pPr>
      <w:r w:rsidRPr="00187810">
        <w:rPr>
          <w:rFonts w:ascii="Times New Roman" w:hAnsi="Times New Roman"/>
          <w:sz w:val="24"/>
          <w:szCs w:val="24"/>
        </w:rPr>
        <w:t>изложил материал грамотным языком, точно используя математическую терминологию и символику, в определенной логической последовательности;</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sz w:val="24"/>
          <w:szCs w:val="24"/>
        </w:rPr>
      </w:pPr>
      <w:r w:rsidRPr="00187810">
        <w:rPr>
          <w:rFonts w:ascii="Times New Roman" w:hAnsi="Times New Roman"/>
          <w:sz w:val="24"/>
          <w:szCs w:val="24"/>
        </w:rPr>
        <w:t>правильно выполнил рисунки, чертежи, графики, сопутствующие ответу;</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sz w:val="24"/>
          <w:szCs w:val="24"/>
        </w:rPr>
      </w:pPr>
      <w:r w:rsidRPr="00187810">
        <w:rPr>
          <w:rFonts w:ascii="Times New Roman" w:hAnsi="Times New Roman"/>
          <w:sz w:val="24"/>
          <w:szCs w:val="24"/>
        </w:rPr>
        <w:t>показал умение иллюстрировать теорию конкретными примерами, применять ее в новой ситуации при выполнении практического задания;</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sz w:val="24"/>
          <w:szCs w:val="24"/>
        </w:rPr>
      </w:pPr>
      <w:r w:rsidRPr="00187810">
        <w:rPr>
          <w:rFonts w:ascii="Times New Roman" w:hAnsi="Times New Roman"/>
          <w:sz w:val="24"/>
          <w:szCs w:val="24"/>
        </w:rPr>
        <w:lastRenderedPageBreak/>
        <w:t>продемонстрировал знание теории ранее изученных сопутствующих тем,  сформированность и устойчивость используемых при ответе умений и навыков;</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sz w:val="24"/>
          <w:szCs w:val="24"/>
        </w:rPr>
      </w:pPr>
      <w:r w:rsidRPr="00187810">
        <w:rPr>
          <w:rFonts w:ascii="Times New Roman" w:hAnsi="Times New Roman"/>
          <w:sz w:val="24"/>
          <w:szCs w:val="24"/>
        </w:rPr>
        <w:t>отвечал самостоятельно, без наводящих вопросов учителя;</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sz w:val="24"/>
          <w:szCs w:val="24"/>
        </w:rPr>
      </w:pPr>
      <w:r w:rsidRPr="00187810">
        <w:rPr>
          <w:rFonts w:ascii="Times New Roman" w:hAnsi="Times New Roman"/>
          <w:sz w:val="24"/>
          <w:szCs w:val="24"/>
        </w:rPr>
        <w:t>возможны одна – две  неточности при освещение второстепенных вопросов или в выкладках, которые ученик легко исправил после замечания учителя.</w:t>
      </w:r>
    </w:p>
    <w:p w:rsidR="000022C0" w:rsidRPr="00187810" w:rsidRDefault="000022C0" w:rsidP="000022C0">
      <w:pPr>
        <w:pStyle w:val="a6"/>
        <w:spacing w:after="0" w:line="240" w:lineRule="auto"/>
        <w:ind w:left="284"/>
        <w:contextualSpacing/>
        <w:jc w:val="both"/>
        <w:rPr>
          <w:rFonts w:ascii="Times New Roman" w:hAnsi="Times New Roman"/>
          <w:iCs/>
          <w:sz w:val="24"/>
          <w:szCs w:val="24"/>
        </w:rPr>
      </w:pPr>
      <w:r w:rsidRPr="00187810">
        <w:rPr>
          <w:rFonts w:ascii="Times New Roman" w:hAnsi="Times New Roman"/>
          <w:b/>
          <w:i/>
          <w:sz w:val="24"/>
          <w:szCs w:val="24"/>
        </w:rPr>
        <w:t>Ответ оценивается отметкой «4»</w:t>
      </w:r>
      <w:r w:rsidRPr="00187810">
        <w:rPr>
          <w:rFonts w:ascii="Times New Roman" w:hAnsi="Times New Roman"/>
          <w:i/>
          <w:sz w:val="24"/>
          <w:szCs w:val="24"/>
        </w:rPr>
        <w:t>,</w:t>
      </w:r>
      <w:r w:rsidRPr="00187810">
        <w:rPr>
          <w:rFonts w:ascii="Times New Roman" w:hAnsi="Times New Roman"/>
          <w:sz w:val="24"/>
          <w:szCs w:val="24"/>
        </w:rPr>
        <w:t xml:space="preserve"> если удовлетворяет в основном требованиям на оценку «5», но при этом имеет один из недостатков:</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bCs/>
          <w:iCs/>
          <w:sz w:val="24"/>
          <w:szCs w:val="24"/>
        </w:rPr>
      </w:pPr>
      <w:r w:rsidRPr="00187810">
        <w:rPr>
          <w:rFonts w:ascii="Times New Roman" w:hAnsi="Times New Roman"/>
          <w:bCs/>
          <w:iCs/>
          <w:sz w:val="24"/>
          <w:szCs w:val="24"/>
        </w:rPr>
        <w:t>в изложении допущены небольшие пробелы, не исказившее математическое содержание ответа;</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bCs/>
          <w:iCs/>
          <w:sz w:val="24"/>
          <w:szCs w:val="24"/>
        </w:rPr>
      </w:pPr>
      <w:r w:rsidRPr="00187810">
        <w:rPr>
          <w:rFonts w:ascii="Times New Roman" w:hAnsi="Times New Roman"/>
          <w:bCs/>
          <w:iCs/>
          <w:sz w:val="24"/>
          <w:szCs w:val="24"/>
        </w:rPr>
        <w:t>допущены один – два недочета при освещении основного содержания ответа, исправленные после замечания учителя;</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bCs/>
          <w:iCs/>
          <w:sz w:val="24"/>
          <w:szCs w:val="24"/>
        </w:rPr>
      </w:pPr>
      <w:r w:rsidRPr="00187810">
        <w:rPr>
          <w:rFonts w:ascii="Times New Roman" w:hAnsi="Times New Roman"/>
          <w:bCs/>
          <w:iCs/>
          <w:sz w:val="24"/>
          <w:szCs w:val="24"/>
        </w:rPr>
        <w:t>допущены ошибка или более двух недочетов  при освещении второстепенных вопросов или в выкладках,  легко исправленные после замечания учителя.</w:t>
      </w:r>
    </w:p>
    <w:p w:rsidR="000022C0" w:rsidRPr="00187810" w:rsidRDefault="000022C0" w:rsidP="000022C0">
      <w:pPr>
        <w:pStyle w:val="a6"/>
        <w:spacing w:after="0" w:line="240" w:lineRule="auto"/>
        <w:ind w:left="284"/>
        <w:contextualSpacing/>
        <w:jc w:val="both"/>
        <w:rPr>
          <w:rFonts w:ascii="Times New Roman" w:hAnsi="Times New Roman"/>
          <w:i/>
          <w:sz w:val="24"/>
          <w:szCs w:val="24"/>
        </w:rPr>
      </w:pPr>
      <w:r w:rsidRPr="00187810">
        <w:rPr>
          <w:rFonts w:ascii="Times New Roman" w:hAnsi="Times New Roman"/>
          <w:b/>
          <w:i/>
          <w:sz w:val="24"/>
          <w:szCs w:val="24"/>
        </w:rPr>
        <w:t>Отметка «3»</w:t>
      </w:r>
      <w:r w:rsidRPr="00187810">
        <w:rPr>
          <w:rFonts w:ascii="Times New Roman" w:hAnsi="Times New Roman"/>
          <w:i/>
          <w:sz w:val="24"/>
          <w:szCs w:val="24"/>
        </w:rPr>
        <w:t xml:space="preserve"> ставится в следующих случаях:</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bCs/>
          <w:iCs/>
          <w:sz w:val="24"/>
          <w:szCs w:val="24"/>
        </w:rPr>
      </w:pPr>
      <w:r w:rsidRPr="00187810">
        <w:rPr>
          <w:rFonts w:ascii="Times New Roman" w:hAnsi="Times New Roman"/>
          <w:bCs/>
          <w:iCs/>
          <w:sz w:val="24"/>
          <w:szCs w:val="24"/>
        </w:rPr>
        <w:t>неполно раскрыто содержание материала (содержание изложено фрагментарно, не всегда последовательно), но показано общее понимание вопроса и продемонстрированы умения, достаточные для усвоения программного материала (определены «Требованиями к математической подготовке обучающихся» в настоящей программе по математике);</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bCs/>
          <w:iCs/>
          <w:sz w:val="24"/>
          <w:szCs w:val="24"/>
        </w:rPr>
      </w:pPr>
      <w:r w:rsidRPr="00187810">
        <w:rPr>
          <w:rFonts w:ascii="Times New Roman" w:hAnsi="Times New Roman"/>
          <w:bCs/>
          <w:iCs/>
          <w:sz w:val="24"/>
          <w:szCs w:val="24"/>
        </w:rPr>
        <w:t>имелись затруднения или допущены ошибки в определении математической терминологии, чертежах, выкладках, исправленные после нескольких наводящих вопросов учителя;</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bCs/>
          <w:iCs/>
          <w:sz w:val="24"/>
          <w:szCs w:val="24"/>
        </w:rPr>
      </w:pPr>
      <w:r w:rsidRPr="00187810">
        <w:rPr>
          <w:rFonts w:ascii="Times New Roman" w:hAnsi="Times New Roman"/>
          <w:bCs/>
          <w:iCs/>
          <w:sz w:val="24"/>
          <w:szCs w:val="24"/>
        </w:rPr>
        <w:t>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bCs/>
          <w:iCs/>
          <w:sz w:val="24"/>
          <w:szCs w:val="24"/>
        </w:rPr>
      </w:pPr>
      <w:r w:rsidRPr="00187810">
        <w:rPr>
          <w:rFonts w:ascii="Times New Roman" w:hAnsi="Times New Roman"/>
          <w:bCs/>
          <w:iCs/>
          <w:sz w:val="24"/>
          <w:szCs w:val="24"/>
        </w:rPr>
        <w:t>при достаточном знании теоретического материала выявлена недостаточная сформированность основных умений и навыков.</w:t>
      </w:r>
    </w:p>
    <w:p w:rsidR="000022C0" w:rsidRPr="00187810" w:rsidRDefault="000022C0" w:rsidP="000022C0">
      <w:pPr>
        <w:pStyle w:val="a6"/>
        <w:spacing w:after="0" w:line="240" w:lineRule="auto"/>
        <w:ind w:left="284"/>
        <w:contextualSpacing/>
        <w:jc w:val="both"/>
        <w:rPr>
          <w:rFonts w:ascii="Times New Roman" w:hAnsi="Times New Roman"/>
          <w:i/>
          <w:sz w:val="24"/>
          <w:szCs w:val="24"/>
        </w:rPr>
      </w:pPr>
      <w:r w:rsidRPr="00187810">
        <w:rPr>
          <w:rFonts w:ascii="Times New Roman" w:hAnsi="Times New Roman"/>
          <w:b/>
          <w:i/>
          <w:sz w:val="24"/>
          <w:szCs w:val="24"/>
        </w:rPr>
        <w:t>Отметка «2»</w:t>
      </w:r>
      <w:r w:rsidRPr="00187810">
        <w:rPr>
          <w:rFonts w:ascii="Times New Roman" w:hAnsi="Times New Roman"/>
          <w:i/>
          <w:sz w:val="24"/>
          <w:szCs w:val="24"/>
        </w:rPr>
        <w:t xml:space="preserve"> ставится в следующих случаях:</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bCs/>
          <w:iCs/>
          <w:sz w:val="24"/>
          <w:szCs w:val="24"/>
        </w:rPr>
      </w:pPr>
      <w:r w:rsidRPr="00187810">
        <w:rPr>
          <w:rFonts w:ascii="Times New Roman" w:hAnsi="Times New Roman"/>
          <w:bCs/>
          <w:iCs/>
          <w:sz w:val="24"/>
          <w:szCs w:val="24"/>
        </w:rPr>
        <w:t>не раскрыто основное содержание учебного материала;</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bCs/>
          <w:iCs/>
          <w:sz w:val="24"/>
          <w:szCs w:val="24"/>
        </w:rPr>
      </w:pPr>
      <w:r w:rsidRPr="00187810">
        <w:rPr>
          <w:rFonts w:ascii="Times New Roman" w:hAnsi="Times New Roman"/>
          <w:bCs/>
          <w:iCs/>
          <w:sz w:val="24"/>
          <w:szCs w:val="24"/>
        </w:rPr>
        <w:t>обнаружено незнание учеником большей или наиболее важной части учебного материала;</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bCs/>
          <w:iCs/>
          <w:sz w:val="24"/>
          <w:szCs w:val="24"/>
        </w:rPr>
      </w:pPr>
      <w:r w:rsidRPr="00187810">
        <w:rPr>
          <w:rFonts w:ascii="Times New Roman" w:hAnsi="Times New Roman"/>
          <w:bCs/>
          <w:iCs/>
          <w:sz w:val="24"/>
          <w:szCs w:val="24"/>
        </w:rPr>
        <w:t>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w:t>
      </w:r>
    </w:p>
    <w:p w:rsidR="000022C0" w:rsidRPr="00187810" w:rsidRDefault="000022C0" w:rsidP="000022C0">
      <w:pPr>
        <w:pStyle w:val="a6"/>
        <w:spacing w:after="0" w:line="240" w:lineRule="auto"/>
        <w:ind w:left="284"/>
        <w:contextualSpacing/>
        <w:jc w:val="both"/>
        <w:rPr>
          <w:rFonts w:ascii="Times New Roman" w:hAnsi="Times New Roman"/>
          <w:bCs/>
          <w:sz w:val="24"/>
          <w:szCs w:val="24"/>
          <w:u w:val="single"/>
        </w:rPr>
      </w:pPr>
    </w:p>
    <w:p w:rsidR="000022C0" w:rsidRPr="00187810" w:rsidRDefault="000022C0" w:rsidP="000022C0">
      <w:pPr>
        <w:pStyle w:val="a6"/>
        <w:spacing w:after="0" w:line="240" w:lineRule="auto"/>
        <w:ind w:left="284"/>
        <w:contextualSpacing/>
        <w:jc w:val="both"/>
        <w:rPr>
          <w:rFonts w:ascii="Times New Roman" w:hAnsi="Times New Roman"/>
          <w:b/>
          <w:bCs/>
          <w:sz w:val="24"/>
          <w:szCs w:val="24"/>
        </w:rPr>
      </w:pPr>
      <w:r w:rsidRPr="00187810">
        <w:rPr>
          <w:rFonts w:ascii="Times New Roman" w:hAnsi="Times New Roman"/>
          <w:b/>
          <w:bCs/>
          <w:sz w:val="24"/>
          <w:szCs w:val="24"/>
        </w:rPr>
        <w:t>Общая классификация ошибок.</w:t>
      </w:r>
    </w:p>
    <w:p w:rsidR="000022C0" w:rsidRPr="00187810" w:rsidRDefault="000022C0" w:rsidP="000022C0">
      <w:pPr>
        <w:pStyle w:val="a6"/>
        <w:spacing w:after="0" w:line="240" w:lineRule="auto"/>
        <w:ind w:left="284"/>
        <w:contextualSpacing/>
        <w:jc w:val="both"/>
        <w:rPr>
          <w:rFonts w:ascii="Times New Roman" w:hAnsi="Times New Roman"/>
          <w:sz w:val="24"/>
          <w:szCs w:val="24"/>
        </w:rPr>
      </w:pPr>
      <w:r w:rsidRPr="00187810">
        <w:rPr>
          <w:rFonts w:ascii="Times New Roman" w:hAnsi="Times New Roman"/>
          <w:sz w:val="24"/>
          <w:szCs w:val="24"/>
        </w:rPr>
        <w:t>При оценке знаний, умений и навыков обучающихся следует учитывать все ошибки (грубые и негрубые) и недочёты.</w:t>
      </w:r>
    </w:p>
    <w:p w:rsidR="000022C0" w:rsidRPr="00187810" w:rsidRDefault="000022C0" w:rsidP="000022C0">
      <w:pPr>
        <w:pStyle w:val="a6"/>
        <w:spacing w:after="0" w:line="240" w:lineRule="auto"/>
        <w:ind w:left="284"/>
        <w:contextualSpacing/>
        <w:jc w:val="both"/>
        <w:rPr>
          <w:rFonts w:ascii="Times New Roman" w:hAnsi="Times New Roman"/>
          <w:bCs/>
          <w:i/>
          <w:sz w:val="24"/>
          <w:szCs w:val="24"/>
        </w:rPr>
      </w:pPr>
      <w:r w:rsidRPr="00187810">
        <w:rPr>
          <w:rFonts w:ascii="Times New Roman" w:hAnsi="Times New Roman"/>
          <w:i/>
          <w:sz w:val="24"/>
          <w:szCs w:val="24"/>
        </w:rPr>
        <w:t xml:space="preserve">3.1. </w:t>
      </w:r>
      <w:r w:rsidRPr="00187810">
        <w:rPr>
          <w:rFonts w:ascii="Times New Roman" w:hAnsi="Times New Roman"/>
          <w:bCs/>
          <w:i/>
          <w:sz w:val="24"/>
          <w:szCs w:val="24"/>
        </w:rPr>
        <w:t>Грубыми считаются ошибки:</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sz w:val="24"/>
          <w:szCs w:val="24"/>
        </w:rPr>
      </w:pPr>
      <w:r w:rsidRPr="00187810">
        <w:rPr>
          <w:rFonts w:ascii="Times New Roman" w:hAnsi="Times New Roman"/>
          <w:sz w:val="24"/>
          <w:szCs w:val="24"/>
        </w:rPr>
        <w:t>незнание определения основных понятий, законов, правил, основных положений теории, незнание формул, общепринятых символов обозначений величин, единиц их измерения;</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sz w:val="24"/>
          <w:szCs w:val="24"/>
        </w:rPr>
      </w:pPr>
      <w:r w:rsidRPr="00187810">
        <w:rPr>
          <w:rFonts w:ascii="Times New Roman" w:hAnsi="Times New Roman"/>
          <w:sz w:val="24"/>
          <w:szCs w:val="24"/>
        </w:rPr>
        <w:t>незнание наименований единиц измерения;</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sz w:val="24"/>
          <w:szCs w:val="24"/>
        </w:rPr>
      </w:pPr>
      <w:r w:rsidRPr="00187810">
        <w:rPr>
          <w:rFonts w:ascii="Times New Roman" w:hAnsi="Times New Roman"/>
          <w:sz w:val="24"/>
          <w:szCs w:val="24"/>
        </w:rPr>
        <w:t>неумение выделить в ответе главное;</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sz w:val="24"/>
          <w:szCs w:val="24"/>
        </w:rPr>
      </w:pPr>
      <w:r w:rsidRPr="00187810">
        <w:rPr>
          <w:rFonts w:ascii="Times New Roman" w:hAnsi="Times New Roman"/>
          <w:sz w:val="24"/>
          <w:szCs w:val="24"/>
        </w:rPr>
        <w:t>неумение применять знания, алгоритмы для решения задач;</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sz w:val="24"/>
          <w:szCs w:val="24"/>
        </w:rPr>
      </w:pPr>
      <w:r w:rsidRPr="00187810">
        <w:rPr>
          <w:rFonts w:ascii="Times New Roman" w:hAnsi="Times New Roman"/>
          <w:sz w:val="24"/>
          <w:szCs w:val="24"/>
        </w:rPr>
        <w:t>неумение делать выводы и обобщения;</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sz w:val="24"/>
          <w:szCs w:val="24"/>
        </w:rPr>
      </w:pPr>
      <w:r w:rsidRPr="00187810">
        <w:rPr>
          <w:rFonts w:ascii="Times New Roman" w:hAnsi="Times New Roman"/>
          <w:sz w:val="24"/>
          <w:szCs w:val="24"/>
        </w:rPr>
        <w:t>неумение читать и строить графики;</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sz w:val="24"/>
          <w:szCs w:val="24"/>
        </w:rPr>
      </w:pPr>
      <w:r w:rsidRPr="00187810">
        <w:rPr>
          <w:rFonts w:ascii="Times New Roman" w:hAnsi="Times New Roman"/>
          <w:sz w:val="24"/>
          <w:szCs w:val="24"/>
        </w:rPr>
        <w:t>неумение пользоваться первоисточниками, учебником и справочниками;</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sz w:val="24"/>
          <w:szCs w:val="24"/>
        </w:rPr>
      </w:pPr>
      <w:r w:rsidRPr="00187810">
        <w:rPr>
          <w:rFonts w:ascii="Times New Roman" w:hAnsi="Times New Roman"/>
          <w:sz w:val="24"/>
          <w:szCs w:val="24"/>
        </w:rPr>
        <w:t>потеря корня или сохранение постороннего корня;</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sz w:val="24"/>
          <w:szCs w:val="24"/>
        </w:rPr>
      </w:pPr>
      <w:r w:rsidRPr="00187810">
        <w:rPr>
          <w:rFonts w:ascii="Times New Roman" w:hAnsi="Times New Roman"/>
          <w:sz w:val="24"/>
          <w:szCs w:val="24"/>
        </w:rPr>
        <w:t>отбрасывание без объяснений одного из них;</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sz w:val="24"/>
          <w:szCs w:val="24"/>
        </w:rPr>
      </w:pPr>
      <w:r w:rsidRPr="00187810">
        <w:rPr>
          <w:rFonts w:ascii="Times New Roman" w:hAnsi="Times New Roman"/>
          <w:sz w:val="24"/>
          <w:szCs w:val="24"/>
        </w:rPr>
        <w:t>равнозначные им ошибки;</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sz w:val="24"/>
          <w:szCs w:val="24"/>
        </w:rPr>
      </w:pPr>
      <w:r w:rsidRPr="00187810">
        <w:rPr>
          <w:rFonts w:ascii="Times New Roman" w:hAnsi="Times New Roman"/>
          <w:sz w:val="24"/>
          <w:szCs w:val="24"/>
        </w:rPr>
        <w:t>вычислительные ошибки, если они не являются опиской;</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sz w:val="24"/>
          <w:szCs w:val="24"/>
        </w:rPr>
      </w:pPr>
      <w:r w:rsidRPr="00187810">
        <w:rPr>
          <w:rFonts w:ascii="Times New Roman" w:hAnsi="Times New Roman"/>
          <w:sz w:val="24"/>
          <w:szCs w:val="24"/>
        </w:rPr>
        <w:lastRenderedPageBreak/>
        <w:t xml:space="preserve"> логические ошибки.</w:t>
      </w:r>
    </w:p>
    <w:p w:rsidR="000022C0" w:rsidRPr="00187810" w:rsidRDefault="000022C0" w:rsidP="000022C0">
      <w:pPr>
        <w:pStyle w:val="a6"/>
        <w:spacing w:after="0" w:line="240" w:lineRule="auto"/>
        <w:ind w:left="284"/>
        <w:contextualSpacing/>
        <w:jc w:val="both"/>
        <w:rPr>
          <w:rFonts w:ascii="Times New Roman" w:hAnsi="Times New Roman"/>
          <w:i/>
          <w:sz w:val="24"/>
          <w:szCs w:val="24"/>
        </w:rPr>
      </w:pPr>
      <w:r w:rsidRPr="00187810">
        <w:rPr>
          <w:rFonts w:ascii="Times New Roman" w:hAnsi="Times New Roman"/>
          <w:i/>
          <w:sz w:val="24"/>
          <w:szCs w:val="24"/>
        </w:rPr>
        <w:t xml:space="preserve">3.2. К </w:t>
      </w:r>
      <w:r w:rsidRPr="00187810">
        <w:rPr>
          <w:rFonts w:ascii="Times New Roman" w:hAnsi="Times New Roman"/>
          <w:bCs/>
          <w:i/>
          <w:sz w:val="24"/>
          <w:szCs w:val="24"/>
        </w:rPr>
        <w:t>негрубым ошибкам</w:t>
      </w:r>
      <w:r w:rsidRPr="00187810">
        <w:rPr>
          <w:rFonts w:ascii="Times New Roman" w:hAnsi="Times New Roman"/>
          <w:i/>
          <w:sz w:val="24"/>
          <w:szCs w:val="24"/>
        </w:rPr>
        <w:t xml:space="preserve"> следует отнести:</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sz w:val="24"/>
          <w:szCs w:val="24"/>
        </w:rPr>
      </w:pPr>
      <w:r w:rsidRPr="00187810">
        <w:rPr>
          <w:rFonts w:ascii="Times New Roman" w:hAnsi="Times New Roman"/>
          <w:sz w:val="24"/>
          <w:szCs w:val="24"/>
        </w:rPr>
        <w:t>неточность формулировок, определений, понятий, теорий, вызванная неполнотой охвата основных признаков определяемого понятия или заменой одного - двух из этих признаков второстепенными;</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sz w:val="24"/>
          <w:szCs w:val="24"/>
        </w:rPr>
      </w:pPr>
      <w:r w:rsidRPr="00187810">
        <w:rPr>
          <w:rFonts w:ascii="Times New Roman" w:hAnsi="Times New Roman"/>
          <w:sz w:val="24"/>
          <w:szCs w:val="24"/>
        </w:rPr>
        <w:t>неточность графика;</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sz w:val="24"/>
          <w:szCs w:val="24"/>
        </w:rPr>
      </w:pPr>
      <w:r w:rsidRPr="00187810">
        <w:rPr>
          <w:rFonts w:ascii="Times New Roman" w:hAnsi="Times New Roman"/>
          <w:sz w:val="24"/>
          <w:szCs w:val="24"/>
        </w:rPr>
        <w:t>нерациональный метод решения задачи или недостаточно продуманный план ответа (нарушение логики, подмена отдельных основных вопросов второстепенными);</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sz w:val="24"/>
          <w:szCs w:val="24"/>
        </w:rPr>
      </w:pPr>
      <w:r w:rsidRPr="00187810">
        <w:rPr>
          <w:rFonts w:ascii="Times New Roman" w:hAnsi="Times New Roman"/>
          <w:sz w:val="24"/>
          <w:szCs w:val="24"/>
        </w:rPr>
        <w:t>нерациональные методы работы со справочной и другой литературой;</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sz w:val="24"/>
          <w:szCs w:val="24"/>
        </w:rPr>
      </w:pPr>
      <w:r w:rsidRPr="00187810">
        <w:rPr>
          <w:rFonts w:ascii="Times New Roman" w:hAnsi="Times New Roman"/>
          <w:sz w:val="24"/>
          <w:szCs w:val="24"/>
        </w:rPr>
        <w:t>неумение решать задачи, выполнять задания в общем виде.</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i/>
          <w:sz w:val="24"/>
          <w:szCs w:val="24"/>
        </w:rPr>
      </w:pPr>
      <w:r w:rsidRPr="00187810">
        <w:rPr>
          <w:rFonts w:ascii="Times New Roman" w:hAnsi="Times New Roman"/>
          <w:i/>
          <w:sz w:val="24"/>
          <w:szCs w:val="24"/>
        </w:rPr>
        <w:t xml:space="preserve">3.3. </w:t>
      </w:r>
      <w:r w:rsidRPr="00187810">
        <w:rPr>
          <w:rFonts w:ascii="Times New Roman" w:hAnsi="Times New Roman"/>
          <w:bCs/>
          <w:i/>
          <w:sz w:val="24"/>
          <w:szCs w:val="24"/>
        </w:rPr>
        <w:t>Недочетами</w:t>
      </w:r>
      <w:r w:rsidRPr="00187810">
        <w:rPr>
          <w:rFonts w:ascii="Times New Roman" w:hAnsi="Times New Roman"/>
          <w:i/>
          <w:sz w:val="24"/>
          <w:szCs w:val="24"/>
        </w:rPr>
        <w:t xml:space="preserve"> являются:</w:t>
      </w:r>
    </w:p>
    <w:p w:rsidR="000022C0" w:rsidRPr="00187810" w:rsidRDefault="000022C0" w:rsidP="000022C0">
      <w:pPr>
        <w:pStyle w:val="a6"/>
        <w:numPr>
          <w:ilvl w:val="0"/>
          <w:numId w:val="5"/>
        </w:numPr>
        <w:spacing w:after="0" w:line="240" w:lineRule="auto"/>
        <w:ind w:left="284"/>
        <w:contextualSpacing/>
        <w:jc w:val="both"/>
        <w:rPr>
          <w:rFonts w:ascii="Times New Roman" w:hAnsi="Times New Roman"/>
          <w:sz w:val="24"/>
          <w:szCs w:val="24"/>
        </w:rPr>
      </w:pPr>
      <w:r w:rsidRPr="00187810">
        <w:rPr>
          <w:rFonts w:ascii="Times New Roman" w:hAnsi="Times New Roman"/>
          <w:sz w:val="24"/>
          <w:szCs w:val="24"/>
        </w:rPr>
        <w:t>нерациональные приемы вычислений и преобразований;</w:t>
      </w:r>
    </w:p>
    <w:p w:rsidR="000022C0" w:rsidRPr="00FF3049" w:rsidRDefault="000022C0" w:rsidP="000022C0">
      <w:pPr>
        <w:pStyle w:val="a6"/>
        <w:numPr>
          <w:ilvl w:val="0"/>
          <w:numId w:val="5"/>
        </w:numPr>
        <w:spacing w:after="0" w:line="240" w:lineRule="auto"/>
        <w:ind w:left="284"/>
        <w:contextualSpacing/>
        <w:jc w:val="both"/>
        <w:rPr>
          <w:rFonts w:ascii="Times New Roman" w:hAnsi="Times New Roman"/>
          <w:sz w:val="24"/>
          <w:szCs w:val="24"/>
          <w:u w:val="single"/>
        </w:rPr>
      </w:pPr>
      <w:r w:rsidRPr="00187810">
        <w:rPr>
          <w:rFonts w:ascii="Times New Roman" w:hAnsi="Times New Roman"/>
          <w:sz w:val="24"/>
          <w:szCs w:val="24"/>
        </w:rPr>
        <w:t>небрежное выполнение записей, чертежей, схем, графиков</w:t>
      </w:r>
    </w:p>
    <w:p w:rsidR="000022C0" w:rsidRPr="00FF3049" w:rsidRDefault="000022C0" w:rsidP="000022C0">
      <w:pPr>
        <w:pStyle w:val="a6"/>
        <w:numPr>
          <w:ilvl w:val="0"/>
          <w:numId w:val="5"/>
        </w:numPr>
        <w:spacing w:after="0" w:line="240" w:lineRule="auto"/>
        <w:ind w:left="284"/>
        <w:contextualSpacing/>
        <w:jc w:val="both"/>
        <w:rPr>
          <w:rFonts w:ascii="Times New Roman" w:hAnsi="Times New Roman"/>
          <w:sz w:val="24"/>
          <w:szCs w:val="24"/>
          <w:u w:val="single"/>
        </w:rPr>
      </w:pPr>
    </w:p>
    <w:p w:rsidR="000022C0" w:rsidRPr="00187810" w:rsidRDefault="000022C0" w:rsidP="000022C0">
      <w:pPr>
        <w:pStyle w:val="a6"/>
        <w:spacing w:after="0" w:line="240" w:lineRule="auto"/>
        <w:ind w:left="720"/>
        <w:contextualSpacing/>
        <w:jc w:val="center"/>
        <w:rPr>
          <w:rFonts w:ascii="Times New Roman" w:hAnsi="Times New Roman"/>
          <w:b/>
          <w:color w:val="000000"/>
          <w:sz w:val="24"/>
          <w:szCs w:val="24"/>
        </w:rPr>
      </w:pPr>
      <w:r w:rsidRPr="00187810">
        <w:rPr>
          <w:rFonts w:ascii="Times New Roman" w:hAnsi="Times New Roman"/>
          <w:b/>
          <w:color w:val="000000"/>
          <w:sz w:val="24"/>
          <w:szCs w:val="24"/>
        </w:rPr>
        <w:t>Учебно – тематический план</w:t>
      </w:r>
    </w:p>
    <w:p w:rsidR="000022C0" w:rsidRPr="00187810" w:rsidRDefault="000022C0" w:rsidP="000022C0">
      <w:pPr>
        <w:pStyle w:val="a6"/>
        <w:spacing w:after="0" w:line="240" w:lineRule="auto"/>
        <w:ind w:left="720"/>
        <w:contextualSpacing/>
        <w:jc w:val="center"/>
        <w:rPr>
          <w:rFonts w:ascii="Times New Roman" w:hAnsi="Times New Roman"/>
          <w:b/>
          <w:color w:val="000000"/>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8"/>
        <w:gridCol w:w="3340"/>
        <w:gridCol w:w="1508"/>
        <w:gridCol w:w="1383"/>
        <w:gridCol w:w="1383"/>
        <w:gridCol w:w="1747"/>
      </w:tblGrid>
      <w:tr w:rsidR="000022C0" w:rsidRPr="00187810" w:rsidTr="003F3E72">
        <w:trPr>
          <w:cantSplit/>
          <w:trHeight w:val="730"/>
        </w:trPr>
        <w:tc>
          <w:tcPr>
            <w:tcW w:w="528" w:type="dxa"/>
            <w:vMerge w:val="restart"/>
          </w:tcPr>
          <w:p w:rsidR="000022C0" w:rsidRPr="00187810" w:rsidRDefault="000022C0" w:rsidP="003F3E72">
            <w:pPr>
              <w:jc w:val="both"/>
              <w:rPr>
                <w:rFonts w:ascii="Times New Roman" w:hAnsi="Times New Roman"/>
                <w:b/>
                <w:sz w:val="24"/>
                <w:szCs w:val="24"/>
              </w:rPr>
            </w:pPr>
            <w:r w:rsidRPr="00187810">
              <w:rPr>
                <w:rFonts w:ascii="Times New Roman" w:hAnsi="Times New Roman"/>
                <w:b/>
                <w:sz w:val="24"/>
                <w:szCs w:val="24"/>
              </w:rPr>
              <w:t>№ п/п</w:t>
            </w:r>
          </w:p>
        </w:tc>
        <w:tc>
          <w:tcPr>
            <w:tcW w:w="3340" w:type="dxa"/>
            <w:vMerge w:val="restart"/>
          </w:tcPr>
          <w:p w:rsidR="000022C0" w:rsidRPr="00187810" w:rsidRDefault="000022C0" w:rsidP="003F3E72">
            <w:pPr>
              <w:jc w:val="both"/>
              <w:rPr>
                <w:rFonts w:ascii="Times New Roman" w:hAnsi="Times New Roman"/>
                <w:b/>
                <w:sz w:val="24"/>
                <w:szCs w:val="24"/>
              </w:rPr>
            </w:pPr>
            <w:r w:rsidRPr="00187810">
              <w:rPr>
                <w:rFonts w:ascii="Times New Roman" w:hAnsi="Times New Roman"/>
                <w:b/>
                <w:sz w:val="24"/>
                <w:szCs w:val="24"/>
              </w:rPr>
              <w:t>Тема</w:t>
            </w:r>
          </w:p>
        </w:tc>
        <w:tc>
          <w:tcPr>
            <w:tcW w:w="1508" w:type="dxa"/>
            <w:vMerge w:val="restart"/>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Количество часов по примерной программе</w:t>
            </w:r>
          </w:p>
        </w:tc>
        <w:tc>
          <w:tcPr>
            <w:tcW w:w="1383" w:type="dxa"/>
            <w:vMerge w:val="restart"/>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Количество часов по рабочей программе</w:t>
            </w:r>
          </w:p>
        </w:tc>
        <w:tc>
          <w:tcPr>
            <w:tcW w:w="3130" w:type="dxa"/>
            <w:gridSpan w:val="2"/>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 xml:space="preserve">В том числе </w:t>
            </w:r>
          </w:p>
        </w:tc>
      </w:tr>
      <w:tr w:rsidR="000022C0" w:rsidRPr="00187810" w:rsidTr="003F3E72">
        <w:trPr>
          <w:cantSplit/>
          <w:trHeight w:val="722"/>
        </w:trPr>
        <w:tc>
          <w:tcPr>
            <w:tcW w:w="528" w:type="dxa"/>
            <w:vMerge/>
          </w:tcPr>
          <w:p w:rsidR="000022C0" w:rsidRPr="00187810" w:rsidRDefault="000022C0" w:rsidP="003F3E72">
            <w:pPr>
              <w:jc w:val="both"/>
              <w:rPr>
                <w:rFonts w:ascii="Times New Roman" w:hAnsi="Times New Roman"/>
                <w:b/>
                <w:sz w:val="24"/>
                <w:szCs w:val="24"/>
              </w:rPr>
            </w:pPr>
          </w:p>
        </w:tc>
        <w:tc>
          <w:tcPr>
            <w:tcW w:w="3340" w:type="dxa"/>
            <w:vMerge/>
          </w:tcPr>
          <w:p w:rsidR="000022C0" w:rsidRPr="00187810" w:rsidRDefault="000022C0" w:rsidP="003F3E72">
            <w:pPr>
              <w:jc w:val="both"/>
              <w:rPr>
                <w:rFonts w:ascii="Times New Roman" w:hAnsi="Times New Roman"/>
                <w:b/>
                <w:sz w:val="24"/>
                <w:szCs w:val="24"/>
              </w:rPr>
            </w:pPr>
          </w:p>
        </w:tc>
        <w:tc>
          <w:tcPr>
            <w:tcW w:w="1508" w:type="dxa"/>
            <w:vMerge/>
          </w:tcPr>
          <w:p w:rsidR="000022C0" w:rsidRPr="00187810" w:rsidRDefault="000022C0" w:rsidP="003F3E72">
            <w:pPr>
              <w:jc w:val="both"/>
              <w:rPr>
                <w:rFonts w:ascii="Times New Roman" w:hAnsi="Times New Roman"/>
                <w:sz w:val="24"/>
                <w:szCs w:val="24"/>
              </w:rPr>
            </w:pPr>
          </w:p>
        </w:tc>
        <w:tc>
          <w:tcPr>
            <w:tcW w:w="1383" w:type="dxa"/>
            <w:vMerge/>
          </w:tcPr>
          <w:p w:rsidR="000022C0" w:rsidRPr="00187810" w:rsidRDefault="000022C0" w:rsidP="003F3E72">
            <w:pPr>
              <w:jc w:val="both"/>
              <w:rPr>
                <w:rFonts w:ascii="Times New Roman" w:hAnsi="Times New Roman"/>
                <w:sz w:val="24"/>
                <w:szCs w:val="24"/>
              </w:rPr>
            </w:pPr>
          </w:p>
        </w:tc>
        <w:tc>
          <w:tcPr>
            <w:tcW w:w="1383"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На уроки</w:t>
            </w:r>
          </w:p>
        </w:tc>
        <w:tc>
          <w:tcPr>
            <w:tcW w:w="1747"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На контрольные работы</w:t>
            </w:r>
          </w:p>
        </w:tc>
      </w:tr>
      <w:tr w:rsidR="000022C0" w:rsidRPr="00187810" w:rsidTr="003F3E72">
        <w:trPr>
          <w:cantSplit/>
          <w:trHeight w:val="506"/>
        </w:trPr>
        <w:tc>
          <w:tcPr>
            <w:tcW w:w="528"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1.</w:t>
            </w:r>
          </w:p>
        </w:tc>
        <w:tc>
          <w:tcPr>
            <w:tcW w:w="3340" w:type="dxa"/>
          </w:tcPr>
          <w:p w:rsidR="000022C0" w:rsidRPr="00187810" w:rsidRDefault="000022C0" w:rsidP="003F3E72">
            <w:pPr>
              <w:rPr>
                <w:rFonts w:ascii="Times New Roman" w:hAnsi="Times New Roman"/>
                <w:sz w:val="24"/>
                <w:szCs w:val="24"/>
              </w:rPr>
            </w:pPr>
            <w:r w:rsidRPr="00187810">
              <w:rPr>
                <w:rFonts w:ascii="Times New Roman" w:hAnsi="Times New Roman"/>
                <w:sz w:val="24"/>
                <w:szCs w:val="24"/>
              </w:rPr>
              <w:t>Повторение</w:t>
            </w:r>
          </w:p>
        </w:tc>
        <w:tc>
          <w:tcPr>
            <w:tcW w:w="1508"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w:t>
            </w:r>
          </w:p>
        </w:tc>
        <w:tc>
          <w:tcPr>
            <w:tcW w:w="1383"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4</w:t>
            </w:r>
          </w:p>
        </w:tc>
        <w:tc>
          <w:tcPr>
            <w:tcW w:w="1383"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4</w:t>
            </w:r>
          </w:p>
        </w:tc>
        <w:tc>
          <w:tcPr>
            <w:tcW w:w="1747"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w:t>
            </w:r>
          </w:p>
        </w:tc>
      </w:tr>
      <w:tr w:rsidR="000022C0" w:rsidRPr="00187810" w:rsidTr="003F3E72">
        <w:trPr>
          <w:cantSplit/>
          <w:trHeight w:val="362"/>
        </w:trPr>
        <w:tc>
          <w:tcPr>
            <w:tcW w:w="528"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2.</w:t>
            </w:r>
          </w:p>
        </w:tc>
        <w:tc>
          <w:tcPr>
            <w:tcW w:w="3340" w:type="dxa"/>
          </w:tcPr>
          <w:p w:rsidR="000022C0" w:rsidRPr="00187810" w:rsidRDefault="000022C0" w:rsidP="003F3E72">
            <w:pPr>
              <w:rPr>
                <w:rFonts w:ascii="Times New Roman" w:hAnsi="Times New Roman"/>
                <w:sz w:val="24"/>
                <w:szCs w:val="24"/>
              </w:rPr>
            </w:pPr>
            <w:r w:rsidRPr="00187810">
              <w:rPr>
                <w:rFonts w:ascii="Times New Roman" w:hAnsi="Times New Roman"/>
                <w:sz w:val="24"/>
                <w:szCs w:val="24"/>
              </w:rPr>
              <w:t>Алгебраические дроби</w:t>
            </w:r>
          </w:p>
        </w:tc>
        <w:tc>
          <w:tcPr>
            <w:tcW w:w="1508"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21</w:t>
            </w:r>
          </w:p>
        </w:tc>
        <w:tc>
          <w:tcPr>
            <w:tcW w:w="1383"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21</w:t>
            </w:r>
          </w:p>
        </w:tc>
        <w:tc>
          <w:tcPr>
            <w:tcW w:w="1383"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19</w:t>
            </w:r>
          </w:p>
        </w:tc>
        <w:tc>
          <w:tcPr>
            <w:tcW w:w="1747"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2</w:t>
            </w:r>
          </w:p>
        </w:tc>
      </w:tr>
      <w:tr w:rsidR="000022C0" w:rsidRPr="00187810" w:rsidTr="003F3E72">
        <w:trPr>
          <w:cantSplit/>
          <w:trHeight w:val="937"/>
        </w:trPr>
        <w:tc>
          <w:tcPr>
            <w:tcW w:w="528"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3.</w:t>
            </w:r>
          </w:p>
        </w:tc>
        <w:tc>
          <w:tcPr>
            <w:tcW w:w="3340" w:type="dxa"/>
          </w:tcPr>
          <w:p w:rsidR="000022C0" w:rsidRPr="00187810" w:rsidRDefault="000022C0" w:rsidP="003F3E72">
            <w:pPr>
              <w:rPr>
                <w:rFonts w:ascii="Times New Roman" w:hAnsi="Times New Roman"/>
                <w:sz w:val="24"/>
                <w:szCs w:val="24"/>
              </w:rPr>
            </w:pPr>
            <w:r w:rsidRPr="00187810">
              <w:rPr>
                <w:rFonts w:ascii="Times New Roman" w:hAnsi="Times New Roman"/>
                <w:sz w:val="24"/>
                <w:szCs w:val="24"/>
              </w:rPr>
              <w:t xml:space="preserve">Функция </w:t>
            </w:r>
            <w:r w:rsidRPr="00187810">
              <w:rPr>
                <w:rFonts w:ascii="Times New Roman" w:hAnsi="Times New Roman"/>
                <w:position w:val="-10"/>
                <w:sz w:val="24"/>
                <w:szCs w:val="24"/>
              </w:rPr>
              <w:object w:dxaOrig="7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pt;height:18.4pt" o:ole="">
                  <v:imagedata r:id="rId6" o:title=""/>
                </v:shape>
                <o:OLEObject Type="Embed" ProgID="Equation.DSMT4" ShapeID="_x0000_i1025" DrawAspect="Content" ObjectID="_1517411797" r:id="rId7"/>
              </w:object>
            </w:r>
            <w:r w:rsidRPr="00187810">
              <w:rPr>
                <w:rFonts w:ascii="Times New Roman" w:hAnsi="Times New Roman"/>
                <w:sz w:val="24"/>
                <w:szCs w:val="24"/>
              </w:rPr>
              <w:t xml:space="preserve">. Свойства квадратного корня </w:t>
            </w:r>
          </w:p>
        </w:tc>
        <w:tc>
          <w:tcPr>
            <w:tcW w:w="1508"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18</w:t>
            </w:r>
          </w:p>
        </w:tc>
        <w:tc>
          <w:tcPr>
            <w:tcW w:w="1383"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18</w:t>
            </w:r>
          </w:p>
        </w:tc>
        <w:tc>
          <w:tcPr>
            <w:tcW w:w="1383"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17</w:t>
            </w:r>
          </w:p>
        </w:tc>
        <w:tc>
          <w:tcPr>
            <w:tcW w:w="1747"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1</w:t>
            </w:r>
          </w:p>
        </w:tc>
      </w:tr>
      <w:tr w:rsidR="000022C0" w:rsidRPr="00187810" w:rsidTr="003F3E72">
        <w:trPr>
          <w:cantSplit/>
          <w:trHeight w:val="1180"/>
        </w:trPr>
        <w:tc>
          <w:tcPr>
            <w:tcW w:w="528"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4.</w:t>
            </w:r>
          </w:p>
        </w:tc>
        <w:tc>
          <w:tcPr>
            <w:tcW w:w="3340" w:type="dxa"/>
          </w:tcPr>
          <w:p w:rsidR="000022C0" w:rsidRPr="00187810" w:rsidRDefault="000022C0" w:rsidP="003F3E72">
            <w:pPr>
              <w:rPr>
                <w:rFonts w:ascii="Times New Roman" w:hAnsi="Times New Roman"/>
                <w:sz w:val="24"/>
                <w:szCs w:val="24"/>
              </w:rPr>
            </w:pPr>
            <w:r w:rsidRPr="00187810">
              <w:rPr>
                <w:rFonts w:ascii="Times New Roman" w:hAnsi="Times New Roman"/>
                <w:sz w:val="24"/>
                <w:szCs w:val="24"/>
              </w:rPr>
              <w:t xml:space="preserve">Квадратичная функция. Функция </w:t>
            </w:r>
            <w:r w:rsidRPr="00187810">
              <w:rPr>
                <w:rFonts w:ascii="Times New Roman" w:hAnsi="Times New Roman"/>
                <w:position w:val="-24"/>
                <w:sz w:val="24"/>
                <w:szCs w:val="24"/>
              </w:rPr>
              <w:object w:dxaOrig="620" w:dyaOrig="620">
                <v:shape id="_x0000_i1026" type="#_x0000_t75" style="width:31pt;height:31pt" o:ole="">
                  <v:imagedata r:id="rId8" o:title=""/>
                </v:shape>
                <o:OLEObject Type="Embed" ProgID="Equation.DSMT4" ShapeID="_x0000_i1026" DrawAspect="Content" ObjectID="_1517411798" r:id="rId9"/>
              </w:object>
            </w:r>
            <w:r w:rsidRPr="00187810">
              <w:rPr>
                <w:rFonts w:ascii="Times New Roman" w:hAnsi="Times New Roman"/>
                <w:sz w:val="24"/>
                <w:szCs w:val="24"/>
              </w:rPr>
              <w:t>.</w:t>
            </w:r>
          </w:p>
        </w:tc>
        <w:tc>
          <w:tcPr>
            <w:tcW w:w="1508"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18</w:t>
            </w:r>
          </w:p>
        </w:tc>
        <w:tc>
          <w:tcPr>
            <w:tcW w:w="1383"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1</w:t>
            </w:r>
            <w:r>
              <w:rPr>
                <w:rFonts w:ascii="Times New Roman" w:hAnsi="Times New Roman"/>
                <w:sz w:val="24"/>
                <w:szCs w:val="24"/>
              </w:rPr>
              <w:t>8</w:t>
            </w:r>
          </w:p>
        </w:tc>
        <w:tc>
          <w:tcPr>
            <w:tcW w:w="1383"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1</w:t>
            </w:r>
            <w:r>
              <w:rPr>
                <w:rFonts w:ascii="Times New Roman" w:hAnsi="Times New Roman"/>
                <w:sz w:val="24"/>
                <w:szCs w:val="24"/>
              </w:rPr>
              <w:t>6</w:t>
            </w:r>
          </w:p>
        </w:tc>
        <w:tc>
          <w:tcPr>
            <w:tcW w:w="1747"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2</w:t>
            </w:r>
          </w:p>
        </w:tc>
      </w:tr>
      <w:tr w:rsidR="000022C0" w:rsidRPr="00187810" w:rsidTr="003F3E72">
        <w:trPr>
          <w:cantSplit/>
          <w:trHeight w:val="506"/>
        </w:trPr>
        <w:tc>
          <w:tcPr>
            <w:tcW w:w="528"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5.</w:t>
            </w:r>
          </w:p>
        </w:tc>
        <w:tc>
          <w:tcPr>
            <w:tcW w:w="3340" w:type="dxa"/>
          </w:tcPr>
          <w:p w:rsidR="000022C0" w:rsidRPr="00187810" w:rsidRDefault="000022C0" w:rsidP="003F3E72">
            <w:pPr>
              <w:rPr>
                <w:rFonts w:ascii="Times New Roman" w:hAnsi="Times New Roman"/>
                <w:sz w:val="24"/>
                <w:szCs w:val="24"/>
              </w:rPr>
            </w:pPr>
            <w:r w:rsidRPr="00187810">
              <w:rPr>
                <w:rFonts w:ascii="Times New Roman" w:hAnsi="Times New Roman"/>
                <w:sz w:val="24"/>
                <w:szCs w:val="24"/>
              </w:rPr>
              <w:t>Квадратные уравнения</w:t>
            </w:r>
          </w:p>
        </w:tc>
        <w:tc>
          <w:tcPr>
            <w:tcW w:w="1508"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21</w:t>
            </w:r>
          </w:p>
        </w:tc>
        <w:tc>
          <w:tcPr>
            <w:tcW w:w="1383"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20</w:t>
            </w:r>
          </w:p>
        </w:tc>
        <w:tc>
          <w:tcPr>
            <w:tcW w:w="1383"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18</w:t>
            </w:r>
          </w:p>
        </w:tc>
        <w:tc>
          <w:tcPr>
            <w:tcW w:w="1747"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2</w:t>
            </w:r>
          </w:p>
        </w:tc>
      </w:tr>
      <w:tr w:rsidR="000022C0" w:rsidRPr="00187810" w:rsidTr="003F3E72">
        <w:trPr>
          <w:cantSplit/>
          <w:trHeight w:val="506"/>
        </w:trPr>
        <w:tc>
          <w:tcPr>
            <w:tcW w:w="528"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7.</w:t>
            </w:r>
          </w:p>
        </w:tc>
        <w:tc>
          <w:tcPr>
            <w:tcW w:w="3340" w:type="dxa"/>
          </w:tcPr>
          <w:p w:rsidR="000022C0" w:rsidRPr="00187810" w:rsidRDefault="000022C0" w:rsidP="003F3E72">
            <w:pPr>
              <w:rPr>
                <w:rFonts w:ascii="Times New Roman" w:hAnsi="Times New Roman"/>
                <w:sz w:val="24"/>
                <w:szCs w:val="24"/>
                <w:lang w:val="en-US"/>
              </w:rPr>
            </w:pPr>
            <w:r w:rsidRPr="00187810">
              <w:rPr>
                <w:rFonts w:ascii="Times New Roman" w:hAnsi="Times New Roman"/>
                <w:sz w:val="24"/>
                <w:szCs w:val="24"/>
              </w:rPr>
              <w:t>Неравенства</w:t>
            </w:r>
          </w:p>
        </w:tc>
        <w:tc>
          <w:tcPr>
            <w:tcW w:w="1508"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15</w:t>
            </w:r>
          </w:p>
        </w:tc>
        <w:tc>
          <w:tcPr>
            <w:tcW w:w="1383"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14</w:t>
            </w:r>
          </w:p>
        </w:tc>
        <w:tc>
          <w:tcPr>
            <w:tcW w:w="1383"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13</w:t>
            </w:r>
          </w:p>
        </w:tc>
        <w:tc>
          <w:tcPr>
            <w:tcW w:w="1747"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1</w:t>
            </w:r>
          </w:p>
        </w:tc>
      </w:tr>
      <w:tr w:rsidR="000022C0" w:rsidRPr="00187810" w:rsidTr="003F3E72">
        <w:trPr>
          <w:cantSplit/>
          <w:trHeight w:val="844"/>
        </w:trPr>
        <w:tc>
          <w:tcPr>
            <w:tcW w:w="528"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lang w:val="en-US"/>
              </w:rPr>
              <w:t>8</w:t>
            </w:r>
            <w:r w:rsidRPr="00187810">
              <w:rPr>
                <w:rFonts w:ascii="Times New Roman" w:hAnsi="Times New Roman"/>
                <w:sz w:val="24"/>
                <w:szCs w:val="24"/>
              </w:rPr>
              <w:t>.</w:t>
            </w:r>
          </w:p>
        </w:tc>
        <w:tc>
          <w:tcPr>
            <w:tcW w:w="3340" w:type="dxa"/>
          </w:tcPr>
          <w:p w:rsidR="000022C0" w:rsidRPr="00187810" w:rsidRDefault="000022C0" w:rsidP="003F3E72">
            <w:pPr>
              <w:rPr>
                <w:rFonts w:ascii="Times New Roman" w:hAnsi="Times New Roman"/>
                <w:sz w:val="24"/>
                <w:szCs w:val="24"/>
              </w:rPr>
            </w:pPr>
            <w:r w:rsidRPr="00187810">
              <w:rPr>
                <w:rFonts w:ascii="Times New Roman" w:hAnsi="Times New Roman"/>
                <w:color w:val="000000"/>
                <w:sz w:val="24"/>
                <w:szCs w:val="24"/>
              </w:rPr>
              <w:t>Обобщающее повторение курса алгебры за 8 класс</w:t>
            </w:r>
          </w:p>
        </w:tc>
        <w:tc>
          <w:tcPr>
            <w:tcW w:w="1508"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8</w:t>
            </w:r>
          </w:p>
        </w:tc>
        <w:tc>
          <w:tcPr>
            <w:tcW w:w="1383"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7</w:t>
            </w:r>
          </w:p>
        </w:tc>
        <w:tc>
          <w:tcPr>
            <w:tcW w:w="1383"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6</w:t>
            </w:r>
          </w:p>
        </w:tc>
        <w:tc>
          <w:tcPr>
            <w:tcW w:w="1747"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1</w:t>
            </w:r>
          </w:p>
        </w:tc>
      </w:tr>
      <w:tr w:rsidR="000022C0" w:rsidRPr="00187810" w:rsidTr="003F3E72">
        <w:trPr>
          <w:cantSplit/>
          <w:trHeight w:val="525"/>
        </w:trPr>
        <w:tc>
          <w:tcPr>
            <w:tcW w:w="528" w:type="dxa"/>
          </w:tcPr>
          <w:p w:rsidR="000022C0" w:rsidRPr="00187810" w:rsidRDefault="000022C0" w:rsidP="003F3E72">
            <w:pPr>
              <w:jc w:val="both"/>
              <w:rPr>
                <w:rFonts w:ascii="Times New Roman" w:hAnsi="Times New Roman"/>
                <w:sz w:val="24"/>
                <w:szCs w:val="24"/>
              </w:rPr>
            </w:pPr>
          </w:p>
        </w:tc>
        <w:tc>
          <w:tcPr>
            <w:tcW w:w="3340" w:type="dxa"/>
          </w:tcPr>
          <w:p w:rsidR="000022C0" w:rsidRPr="00187810" w:rsidRDefault="000022C0" w:rsidP="003F3E72">
            <w:pPr>
              <w:jc w:val="both"/>
              <w:rPr>
                <w:rFonts w:ascii="Times New Roman" w:hAnsi="Times New Roman"/>
                <w:sz w:val="24"/>
                <w:szCs w:val="24"/>
              </w:rPr>
            </w:pPr>
          </w:p>
        </w:tc>
        <w:tc>
          <w:tcPr>
            <w:tcW w:w="1508"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102</w:t>
            </w:r>
          </w:p>
        </w:tc>
        <w:tc>
          <w:tcPr>
            <w:tcW w:w="1383"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102</w:t>
            </w:r>
          </w:p>
        </w:tc>
        <w:tc>
          <w:tcPr>
            <w:tcW w:w="1383"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93</w:t>
            </w:r>
          </w:p>
        </w:tc>
        <w:tc>
          <w:tcPr>
            <w:tcW w:w="1747" w:type="dxa"/>
          </w:tcPr>
          <w:p w:rsidR="000022C0" w:rsidRPr="00187810" w:rsidRDefault="000022C0" w:rsidP="003F3E72">
            <w:pPr>
              <w:jc w:val="both"/>
              <w:rPr>
                <w:rFonts w:ascii="Times New Roman" w:hAnsi="Times New Roman"/>
                <w:sz w:val="24"/>
                <w:szCs w:val="24"/>
              </w:rPr>
            </w:pPr>
            <w:r w:rsidRPr="00187810">
              <w:rPr>
                <w:rFonts w:ascii="Times New Roman" w:hAnsi="Times New Roman"/>
                <w:sz w:val="24"/>
                <w:szCs w:val="24"/>
              </w:rPr>
              <w:t>9</w:t>
            </w:r>
          </w:p>
        </w:tc>
      </w:tr>
    </w:tbl>
    <w:p w:rsidR="000022C0" w:rsidRPr="00187810" w:rsidRDefault="000022C0" w:rsidP="000022C0">
      <w:pPr>
        <w:pStyle w:val="a6"/>
        <w:suppressAutoHyphens/>
        <w:spacing w:after="0" w:line="240" w:lineRule="auto"/>
        <w:ind w:left="0" w:right="-285"/>
        <w:jc w:val="both"/>
        <w:rPr>
          <w:rFonts w:ascii="Times New Roman" w:hAnsi="Times New Roman"/>
          <w:sz w:val="24"/>
          <w:szCs w:val="24"/>
        </w:rPr>
      </w:pPr>
    </w:p>
    <w:p w:rsidR="000022C0" w:rsidRPr="00187810" w:rsidRDefault="000022C0" w:rsidP="000022C0">
      <w:pPr>
        <w:contextualSpacing/>
        <w:jc w:val="both"/>
        <w:rPr>
          <w:rFonts w:ascii="Times New Roman" w:hAnsi="Times New Roman"/>
          <w:b/>
          <w:bCs/>
          <w:sz w:val="24"/>
          <w:szCs w:val="24"/>
        </w:rPr>
      </w:pPr>
    </w:p>
    <w:p w:rsidR="000022C0" w:rsidRPr="00187810" w:rsidRDefault="000022C0" w:rsidP="000022C0">
      <w:pPr>
        <w:contextualSpacing/>
        <w:jc w:val="both"/>
        <w:rPr>
          <w:rFonts w:ascii="Times New Roman" w:hAnsi="Times New Roman"/>
          <w:b/>
          <w:bCs/>
          <w:sz w:val="24"/>
          <w:szCs w:val="24"/>
        </w:rPr>
      </w:pPr>
    </w:p>
    <w:p w:rsidR="00090AF7" w:rsidRDefault="00090AF7"/>
    <w:sectPr w:rsidR="00090AF7" w:rsidSect="00090A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4B7E"/>
    <w:multiLevelType w:val="hybridMultilevel"/>
    <w:tmpl w:val="C8E6D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B147B2"/>
    <w:multiLevelType w:val="multilevel"/>
    <w:tmpl w:val="6912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F23785"/>
    <w:multiLevelType w:val="multilevel"/>
    <w:tmpl w:val="43187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96DE98"/>
    <w:multiLevelType w:val="singleLevel"/>
    <w:tmpl w:val="70CBFFB7"/>
    <w:lvl w:ilvl="0">
      <w:numFmt w:val="bullet"/>
      <w:lvlText w:val="·"/>
      <w:lvlJc w:val="left"/>
      <w:pPr>
        <w:tabs>
          <w:tab w:val="num" w:pos="720"/>
        </w:tabs>
        <w:ind w:firstLine="360"/>
      </w:pPr>
      <w:rPr>
        <w:rFonts w:ascii="Symbol" w:hAnsi="Symbol" w:cs="Symbol"/>
        <w:color w:val="000000"/>
        <w:sz w:val="24"/>
        <w:szCs w:val="24"/>
      </w:rPr>
    </w:lvl>
  </w:abstractNum>
  <w:abstractNum w:abstractNumId="4">
    <w:nsid w:val="631C7C5A"/>
    <w:multiLevelType w:val="multilevel"/>
    <w:tmpl w:val="D132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61C131D"/>
    <w:multiLevelType w:val="multilevel"/>
    <w:tmpl w:val="0442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7075720"/>
    <w:multiLevelType w:val="multilevel"/>
    <w:tmpl w:val="FE3E1678"/>
    <w:lvl w:ilvl="0">
      <w:start w:val="1"/>
      <w:numFmt w:val="decimal"/>
      <w:lvlText w:val="%1."/>
      <w:lvlJc w:val="left"/>
      <w:pPr>
        <w:tabs>
          <w:tab w:val="num" w:pos="720"/>
        </w:tabs>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nsid w:val="6ACB3EF9"/>
    <w:multiLevelType w:val="multilevel"/>
    <w:tmpl w:val="1B864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2"/>
  </w:num>
  <w:num w:numId="4">
    <w:abstractNumId w:val="1"/>
  </w:num>
  <w:num w:numId="5">
    <w:abstractNumId w:val="4"/>
  </w:num>
  <w:num w:numId="6">
    <w:abstractNumId w:val="0"/>
  </w:num>
  <w:num w:numId="7">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0022C0"/>
    <w:rsid w:val="000022C0"/>
    <w:rsid w:val="00090AF7"/>
    <w:rsid w:val="00114424"/>
    <w:rsid w:val="001A49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2C0"/>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0022C0"/>
    <w:pPr>
      <w:spacing w:before="100" w:beforeAutospacing="1" w:after="100" w:afterAutospacing="1" w:line="240" w:lineRule="auto"/>
    </w:pPr>
    <w:rPr>
      <w:rFonts w:ascii="Times New Roman" w:hAnsi="Times New Roman"/>
      <w:sz w:val="24"/>
      <w:szCs w:val="24"/>
    </w:rPr>
  </w:style>
  <w:style w:type="character" w:styleId="a4">
    <w:name w:val="Strong"/>
    <w:basedOn w:val="a0"/>
    <w:qFormat/>
    <w:rsid w:val="000022C0"/>
    <w:rPr>
      <w:b/>
      <w:bCs/>
    </w:rPr>
  </w:style>
  <w:style w:type="paragraph" w:styleId="a5">
    <w:name w:val="No Spacing"/>
    <w:uiPriority w:val="1"/>
    <w:qFormat/>
    <w:rsid w:val="000022C0"/>
    <w:pPr>
      <w:spacing w:after="0" w:line="240" w:lineRule="auto"/>
    </w:pPr>
    <w:rPr>
      <w:rFonts w:ascii="Calibri" w:eastAsia="Times New Roman" w:hAnsi="Calibri" w:cs="Times New Roman"/>
      <w:lang w:eastAsia="ru-RU"/>
    </w:rPr>
  </w:style>
  <w:style w:type="paragraph" w:styleId="a6">
    <w:name w:val="List Paragraph"/>
    <w:basedOn w:val="a"/>
    <w:uiPriority w:val="34"/>
    <w:qFormat/>
    <w:rsid w:val="000022C0"/>
    <w:pPr>
      <w:ind w:left="708"/>
    </w:pPr>
    <w:rPr>
      <w:rFonts w:eastAsia="Calibri"/>
      <w:lang w:eastAsia="en-US"/>
    </w:rPr>
  </w:style>
  <w:style w:type="character" w:customStyle="1" w:styleId="apple-converted-space">
    <w:name w:val="apple-converted-space"/>
    <w:basedOn w:val="a0"/>
    <w:rsid w:val="000022C0"/>
  </w:style>
  <w:style w:type="character" w:styleId="a7">
    <w:name w:val="Emphasis"/>
    <w:basedOn w:val="a0"/>
    <w:qFormat/>
    <w:rsid w:val="000022C0"/>
    <w:rPr>
      <w:i/>
      <w:iCs/>
    </w:rPr>
  </w:style>
  <w:style w:type="paragraph" w:styleId="a8">
    <w:name w:val="Balloon Text"/>
    <w:basedOn w:val="a"/>
    <w:link w:val="a9"/>
    <w:uiPriority w:val="99"/>
    <w:semiHidden/>
    <w:unhideWhenUsed/>
    <w:rsid w:val="000022C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022C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2203</Words>
  <Characters>12563</Characters>
  <Application>Microsoft Office Word</Application>
  <DocSecurity>0</DocSecurity>
  <Lines>104</Lines>
  <Paragraphs>29</Paragraphs>
  <ScaleCrop>false</ScaleCrop>
  <Company>Microsoft</Company>
  <LinksUpToDate>false</LinksUpToDate>
  <CharactersWithSpaces>14737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2016-02-19T14:30:00Z</dcterms:created>
  <dcterms:modified xsi:type="dcterms:W3CDTF">2016-02-19T14:30:00Z</dcterms:modified>
</cp:coreProperties>
</file>