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AF" w:rsidRDefault="000624AF" w:rsidP="000624AF">
      <w:pPr>
        <w:jc w:val="center"/>
        <w:rPr>
          <w:b/>
          <w:sz w:val="20"/>
          <w:szCs w:val="20"/>
        </w:rPr>
      </w:pPr>
    </w:p>
    <w:p w:rsidR="00831200" w:rsidRDefault="00831200" w:rsidP="00831200">
      <w:pPr>
        <w:pStyle w:val="a4"/>
        <w:jc w:val="center"/>
      </w:pPr>
    </w:p>
    <w:p w:rsidR="00FC5B0A" w:rsidRDefault="00FC5B0A" w:rsidP="00831200">
      <w:pPr>
        <w:pStyle w:val="a4"/>
        <w:jc w:val="center"/>
      </w:pPr>
    </w:p>
    <w:p w:rsidR="00831200" w:rsidRDefault="00831200" w:rsidP="00831200">
      <w:pPr>
        <w:widowControl w:val="0"/>
        <w:shd w:val="clear" w:color="auto" w:fill="FFFFFF"/>
        <w:autoSpaceDE w:val="0"/>
        <w:autoSpaceDN w:val="0"/>
        <w:adjustRightInd w:val="0"/>
        <w:jc w:val="right"/>
      </w:pPr>
      <w:r w:rsidRPr="007175A9">
        <w:rPr>
          <w:b/>
          <w:bCs/>
        </w:rPr>
        <w:t xml:space="preserve">                            </w:t>
      </w:r>
      <w:r w:rsidRPr="007175A9">
        <w:t xml:space="preserve">Приложение  № 1                                                                                                               к приказу № </w:t>
      </w:r>
      <w:r w:rsidR="00FC5B0A">
        <w:rPr>
          <w:color w:val="000000" w:themeColor="text1"/>
        </w:rPr>
        <w:t>54/2</w:t>
      </w:r>
      <w:r w:rsidR="00B70318" w:rsidRPr="00B70318">
        <w:rPr>
          <w:color w:val="000000" w:themeColor="text1"/>
        </w:rPr>
        <w:t>-ОД</w:t>
      </w:r>
      <w:r w:rsidRPr="007175A9">
        <w:t xml:space="preserve">  от</w:t>
      </w:r>
      <w:r>
        <w:t xml:space="preserve"> </w:t>
      </w:r>
      <w:r w:rsidR="00C27D58">
        <w:t>29.</w:t>
      </w:r>
      <w:r w:rsidR="00817E91">
        <w:t>06</w:t>
      </w:r>
      <w:r w:rsidRPr="007175A9">
        <w:t>.2015г</w:t>
      </w:r>
    </w:p>
    <w:p w:rsidR="00FC5B0A" w:rsidRDefault="00FC5B0A" w:rsidP="00FC5B0A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</w:p>
    <w:p w:rsidR="00FC5B0A" w:rsidRPr="00D35716" w:rsidRDefault="00FC5B0A" w:rsidP="00FC5B0A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  <w:r w:rsidRPr="00D35716">
        <w:rPr>
          <w:b/>
          <w:sz w:val="28"/>
          <w:szCs w:val="28"/>
        </w:rPr>
        <w:t>Положение</w:t>
      </w:r>
    </w:p>
    <w:p w:rsidR="00FC5B0A" w:rsidRDefault="00FC5B0A" w:rsidP="00FC5B0A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0"/>
        </w:rPr>
      </w:pPr>
      <w:r w:rsidRPr="00D35716">
        <w:rPr>
          <w:b/>
          <w:sz w:val="28"/>
          <w:szCs w:val="28"/>
        </w:rPr>
        <w:t xml:space="preserve">о школьной библиотеке </w:t>
      </w:r>
    </w:p>
    <w:p w:rsidR="00FC5B0A" w:rsidRPr="00FC5B0A" w:rsidRDefault="00FC5B0A" w:rsidP="00FC5B0A">
      <w:pPr>
        <w:pStyle w:val="5"/>
        <w:keepLines w:val="0"/>
        <w:numPr>
          <w:ilvl w:val="0"/>
          <w:numId w:val="20"/>
        </w:numPr>
        <w:autoSpaceDE w:val="0"/>
        <w:autoSpaceDN w:val="0"/>
        <w:adjustRightInd w:val="0"/>
        <w:spacing w:before="0"/>
        <w:ind w:left="993"/>
        <w:jc w:val="center"/>
        <w:rPr>
          <w:b/>
        </w:rPr>
      </w:pPr>
      <w:r w:rsidRPr="00FC5B0A">
        <w:rPr>
          <w:b/>
        </w:rPr>
        <w:t>Общие положения</w:t>
      </w:r>
    </w:p>
    <w:p w:rsidR="00FC5B0A" w:rsidRPr="00D35716" w:rsidRDefault="00FC5B0A" w:rsidP="00FC5B0A">
      <w:pPr>
        <w:jc w:val="both"/>
      </w:pPr>
      <w:r>
        <w:t xml:space="preserve">            </w:t>
      </w:r>
      <w:r w:rsidRPr="00D35716">
        <w:t>1.1. Настоящее Положение разработано в соответствии с Федеральным законом от 29.12.2012 № 273- ФЗ «Об образовании в Российской Федерации», ст. 35.</w:t>
      </w:r>
    </w:p>
    <w:p w:rsidR="00FC5B0A" w:rsidRDefault="00FC5B0A" w:rsidP="00FC5B0A">
      <w:pPr>
        <w:ind w:firstLine="567"/>
        <w:jc w:val="both"/>
        <w:rPr>
          <w:szCs w:val="20"/>
        </w:rPr>
      </w:pPr>
      <w:r w:rsidRPr="00D35716">
        <w:t>1.2. Библиотека МАОУ «Чугунаевская СОШ» (далее -</w:t>
      </w:r>
      <w:r>
        <w:t xml:space="preserve"> автономное общеобразовательное учреждение), являющаяся ее структурным подразделением, обладает фондом разнообразной литературы, которая предоставляется во временное пользование учащимся и работникам автономного общеобразовательного учреждения. Библиотека  способствует формированию культуры личности учащихся  в учебно-воспитательном процессе в целях обеспечения  права участников образовательного процесса на бесплатное пользование библиотекой.</w:t>
      </w:r>
    </w:p>
    <w:p w:rsidR="00FC5B0A" w:rsidRDefault="00FC5B0A" w:rsidP="00FC5B0A">
      <w:pPr>
        <w:ind w:firstLine="567"/>
        <w:jc w:val="both"/>
      </w:pPr>
      <w:r>
        <w:t xml:space="preserve">1.3. Деятельность библиотеки автономного общеобразовательного учреждения отражается в Уставе автономного общеобразовательного учреждения. 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 xml:space="preserve">1.4. </w:t>
      </w:r>
      <w:proofErr w:type="gramStart"/>
      <w:r>
        <w:t>Цели библиотеки соотносятся с целями автономного общеобразовательного учреждения: формирование общей культуры личности обучающихся на основе усвоения обязательного минимума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proofErr w:type="gramEnd"/>
    </w:p>
    <w:p w:rsidR="00FC5B0A" w:rsidRDefault="00FC5B0A" w:rsidP="00FC5B0A">
      <w:pPr>
        <w:ind w:firstLine="567"/>
        <w:jc w:val="both"/>
        <w:rPr>
          <w:szCs w:val="20"/>
        </w:rPr>
      </w:pPr>
      <w:r>
        <w:t xml:space="preserve">1.5. Библиотека 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Тюменской области, Уставом автономного общеобразовательного учреждения, Положением о школьной библиотеке МАОУ «Чугунаевская СОШ». 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>1.6. Порядок доступа к библиотечным фондам и другой библиотечной информации и условия их представления библиотекой определяются в Правилах пользования библиотекой автономного общеобразовательного учреждения.</w:t>
      </w:r>
    </w:p>
    <w:p w:rsidR="00FC5B0A" w:rsidRDefault="00FC5B0A" w:rsidP="00FC5B0A">
      <w:pPr>
        <w:ind w:firstLine="567"/>
        <w:jc w:val="both"/>
      </w:pPr>
      <w:r>
        <w:t>1.7. Автономное общеобразовательное учреждение несет ответственность за доступность и качество библиотечно-информационного обслуживания библиотеки.</w:t>
      </w:r>
    </w:p>
    <w:p w:rsidR="00FC5B0A" w:rsidRDefault="00FC5B0A" w:rsidP="00FC5B0A">
      <w:pPr>
        <w:ind w:firstLine="567"/>
        <w:jc w:val="both"/>
        <w:rPr>
          <w:szCs w:val="20"/>
        </w:rPr>
      </w:pPr>
    </w:p>
    <w:p w:rsidR="00FC5B0A" w:rsidRDefault="00FC5B0A" w:rsidP="00FC5B0A">
      <w:pPr>
        <w:ind w:firstLine="567"/>
        <w:jc w:val="center"/>
      </w:pPr>
      <w:r w:rsidRPr="0042016C">
        <w:rPr>
          <w:b/>
        </w:rPr>
        <w:t>2</w:t>
      </w:r>
      <w:r w:rsidRPr="0042016C">
        <w:rPr>
          <w:b/>
          <w:bCs/>
        </w:rPr>
        <w:t>. Основные</w:t>
      </w:r>
      <w:r>
        <w:rPr>
          <w:b/>
          <w:bCs/>
        </w:rPr>
        <w:t xml:space="preserve"> задачи</w:t>
      </w:r>
    </w:p>
    <w:p w:rsidR="00FC5B0A" w:rsidRDefault="00FC5B0A" w:rsidP="00FC5B0A">
      <w:pPr>
        <w:ind w:firstLine="567"/>
        <w:jc w:val="both"/>
      </w:pPr>
      <w:r>
        <w:t xml:space="preserve"> 2.1.Основные задачи школьной библиотеки:</w:t>
      </w:r>
    </w:p>
    <w:p w:rsidR="00FC5B0A" w:rsidRDefault="00FC5B0A" w:rsidP="00FC5B0A">
      <w:pPr>
        <w:tabs>
          <w:tab w:val="left" w:pos="851"/>
        </w:tabs>
        <w:jc w:val="both"/>
      </w:pPr>
      <w:r>
        <w:t xml:space="preserve">           -  обеспечивать учебно-воспитательный процесс и способствовать самообразованию путем библиотечно-библиографического и информационного обслуживания всех участников образовательного процесса в автономном общеобразовательном учреждении;</w:t>
      </w:r>
    </w:p>
    <w:p w:rsidR="00FC5B0A" w:rsidRDefault="00FC5B0A" w:rsidP="00FC5B0A">
      <w:pPr>
        <w:jc w:val="both"/>
      </w:pPr>
      <w:r>
        <w:t xml:space="preserve">           -  формировать у читателей навыки независимого библиотечного пользователя;</w:t>
      </w:r>
    </w:p>
    <w:p w:rsidR="00FC5B0A" w:rsidRDefault="00FC5B0A" w:rsidP="00FC5B0A">
      <w:pPr>
        <w:jc w:val="both"/>
      </w:pPr>
      <w:r>
        <w:t xml:space="preserve">           -  воспитывать у </w:t>
      </w:r>
      <w:proofErr w:type="gramStart"/>
      <w:r>
        <w:t>обучающихся</w:t>
      </w:r>
      <w:proofErr w:type="gramEnd"/>
      <w:r>
        <w:t xml:space="preserve"> гражданственность, уважение к правам и свободам человека, любовь к окружающей природе, Родине, семье, формировать здоровый образ жизни читателя и развивать его творческий потенциал;</w:t>
      </w:r>
    </w:p>
    <w:p w:rsidR="00FC5B0A" w:rsidRDefault="00FC5B0A" w:rsidP="00FC5B0A">
      <w:pPr>
        <w:ind w:left="567"/>
        <w:jc w:val="both"/>
      </w:pPr>
      <w:r>
        <w:t xml:space="preserve"> -  формировать у читателей информационную культуру и культуру чтения;</w:t>
      </w:r>
    </w:p>
    <w:p w:rsidR="00FC5B0A" w:rsidRDefault="00FC5B0A" w:rsidP="00FC5B0A">
      <w:pPr>
        <w:jc w:val="both"/>
      </w:pPr>
      <w:r>
        <w:t xml:space="preserve">          - </w:t>
      </w:r>
      <w:r w:rsidRPr="00C2689C">
        <w:t>совершенств</w:t>
      </w:r>
      <w:r>
        <w:t>овать представляемые</w:t>
      </w:r>
      <w:r w:rsidRPr="00C2689C">
        <w:t xml:space="preserve"> услуг</w:t>
      </w:r>
      <w:r>
        <w:t>и</w:t>
      </w:r>
      <w:r w:rsidRPr="00C2689C">
        <w:t xml:space="preserve"> на основе внедрения новых информационных технологий и компьютеризации библиотечно-информационных процессов</w:t>
      </w:r>
      <w:r>
        <w:t>.</w:t>
      </w:r>
      <w:r>
        <w:rPr>
          <w:szCs w:val="20"/>
        </w:rPr>
        <w:t xml:space="preserve">          </w:t>
      </w:r>
    </w:p>
    <w:p w:rsidR="00FC5B0A" w:rsidRDefault="00FC5B0A" w:rsidP="00FC5B0A">
      <w:pPr>
        <w:ind w:firstLine="567"/>
        <w:jc w:val="both"/>
        <w:rPr>
          <w:szCs w:val="20"/>
        </w:rPr>
      </w:pPr>
    </w:p>
    <w:p w:rsidR="00FC5B0A" w:rsidRPr="00FC5B0A" w:rsidRDefault="00FC5B0A" w:rsidP="00FC5B0A">
      <w:pPr>
        <w:pStyle w:val="6"/>
        <w:keepLines w:val="0"/>
        <w:numPr>
          <w:ilvl w:val="0"/>
          <w:numId w:val="21"/>
        </w:numPr>
        <w:spacing w:before="0"/>
        <w:ind w:left="0" w:firstLine="0"/>
        <w:jc w:val="center"/>
        <w:rPr>
          <w:i w:val="0"/>
        </w:rPr>
      </w:pPr>
      <w:r w:rsidRPr="00FC5B0A">
        <w:rPr>
          <w:b/>
          <w:i w:val="0"/>
        </w:rPr>
        <w:lastRenderedPageBreak/>
        <w:t>Основные функции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>3.1. Школьная библиотека выполняет следующие функции: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rPr>
          <w:szCs w:val="20"/>
        </w:rPr>
        <w:t xml:space="preserve">- </w:t>
      </w:r>
      <w:proofErr w:type="gramStart"/>
      <w:r>
        <w:rPr>
          <w:szCs w:val="20"/>
        </w:rPr>
        <w:t>образовательную</w:t>
      </w:r>
      <w:proofErr w:type="gramEnd"/>
      <w:r>
        <w:rPr>
          <w:szCs w:val="20"/>
        </w:rPr>
        <w:t xml:space="preserve"> – содействие образованию и воспитанию личности учащихся посредством предоставления информационных ресурсов и услуг; формирование информационной культуры и культуры чтения всех участников образовательного процесса в автономном общеобразовательном учреждении.</w:t>
      </w:r>
    </w:p>
    <w:p w:rsidR="00FC5B0A" w:rsidRDefault="00FC5B0A" w:rsidP="00FC5B0A">
      <w:pPr>
        <w:ind w:firstLine="426"/>
        <w:jc w:val="both"/>
        <w:rPr>
          <w:szCs w:val="20"/>
        </w:rPr>
      </w:pPr>
      <w:r>
        <w:rPr>
          <w:szCs w:val="20"/>
        </w:rPr>
        <w:t xml:space="preserve">   - </w:t>
      </w:r>
      <w:proofErr w:type="gramStart"/>
      <w:r>
        <w:rPr>
          <w:szCs w:val="20"/>
        </w:rPr>
        <w:t>информационную</w:t>
      </w:r>
      <w:proofErr w:type="gramEnd"/>
      <w:r>
        <w:rPr>
          <w:szCs w:val="20"/>
        </w:rPr>
        <w:t xml:space="preserve"> – обеспечение доступа к информации, удовлетворение информационных потребностей учащихся, учителей и других работников автономного общеобразовательного учреждения с использованием, как собственных информационных ресурсов, так и ресурсов других библиотек, библиотечных и информационных сетей и систем.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rPr>
          <w:szCs w:val="20"/>
        </w:rPr>
        <w:t xml:space="preserve">- </w:t>
      </w:r>
      <w:proofErr w:type="gramStart"/>
      <w:r>
        <w:rPr>
          <w:szCs w:val="20"/>
        </w:rPr>
        <w:t>культурную</w:t>
      </w:r>
      <w:proofErr w:type="gramEnd"/>
      <w:r>
        <w:rPr>
          <w:szCs w:val="20"/>
        </w:rPr>
        <w:t xml:space="preserve"> – обеспечение духовного развития читателей, приобщение их к ценностям отечественной и мировой культуры.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rPr>
          <w:szCs w:val="20"/>
        </w:rPr>
        <w:t xml:space="preserve">- </w:t>
      </w:r>
      <w:proofErr w:type="spellStart"/>
      <w:r>
        <w:rPr>
          <w:szCs w:val="20"/>
        </w:rPr>
        <w:t>досуговую</w:t>
      </w:r>
      <w:proofErr w:type="spellEnd"/>
      <w:r>
        <w:rPr>
          <w:szCs w:val="20"/>
        </w:rPr>
        <w:t xml:space="preserve"> – содействие проведению свободного времени учащихся.</w:t>
      </w:r>
    </w:p>
    <w:p w:rsidR="00FC5B0A" w:rsidRDefault="00FC5B0A" w:rsidP="00FC5B0A">
      <w:pPr>
        <w:ind w:firstLine="567"/>
        <w:jc w:val="both"/>
        <w:rPr>
          <w:szCs w:val="20"/>
        </w:rPr>
      </w:pPr>
    </w:p>
    <w:p w:rsidR="00FC5B0A" w:rsidRPr="00FC5B0A" w:rsidRDefault="00FC5B0A" w:rsidP="00FC5B0A">
      <w:pPr>
        <w:pStyle w:val="7"/>
        <w:numPr>
          <w:ilvl w:val="0"/>
          <w:numId w:val="21"/>
        </w:numPr>
        <w:ind w:left="0" w:firstLine="0"/>
        <w:jc w:val="center"/>
        <w:rPr>
          <w:sz w:val="24"/>
          <w:szCs w:val="24"/>
        </w:rPr>
      </w:pPr>
      <w:r w:rsidRPr="00FC5B0A">
        <w:rPr>
          <w:sz w:val="24"/>
          <w:szCs w:val="24"/>
        </w:rPr>
        <w:t>Организация деятельности библиотеки</w:t>
      </w:r>
    </w:p>
    <w:p w:rsidR="00FC5B0A" w:rsidRDefault="00FC5B0A" w:rsidP="00FC5B0A">
      <w:pPr>
        <w:ind w:firstLine="567"/>
        <w:jc w:val="both"/>
      </w:pPr>
      <w:r>
        <w:t>4.1. Библиотечно-информационное обслуживание осуществляется на основе библиотечно-информационных ресурсов в соответствии с учебно-воспитательным планом автономного общеобразовательного учреждения, проектами и планом работы библиотеки.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>4.2. В целях обеспечения модернизации библиотеки в условиях информатизации образования автономное общеобразовательное учреждение обеспечивает библиотеку: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 xml:space="preserve">- гарантированным финансированием комплектования библиотечно-информационных ресурсов; 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 xml:space="preserve">- необходимыми служебными и производственными помещениями в соответствии со структурой библиотеки и нормативами по охране труда и в соответствии с положениями </w:t>
      </w:r>
      <w:proofErr w:type="spellStart"/>
      <w:r>
        <w:t>СанПиН</w:t>
      </w:r>
      <w:proofErr w:type="spellEnd"/>
      <w:r>
        <w:t xml:space="preserve">; 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>- ремонтом и сервисным обслуживанием техники и оборудования библиотеки;</w:t>
      </w:r>
    </w:p>
    <w:p w:rsidR="00FC5B0A" w:rsidRDefault="00FC5B0A" w:rsidP="00FC5B0A">
      <w:pPr>
        <w:ind w:firstLine="567"/>
        <w:jc w:val="both"/>
      </w:pPr>
      <w:r>
        <w:t>- библиотечной техникой и канцелярскими принадлежностями.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 xml:space="preserve">4.3. Руководство и </w:t>
      </w:r>
      <w:proofErr w:type="gramStart"/>
      <w:r>
        <w:t>контроль за</w:t>
      </w:r>
      <w:proofErr w:type="gramEnd"/>
      <w:r>
        <w:t xml:space="preserve"> деятельностью библиотекой осуществляется директором автономного общеобразовательного учреждения, который утверждает нормативные документы, планы и отчеты о работе библиотеки. 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>4.4. Автономное общеобразовательное учреждение создает условия для сохранности имущества библиотеки.</w:t>
      </w:r>
    </w:p>
    <w:p w:rsidR="00FC5B0A" w:rsidRDefault="00FC5B0A" w:rsidP="00FC5B0A">
      <w:pPr>
        <w:ind w:firstLine="567"/>
        <w:jc w:val="both"/>
      </w:pPr>
    </w:p>
    <w:p w:rsidR="00FC5B0A" w:rsidRPr="00FC5B0A" w:rsidRDefault="00FC5B0A" w:rsidP="00FC5B0A">
      <w:pPr>
        <w:pStyle w:val="7"/>
        <w:numPr>
          <w:ilvl w:val="0"/>
          <w:numId w:val="21"/>
        </w:numPr>
        <w:ind w:left="0" w:firstLine="0"/>
        <w:jc w:val="center"/>
        <w:rPr>
          <w:sz w:val="24"/>
          <w:szCs w:val="24"/>
        </w:rPr>
      </w:pPr>
      <w:r w:rsidRPr="00FC5B0A">
        <w:rPr>
          <w:sz w:val="24"/>
          <w:szCs w:val="24"/>
        </w:rPr>
        <w:t>Управление. Штаты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>5.1. Управление библиотекой осуществляется в соответствии с законодательством Российской Федерации, субъектов Российской Федерации, Уставом автономного общеобразовательного учреждения.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 xml:space="preserve">5.2. Общее руководство деятельностью библиотеки осуществляет директор автономного общеобразовательного учреждения. 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>5.3. Руководство библиотекой осуществляет библиотекарь, который несет ответственность в пределах своей компетенции перед обществом и директором автономного общеобразовательного учреждения, обучающимися, их родителями (иными законными представителями) за организацию и результаты деятельности библиотеки, предусмотренных трудовым договором и Уставом автономного общеобразовательного учреждения.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 xml:space="preserve">5.4. Библиотекарь разрабатывает и представляет директору автономного общеобразовательного учреждения на утверждение следующие документы: </w:t>
      </w:r>
    </w:p>
    <w:p w:rsidR="00FC5B0A" w:rsidRDefault="00FC5B0A" w:rsidP="00FC5B0A">
      <w:pPr>
        <w:ind w:firstLine="567"/>
        <w:jc w:val="both"/>
      </w:pPr>
      <w:r>
        <w:t>- Положение о школьной библиотеке;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>- Правила пользования библиотекой;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>- планово-отчетную документацию;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lastRenderedPageBreak/>
        <w:t>- график работы библиотеки, который устанавливается библиотекарем и директором автономного общеобразовательного учреждения.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 xml:space="preserve">5.5. 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квалификации. </w:t>
      </w:r>
    </w:p>
    <w:p w:rsidR="00FC5B0A" w:rsidRDefault="00FC5B0A" w:rsidP="00FC5B0A">
      <w:pPr>
        <w:ind w:firstLine="567"/>
        <w:jc w:val="both"/>
      </w:pPr>
      <w:r>
        <w:t>5.6. Трудовые отношения работника библиотеки и автономного общеобразовательного учреждения  регулируются трудовым договором, условия которого не должны противоречить законодательству Российской Федерации о труде.</w:t>
      </w:r>
    </w:p>
    <w:p w:rsidR="00FC5B0A" w:rsidRDefault="00FC5B0A" w:rsidP="00FC5B0A">
      <w:pPr>
        <w:ind w:firstLine="567"/>
        <w:jc w:val="both"/>
      </w:pPr>
    </w:p>
    <w:p w:rsidR="00FC5B0A" w:rsidRPr="00FC5B0A" w:rsidRDefault="00FC5B0A" w:rsidP="00FC5B0A">
      <w:pPr>
        <w:pStyle w:val="7"/>
        <w:numPr>
          <w:ilvl w:val="0"/>
          <w:numId w:val="21"/>
        </w:numPr>
        <w:ind w:left="0" w:firstLine="0"/>
        <w:jc w:val="center"/>
        <w:rPr>
          <w:sz w:val="24"/>
          <w:szCs w:val="24"/>
        </w:rPr>
      </w:pPr>
      <w:r w:rsidRPr="00FC5B0A">
        <w:rPr>
          <w:sz w:val="24"/>
          <w:szCs w:val="24"/>
        </w:rPr>
        <w:t>Права и обязанности библиотеки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>6.1. Библиотекарь имеет право: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 xml:space="preserve">-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автономного общеобразовательного учреждения и Положении о школьной библиотеке; 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>- проводить библиотечные уроки, факультативные занятия и кружки;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>- определять в соответствии с правилами пользования библиотекой автономного общеобразовательного учреждения, утвержденными директором автономного общеобразовательного учреждения и по согласованию с родительским комитетом виды и размеры компенсации ущерба, нанесенного пользователями библиотеки;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>- давать обязательные для исполнения указания обучающимся и работникам автономного общеобразовательного учреждения по вопросам, касающимся соблюдения правил пользования библиотечными фондами;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>- участвовать в управлении школой в порядке, определяемом Уставом автономного общеобразовательного учреждения;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>- 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FC5B0A" w:rsidRDefault="00FC5B0A" w:rsidP="00FC5B0A">
      <w:pPr>
        <w:ind w:firstLine="567"/>
        <w:jc w:val="both"/>
      </w:pPr>
      <w:r>
        <w:t>-  повышать квалификацию.</w:t>
      </w:r>
    </w:p>
    <w:p w:rsidR="00FC5B0A" w:rsidRDefault="00FC5B0A" w:rsidP="00FC5B0A">
      <w:pPr>
        <w:ind w:firstLine="567"/>
        <w:jc w:val="both"/>
        <w:rPr>
          <w:szCs w:val="20"/>
        </w:rPr>
      </w:pPr>
    </w:p>
    <w:p w:rsidR="00FC5B0A" w:rsidRDefault="00FC5B0A" w:rsidP="00FC5B0A">
      <w:pPr>
        <w:ind w:firstLine="567"/>
        <w:jc w:val="both"/>
        <w:rPr>
          <w:szCs w:val="20"/>
        </w:rPr>
      </w:pPr>
      <w:r>
        <w:t xml:space="preserve">    6.2. Библиотекарь обязан: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rPr>
          <w:szCs w:val="20"/>
        </w:rPr>
        <w:t>-  составлять каталоги, картотеки, указатели, тематические списки и обзоры литературы;</w:t>
      </w:r>
    </w:p>
    <w:p w:rsidR="00FC5B0A" w:rsidRDefault="00FC5B0A" w:rsidP="00FC5B0A">
      <w:pPr>
        <w:ind w:firstLine="567"/>
        <w:jc w:val="both"/>
      </w:pPr>
      <w:r>
        <w:t xml:space="preserve">- обслуживать учащихся и работников автономного общеобразовательного учреждения, организовать и проводить связанную с этим информационную работу (выставки, обзоры и другие мероприятия по пропаганде книги); осуществлять подбор литературы по заявкам учащихся и учителей; </w:t>
      </w:r>
    </w:p>
    <w:p w:rsidR="00FC5B0A" w:rsidRDefault="00FC5B0A" w:rsidP="00FC5B0A">
      <w:pPr>
        <w:ind w:firstLine="567"/>
        <w:jc w:val="both"/>
        <w:rPr>
          <w:szCs w:val="20"/>
        </w:rPr>
      </w:pPr>
      <w:r>
        <w:t>- принимать книжные фонды на ответственное хранение по акту и вести соответствующий учет, участвовать в инвентаризации книжных фондов, списание устаревшей и ветхой литературы по установленным правилам и нормам;</w:t>
      </w:r>
    </w:p>
    <w:p w:rsidR="00FC5B0A" w:rsidRDefault="00FC5B0A" w:rsidP="00FC5B0A">
      <w:pPr>
        <w:ind w:firstLine="567"/>
        <w:jc w:val="both"/>
      </w:pPr>
      <w:r>
        <w:t xml:space="preserve"> - принимать в установленном порядке меры к возмещению ущерба, причиненного книжному и иным фондам библиотеки по вине читателей и в связи с недостачей, утратой или порчей книг; </w:t>
      </w:r>
    </w:p>
    <w:p w:rsidR="00FC5B0A" w:rsidRDefault="00FC5B0A" w:rsidP="00FC5B0A">
      <w:pPr>
        <w:ind w:firstLine="567"/>
        <w:jc w:val="both"/>
      </w:pPr>
      <w:r>
        <w:t>- устанавливать и поддерживать связи с другими библиотеками; организовывать межбиблиотечный обмен;</w:t>
      </w:r>
    </w:p>
    <w:p w:rsidR="00FC5B0A" w:rsidRDefault="00FC5B0A" w:rsidP="00FC5B0A">
      <w:pPr>
        <w:ind w:firstLine="567"/>
        <w:jc w:val="both"/>
      </w:pPr>
      <w:r>
        <w:t xml:space="preserve"> - оформлять подписку автономного общеобразовательного учреждения на периодические издания, контролировать их доставку; соблюдать правила по охране труда и противопожарной безопасности; следить за надлежащим санитарным состоянием помещения и фондов библиотеки;</w:t>
      </w:r>
    </w:p>
    <w:p w:rsidR="00FC5B0A" w:rsidRDefault="00FC5B0A" w:rsidP="00FC5B0A">
      <w:pPr>
        <w:ind w:firstLine="567"/>
        <w:jc w:val="both"/>
      </w:pPr>
      <w:r>
        <w:t>- формировать фонды в соответствии с утвержденными  федеральными перечнями учебных изданий, образовательными программами автономного общеобразовательного учреждения, интересами, потребностями и запросами всех категорий пользователей;</w:t>
      </w:r>
    </w:p>
    <w:p w:rsidR="00FC5B0A" w:rsidRDefault="00FC5B0A" w:rsidP="00FC5B0A">
      <w:pPr>
        <w:ind w:firstLine="567"/>
        <w:jc w:val="both"/>
      </w:pPr>
      <w:r>
        <w:lastRenderedPageBreak/>
        <w:t>- обеспечивать сохранность использования носителей информации, их систематизацию, размещение и хранение;</w:t>
      </w:r>
    </w:p>
    <w:p w:rsidR="00FC5B0A" w:rsidRDefault="00FC5B0A" w:rsidP="00FC5B0A">
      <w:pPr>
        <w:ind w:firstLine="567"/>
        <w:jc w:val="both"/>
      </w:pPr>
      <w:r>
        <w:t>- отчитываться в установленном порядке перед директором автономного общеобразовательного учреждения.</w:t>
      </w:r>
    </w:p>
    <w:p w:rsidR="00FC5B0A" w:rsidRPr="00FC5B0A" w:rsidRDefault="00FC5B0A" w:rsidP="00FC5B0A">
      <w:pPr>
        <w:ind w:left="720"/>
        <w:jc w:val="both"/>
      </w:pPr>
      <w:r>
        <w:rPr>
          <w:b/>
          <w:sz w:val="28"/>
          <w:szCs w:val="28"/>
        </w:rPr>
        <w:t xml:space="preserve">- </w:t>
      </w:r>
      <w:r w:rsidRPr="00FC5B0A">
        <w:t xml:space="preserve">проводить сверку имеющегося библиотечного фонда в соответствии с федеральным списком экстремистских материалов и  ежемесячно заполняет «Журнал сверки» с федеральным списком экстремистских материалов.  </w:t>
      </w: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Default="00FC5B0A" w:rsidP="00FC5B0A">
      <w:pPr>
        <w:ind w:firstLine="567"/>
        <w:jc w:val="both"/>
      </w:pPr>
    </w:p>
    <w:p w:rsidR="00FC5B0A" w:rsidRPr="007175A9" w:rsidRDefault="00FC5B0A" w:rsidP="00831200">
      <w:pPr>
        <w:widowControl w:val="0"/>
        <w:shd w:val="clear" w:color="auto" w:fill="FFFFFF"/>
        <w:autoSpaceDE w:val="0"/>
        <w:autoSpaceDN w:val="0"/>
        <w:adjustRightInd w:val="0"/>
        <w:jc w:val="right"/>
      </w:pPr>
    </w:p>
    <w:sectPr w:rsidR="00FC5B0A" w:rsidRPr="007175A9" w:rsidSect="000D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5136"/>
    <w:multiLevelType w:val="singleLevel"/>
    <w:tmpl w:val="B2D88AE8"/>
    <w:lvl w:ilvl="0">
      <w:start w:val="3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0D5B1CF4"/>
    <w:multiLevelType w:val="hybridMultilevel"/>
    <w:tmpl w:val="F5127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1D782B"/>
    <w:multiLevelType w:val="hybridMultilevel"/>
    <w:tmpl w:val="590A710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AC9512A"/>
    <w:multiLevelType w:val="singleLevel"/>
    <w:tmpl w:val="B2D88AE8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30B30D73"/>
    <w:multiLevelType w:val="singleLevel"/>
    <w:tmpl w:val="B2D88AE8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5">
    <w:nsid w:val="502854BB"/>
    <w:multiLevelType w:val="hybridMultilevel"/>
    <w:tmpl w:val="01BA8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80B6296"/>
    <w:multiLevelType w:val="hybridMultilevel"/>
    <w:tmpl w:val="B83EC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34D14"/>
    <w:multiLevelType w:val="hybridMultilevel"/>
    <w:tmpl w:val="FC7C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1602B"/>
    <w:multiLevelType w:val="hybridMultilevel"/>
    <w:tmpl w:val="8B1C49DA"/>
    <w:lvl w:ilvl="0" w:tplc="9CDE9B6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9">
    <w:nsid w:val="685C6BD8"/>
    <w:multiLevelType w:val="hybridMultilevel"/>
    <w:tmpl w:val="C180D634"/>
    <w:lvl w:ilvl="0" w:tplc="9902746C">
      <w:start w:val="3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3"/>
  </w:num>
  <w:num w:numId="6">
    <w:abstractNumId w:val="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0"/>
  </w:num>
  <w:num w:numId="9">
    <w:abstractNumId w:val="0"/>
    <w:lvlOverride w:ilvl="0">
      <w:lvl w:ilvl="0">
        <w:start w:val="1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0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0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7">
    <w:abstractNumId w:val="5"/>
  </w:num>
  <w:num w:numId="18">
    <w:abstractNumId w:val="1"/>
  </w:num>
  <w:num w:numId="19">
    <w:abstractNumId w:val="2"/>
  </w:num>
  <w:num w:numId="20">
    <w:abstractNumId w:val="8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200"/>
    <w:rsid w:val="000624AF"/>
    <w:rsid w:val="000D2203"/>
    <w:rsid w:val="00160F03"/>
    <w:rsid w:val="002054E6"/>
    <w:rsid w:val="002766C8"/>
    <w:rsid w:val="002825E3"/>
    <w:rsid w:val="0029704D"/>
    <w:rsid w:val="002B112A"/>
    <w:rsid w:val="004700A7"/>
    <w:rsid w:val="00626943"/>
    <w:rsid w:val="00674ABC"/>
    <w:rsid w:val="006A4631"/>
    <w:rsid w:val="00721624"/>
    <w:rsid w:val="00735EE9"/>
    <w:rsid w:val="00817E91"/>
    <w:rsid w:val="00831200"/>
    <w:rsid w:val="008A232F"/>
    <w:rsid w:val="008A31DD"/>
    <w:rsid w:val="009B0317"/>
    <w:rsid w:val="00A0080E"/>
    <w:rsid w:val="00AA172E"/>
    <w:rsid w:val="00B70318"/>
    <w:rsid w:val="00C27D58"/>
    <w:rsid w:val="00D82E3F"/>
    <w:rsid w:val="00E24A3D"/>
    <w:rsid w:val="00EF56B6"/>
    <w:rsid w:val="00F34D22"/>
    <w:rsid w:val="00FC5B0A"/>
    <w:rsid w:val="00FC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0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C5B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C5B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831200"/>
    <w:pPr>
      <w:keepNext/>
      <w:outlineLvl w:val="6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31200"/>
    <w:rPr>
      <w:rFonts w:eastAsia="Times New Roman" w:cs="Times New Roman"/>
      <w:b/>
      <w:sz w:val="20"/>
      <w:szCs w:val="20"/>
    </w:rPr>
  </w:style>
  <w:style w:type="table" w:styleId="a3">
    <w:name w:val="Table Grid"/>
    <w:basedOn w:val="a1"/>
    <w:uiPriority w:val="59"/>
    <w:rsid w:val="00831200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3120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C5B0A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C5B0A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x</cp:lastModifiedBy>
  <cp:revision>3</cp:revision>
  <cp:lastPrinted>2015-07-01T03:12:00Z</cp:lastPrinted>
  <dcterms:created xsi:type="dcterms:W3CDTF">2016-02-19T05:54:00Z</dcterms:created>
  <dcterms:modified xsi:type="dcterms:W3CDTF">2016-02-19T05:55:00Z</dcterms:modified>
</cp:coreProperties>
</file>