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E5" w:rsidRPr="001A15E4" w:rsidRDefault="00773CE5" w:rsidP="00773CE5">
      <w:pPr>
        <w:pStyle w:val="4"/>
        <w:shd w:val="clear" w:color="auto" w:fill="auto"/>
        <w:ind w:left="40" w:right="40" w:firstLine="560"/>
        <w:rPr>
          <w:rFonts w:ascii="Arial" w:hAnsi="Arial" w:cs="Arial"/>
          <w:b/>
          <w:color w:val="0070C0"/>
          <w:sz w:val="32"/>
          <w:szCs w:val="32"/>
        </w:rPr>
      </w:pPr>
      <w:r w:rsidRPr="001A15E4">
        <w:rPr>
          <w:rFonts w:ascii="Arial" w:hAnsi="Arial" w:cs="Arial"/>
          <w:b/>
          <w:color w:val="0070C0"/>
          <w:sz w:val="32"/>
          <w:szCs w:val="32"/>
        </w:rPr>
        <w:t>Информация</w:t>
      </w:r>
    </w:p>
    <w:p w:rsidR="008717A1" w:rsidRPr="001A15E4" w:rsidRDefault="00773CE5" w:rsidP="001A15E4">
      <w:pPr>
        <w:pStyle w:val="4"/>
        <w:shd w:val="clear" w:color="auto" w:fill="auto"/>
        <w:ind w:left="40" w:right="40" w:firstLine="560"/>
        <w:rPr>
          <w:rFonts w:ascii="Arial" w:hAnsi="Arial" w:cs="Arial"/>
          <w:b/>
          <w:color w:val="0070C0"/>
          <w:sz w:val="32"/>
          <w:szCs w:val="32"/>
        </w:rPr>
      </w:pPr>
      <w:r w:rsidRPr="001A15E4">
        <w:rPr>
          <w:rFonts w:ascii="Arial" w:hAnsi="Arial" w:cs="Arial"/>
          <w:b/>
          <w:color w:val="0070C0"/>
          <w:sz w:val="32"/>
          <w:szCs w:val="32"/>
        </w:rPr>
        <w:t xml:space="preserve">о проведении в МАОУ </w:t>
      </w:r>
      <w:proofErr w:type="spellStart"/>
      <w:r w:rsidRPr="001A15E4">
        <w:rPr>
          <w:rFonts w:ascii="Arial" w:hAnsi="Arial" w:cs="Arial"/>
          <w:b/>
          <w:color w:val="0070C0"/>
          <w:sz w:val="32"/>
          <w:szCs w:val="32"/>
        </w:rPr>
        <w:t>Плешковская</w:t>
      </w:r>
      <w:proofErr w:type="spellEnd"/>
      <w:r w:rsidRPr="001A15E4">
        <w:rPr>
          <w:rFonts w:ascii="Arial" w:hAnsi="Arial" w:cs="Arial"/>
          <w:b/>
          <w:color w:val="0070C0"/>
          <w:sz w:val="32"/>
          <w:szCs w:val="32"/>
        </w:rPr>
        <w:t xml:space="preserve"> СОШ мероприятий </w:t>
      </w:r>
      <w:r w:rsidR="00FE6F1D" w:rsidRPr="001A15E4">
        <w:rPr>
          <w:rFonts w:ascii="Arial" w:hAnsi="Arial" w:cs="Arial"/>
          <w:b/>
          <w:color w:val="0070C0"/>
          <w:sz w:val="32"/>
          <w:szCs w:val="32"/>
        </w:rPr>
        <w:t xml:space="preserve">в </w:t>
      </w:r>
      <w:r w:rsidR="009C5306" w:rsidRPr="001A15E4">
        <w:rPr>
          <w:rFonts w:ascii="Arial" w:hAnsi="Arial" w:cs="Arial"/>
          <w:b/>
          <w:color w:val="0070C0"/>
          <w:sz w:val="32"/>
          <w:szCs w:val="32"/>
        </w:rPr>
        <w:t xml:space="preserve">рамках </w:t>
      </w:r>
      <w:r w:rsidR="009C5306" w:rsidRPr="001A15E4">
        <w:rPr>
          <w:b/>
          <w:color w:val="0070C0"/>
          <w:spacing w:val="-1"/>
          <w:sz w:val="32"/>
          <w:szCs w:val="32"/>
        </w:rPr>
        <w:t>Всероссийского тематического урока по свету и световым технологиям</w:t>
      </w:r>
      <w:r w:rsidR="009C5306" w:rsidRPr="001A15E4">
        <w:rPr>
          <w:color w:val="0070C0"/>
          <w:spacing w:val="-1"/>
          <w:sz w:val="32"/>
          <w:szCs w:val="32"/>
        </w:rPr>
        <w:t xml:space="preserve">  </w:t>
      </w:r>
      <w:r w:rsidR="009C5306" w:rsidRPr="001A15E4">
        <w:rPr>
          <w:b/>
          <w:color w:val="0070C0"/>
          <w:spacing w:val="-1"/>
          <w:sz w:val="32"/>
          <w:szCs w:val="32"/>
        </w:rPr>
        <w:t>в 2015 года</w:t>
      </w:r>
    </w:p>
    <w:p w:rsidR="00CB6AB7" w:rsidRPr="001A15E4" w:rsidRDefault="00773CE5" w:rsidP="00773CE5">
      <w:pPr>
        <w:widowControl w:val="0"/>
        <w:shd w:val="clear" w:color="auto" w:fill="FFFFFF"/>
        <w:autoSpaceDE w:val="0"/>
        <w:autoSpaceDN w:val="0"/>
        <w:adjustRightInd w:val="0"/>
        <w:ind w:left="11" w:firstLine="709"/>
        <w:jc w:val="both"/>
        <w:rPr>
          <w:color w:val="17365D" w:themeColor="text2" w:themeShade="BF"/>
        </w:rPr>
      </w:pPr>
      <w:proofErr w:type="gramStart"/>
      <w:r w:rsidRPr="001A15E4">
        <w:rPr>
          <w:color w:val="17365D" w:themeColor="text2" w:themeShade="BF"/>
          <w:spacing w:val="-1"/>
          <w:sz w:val="26"/>
          <w:szCs w:val="26"/>
        </w:rPr>
        <w:t xml:space="preserve">В соответствии с письмом </w:t>
      </w:r>
      <w:proofErr w:type="spellStart"/>
      <w:r w:rsidRPr="001A15E4">
        <w:rPr>
          <w:color w:val="17365D" w:themeColor="text2" w:themeShade="BF"/>
          <w:spacing w:val="-1"/>
          <w:sz w:val="26"/>
          <w:szCs w:val="26"/>
        </w:rPr>
        <w:t>Минобрнауки</w:t>
      </w:r>
      <w:proofErr w:type="spellEnd"/>
      <w:r w:rsidRPr="001A15E4">
        <w:rPr>
          <w:color w:val="17365D" w:themeColor="text2" w:themeShade="BF"/>
          <w:spacing w:val="-1"/>
          <w:sz w:val="26"/>
          <w:szCs w:val="26"/>
        </w:rPr>
        <w:t xml:space="preserve"> России от 30 июня 2015 г. № ДЛ-173/08 «О календаре образовательных событий на 2014/2015 учебный год» в МАОУ </w:t>
      </w:r>
      <w:proofErr w:type="spellStart"/>
      <w:r w:rsidRPr="001A15E4">
        <w:rPr>
          <w:color w:val="17365D" w:themeColor="text2" w:themeShade="BF"/>
          <w:spacing w:val="-1"/>
          <w:sz w:val="26"/>
          <w:szCs w:val="26"/>
        </w:rPr>
        <w:t>Плешковская</w:t>
      </w:r>
      <w:proofErr w:type="spellEnd"/>
      <w:r w:rsidRPr="001A15E4">
        <w:rPr>
          <w:color w:val="17365D" w:themeColor="text2" w:themeShade="BF"/>
          <w:spacing w:val="-1"/>
          <w:sz w:val="26"/>
          <w:szCs w:val="26"/>
        </w:rPr>
        <w:t xml:space="preserve"> СОШ проведены мероприятия направленные на привлечение внимания школьников к важности света и световых технологий для качества жизни людей и устойчивого развития человечества, ознакомление с возможностями и преимуществами энергосберегающих технологий, влиянием деятельности человека на экологию и</w:t>
      </w:r>
      <w:proofErr w:type="gramEnd"/>
      <w:r w:rsidRPr="001A15E4">
        <w:rPr>
          <w:color w:val="17365D" w:themeColor="text2" w:themeShade="BF"/>
          <w:spacing w:val="-1"/>
          <w:sz w:val="26"/>
          <w:szCs w:val="26"/>
        </w:rPr>
        <w:t xml:space="preserve"> </w:t>
      </w:r>
      <w:proofErr w:type="gramStart"/>
      <w:r w:rsidRPr="001A15E4">
        <w:rPr>
          <w:color w:val="17365D" w:themeColor="text2" w:themeShade="BF"/>
          <w:spacing w:val="-1"/>
          <w:sz w:val="26"/>
          <w:szCs w:val="26"/>
        </w:rPr>
        <w:t>формировани</w:t>
      </w:r>
      <w:r w:rsidR="00A74DD9" w:rsidRPr="001A15E4">
        <w:rPr>
          <w:color w:val="17365D" w:themeColor="text2" w:themeShade="BF"/>
          <w:spacing w:val="-1"/>
          <w:sz w:val="26"/>
          <w:szCs w:val="26"/>
        </w:rPr>
        <w:t>е у школьников энергосберегающих модел</w:t>
      </w:r>
      <w:r w:rsidR="00CB6AB7" w:rsidRPr="001A15E4">
        <w:rPr>
          <w:color w:val="17365D" w:themeColor="text2" w:themeShade="BF"/>
          <w:spacing w:val="-1"/>
          <w:sz w:val="26"/>
          <w:szCs w:val="26"/>
        </w:rPr>
        <w:t xml:space="preserve">ей </w:t>
      </w:r>
      <w:r w:rsidR="00CB6AB7" w:rsidRPr="001A15E4">
        <w:rPr>
          <w:color w:val="17365D" w:themeColor="text2" w:themeShade="BF"/>
        </w:rPr>
        <w:t>поведения, ориентированной на бережное и ответственное отношение к энергии и природным ресурсам.</w:t>
      </w:r>
      <w:proofErr w:type="gramEnd"/>
    </w:p>
    <w:p w:rsidR="00A74DD9" w:rsidRPr="001A15E4" w:rsidRDefault="00CB6AB7" w:rsidP="00773CE5">
      <w:pPr>
        <w:widowControl w:val="0"/>
        <w:shd w:val="clear" w:color="auto" w:fill="FFFFFF"/>
        <w:autoSpaceDE w:val="0"/>
        <w:autoSpaceDN w:val="0"/>
        <w:adjustRightInd w:val="0"/>
        <w:ind w:left="11" w:firstLine="709"/>
        <w:jc w:val="both"/>
        <w:rPr>
          <w:color w:val="17365D" w:themeColor="text2" w:themeShade="BF"/>
          <w:spacing w:val="-1"/>
          <w:sz w:val="26"/>
          <w:szCs w:val="26"/>
        </w:rPr>
      </w:pPr>
      <w:r w:rsidRPr="001A15E4">
        <w:rPr>
          <w:color w:val="17365D" w:themeColor="text2" w:themeShade="BF"/>
        </w:rPr>
        <w:t>Учащимся с 5 по 11 класс предложено</w:t>
      </w:r>
      <w:r w:rsidR="00BF2C2D" w:rsidRPr="001A15E4">
        <w:rPr>
          <w:color w:val="17365D" w:themeColor="text2" w:themeShade="BF"/>
        </w:rPr>
        <w:t xml:space="preserve"> </w:t>
      </w:r>
      <w:r w:rsidRPr="001A15E4">
        <w:rPr>
          <w:color w:val="17365D" w:themeColor="text2" w:themeShade="BF"/>
        </w:rPr>
        <w:t xml:space="preserve">участвовать в  опросе в сети Интернет посвященном вопросам экономного использования энергоресурсов, знаний о роли света в жизни человека и преимуществах </w:t>
      </w:r>
      <w:proofErr w:type="spellStart"/>
      <w:r w:rsidRPr="001A15E4">
        <w:rPr>
          <w:color w:val="17365D" w:themeColor="text2" w:themeShade="BF"/>
        </w:rPr>
        <w:t>энергоэффективного</w:t>
      </w:r>
      <w:proofErr w:type="spellEnd"/>
      <w:r w:rsidRPr="001A15E4">
        <w:rPr>
          <w:color w:val="17365D" w:themeColor="text2" w:themeShade="BF"/>
        </w:rPr>
        <w:t xml:space="preserve"> освещения.</w:t>
      </w:r>
      <w:r w:rsidRPr="001A15E4">
        <w:rPr>
          <w:color w:val="17365D" w:themeColor="text2" w:themeShade="BF"/>
          <w:spacing w:val="-1"/>
          <w:sz w:val="26"/>
          <w:szCs w:val="26"/>
        </w:rPr>
        <w:t xml:space="preserve"> </w:t>
      </w:r>
      <w:r w:rsidR="00BF2C2D" w:rsidRPr="001A15E4">
        <w:rPr>
          <w:color w:val="17365D" w:themeColor="text2" w:themeShade="BF"/>
          <w:spacing w:val="-1"/>
          <w:sz w:val="26"/>
          <w:szCs w:val="26"/>
        </w:rPr>
        <w:t xml:space="preserve">Примером </w:t>
      </w:r>
      <w:proofErr w:type="spellStart"/>
      <w:r w:rsidR="00BF2C2D" w:rsidRPr="001A15E4">
        <w:rPr>
          <w:color w:val="17365D" w:themeColor="text2" w:themeShade="BF"/>
          <w:spacing w:val="-1"/>
          <w:sz w:val="26"/>
          <w:szCs w:val="26"/>
        </w:rPr>
        <w:t>дной</w:t>
      </w:r>
      <w:proofErr w:type="spellEnd"/>
      <w:r w:rsidR="00BF2C2D" w:rsidRPr="001A15E4">
        <w:rPr>
          <w:color w:val="17365D" w:themeColor="text2" w:themeShade="BF"/>
          <w:spacing w:val="-1"/>
          <w:sz w:val="26"/>
          <w:szCs w:val="26"/>
        </w:rPr>
        <w:t xml:space="preserve"> из</w:t>
      </w:r>
      <w:r w:rsidRPr="001A15E4">
        <w:rPr>
          <w:color w:val="17365D" w:themeColor="text2" w:themeShade="BF"/>
          <w:spacing w:val="-1"/>
          <w:sz w:val="26"/>
          <w:szCs w:val="26"/>
        </w:rPr>
        <w:t xml:space="preserve"> форм </w:t>
      </w:r>
      <w:r w:rsidR="00BF2C2D" w:rsidRPr="001A15E4">
        <w:rPr>
          <w:color w:val="17365D" w:themeColor="text2" w:themeShade="BF"/>
          <w:spacing w:val="-1"/>
          <w:sz w:val="26"/>
          <w:szCs w:val="26"/>
        </w:rPr>
        <w:t>опроса приводится следующий опрос:</w:t>
      </w:r>
    </w:p>
    <w:p w:rsidR="00EF5225" w:rsidRPr="00A55AF1" w:rsidRDefault="009C5306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-3811</wp:posOffset>
            </wp:positionV>
            <wp:extent cx="6776085" cy="6429375"/>
            <wp:effectExtent l="19050" t="0" r="5715" b="0"/>
            <wp:wrapNone/>
            <wp:docPr id="16" name="Рисунок 71" descr="http://building-profi.ru/wp-content/uploads/2011/11/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building-profi.ru/wp-content/uploads/2011/11/22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085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225" w:rsidRPr="00EF5225">
        <w:rPr>
          <w:rFonts w:ascii="Times New Roman" w:eastAsia="Times New Roman" w:hAnsi="Times New Roman" w:cs="Times New Roman"/>
          <w:b/>
          <w:bCs/>
          <w:kern w:val="36"/>
        </w:rPr>
        <w:t>Вопрос 1</w:t>
      </w:r>
      <w:r w:rsidR="00EF5225" w:rsidRPr="00EF5225">
        <w:rPr>
          <w:rFonts w:ascii="Times New Roman" w:eastAsia="Times New Roman" w:hAnsi="Times New Roman" w:cs="Times New Roman"/>
          <w:b/>
          <w:bCs/>
          <w:i/>
          <w:iCs/>
          <w:kern w:val="36"/>
        </w:rPr>
        <w:t>из 14</w:t>
      </w:r>
    </w:p>
    <w:p w:rsidR="00EF5225" w:rsidRPr="00A55AF1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A55AF1">
        <w:rPr>
          <w:rFonts w:ascii="Times New Roman" w:eastAsia="Times New Roman" w:hAnsi="Times New Roman" w:cs="Times New Roman"/>
          <w:sz w:val="20"/>
          <w:szCs w:val="20"/>
        </w:rPr>
        <w:t>Свет необходим для зрения. Зрение является одним из пяти чувств, которые имеет человек. Как вы думаете, какую долю информации человек получает через зрение?</w:t>
      </w:r>
    </w:p>
    <w:p w:rsidR="00EF5225" w:rsidRPr="00A55AF1" w:rsidRDefault="00EF5225" w:rsidP="00EF522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40%</w:t>
      </w:r>
    </w:p>
    <w:p w:rsidR="00EF5225" w:rsidRPr="00A55AF1" w:rsidRDefault="00EF5225" w:rsidP="00EF522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80%</w:t>
      </w:r>
      <w:r w:rsidR="009C5306" w:rsidRPr="009C530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</w:p>
    <w:p w:rsidR="00EF5225" w:rsidRPr="00A55AF1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Несмотря на то, что у человека пять чувств, больше всего информации человек получает с помощью зрения, так что вопросы света и освещения очень важны для каждого.</w:t>
      </w:r>
    </w:p>
    <w:p w:rsidR="00EF5225" w:rsidRPr="00A55AF1" w:rsidRDefault="00EF5225" w:rsidP="00EF522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100%</w:t>
      </w:r>
    </w:p>
    <w:p w:rsidR="00EF5225" w:rsidRPr="00A55AF1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2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A55AF1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A55AF1">
        <w:rPr>
          <w:rFonts w:ascii="Times New Roman" w:eastAsia="Times New Roman" w:hAnsi="Times New Roman" w:cs="Times New Roman"/>
          <w:sz w:val="20"/>
          <w:szCs w:val="20"/>
        </w:rPr>
        <w:t>В зависимости от цветового оттенка свет можно разделить на «тёплый» (желтоватый, ближе к обычным лампочкам накаливания) и «холодный» (голубоватый, ближе к обычному дневному свету в пасмурный день). Как вы думаете, какое освещение наилучшим образом подходит для работы и отдыха?</w:t>
      </w:r>
    </w:p>
    <w:p w:rsidR="00EF5225" w:rsidRPr="00A55AF1" w:rsidRDefault="00EF5225" w:rsidP="00EF522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F5225">
        <w:rPr>
          <w:rFonts w:ascii="Times New Roman" w:eastAsia="Times New Roman" w:hAnsi="Times New Roman" w:cs="Times New Roman"/>
          <w:sz w:val="16"/>
          <w:szCs w:val="16"/>
        </w:rPr>
        <w:t>Тёплое</w:t>
      </w:r>
      <w:proofErr w:type="gram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– для отдыха. Холодное – для работы.</w:t>
      </w:r>
    </w:p>
    <w:p w:rsidR="00EF5225" w:rsidRPr="00A55AF1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Поэтому для рабочего кабинета и для игровой комнаты нужны разные лампы.</w:t>
      </w:r>
    </w:p>
    <w:p w:rsidR="00EF5225" w:rsidRPr="00A55AF1" w:rsidRDefault="00EF5225" w:rsidP="00EF522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Холодное – для отдыха. </w:t>
      </w:r>
      <w:proofErr w:type="gramStart"/>
      <w:r w:rsidRPr="00EF5225">
        <w:rPr>
          <w:rFonts w:ascii="Times New Roman" w:eastAsia="Times New Roman" w:hAnsi="Times New Roman" w:cs="Times New Roman"/>
          <w:sz w:val="16"/>
          <w:szCs w:val="16"/>
        </w:rPr>
        <w:t>Тёплое</w:t>
      </w:r>
      <w:proofErr w:type="gram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– для работы.</w:t>
      </w:r>
    </w:p>
    <w:p w:rsidR="00EF5225" w:rsidRPr="00A55AF1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3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A55AF1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A55AF1">
        <w:rPr>
          <w:rFonts w:ascii="Times New Roman" w:eastAsia="Times New Roman" w:hAnsi="Times New Roman" w:cs="Times New Roman"/>
          <w:sz w:val="20"/>
          <w:szCs w:val="20"/>
        </w:rPr>
        <w:t>Как вы думаете, какая доля электроэнергии расходуется в мире на освещение?</w:t>
      </w:r>
    </w:p>
    <w:p w:rsidR="00EF5225" w:rsidRPr="00A55AF1" w:rsidRDefault="00EF5225" w:rsidP="00EF522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5%</w:t>
      </w:r>
    </w:p>
    <w:p w:rsidR="00EF5225" w:rsidRPr="00A55AF1" w:rsidRDefault="00EF5225" w:rsidP="00EF522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7-12%</w:t>
      </w:r>
    </w:p>
    <w:p w:rsidR="00EF5225" w:rsidRPr="00A55AF1" w:rsidRDefault="00EF5225" w:rsidP="00EF522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18-22%</w:t>
      </w:r>
    </w:p>
    <w:p w:rsidR="00EF5225" w:rsidRPr="00A55AF1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Каждая лампа потребляет очень немного электроэнергии, но самих ламп так много и используются так часто, что на них приходится около 20% всего мирового потребления электроэнергии.</w:t>
      </w:r>
    </w:p>
    <w:p w:rsidR="00EF5225" w:rsidRPr="00A55AF1" w:rsidRDefault="00EF5225" w:rsidP="00EF522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30-35%</w:t>
      </w:r>
    </w:p>
    <w:p w:rsidR="00EF5225" w:rsidRPr="00A55AF1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4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A55AF1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A55AF1">
        <w:rPr>
          <w:rFonts w:ascii="Times New Roman" w:eastAsia="Times New Roman" w:hAnsi="Times New Roman" w:cs="Times New Roman"/>
          <w:sz w:val="20"/>
          <w:szCs w:val="20"/>
        </w:rPr>
        <w:t>Как вы думаете, какая доля электроэнергии в среднем расходуется на освещение в обычном доме (квартире) в нашей стране?</w:t>
      </w:r>
    </w:p>
    <w:p w:rsidR="00EF5225" w:rsidRPr="00A55AF1" w:rsidRDefault="00EF5225" w:rsidP="00EF522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5%</w:t>
      </w:r>
    </w:p>
    <w:p w:rsidR="00EF5225" w:rsidRPr="00A55AF1" w:rsidRDefault="00EF5225" w:rsidP="00EF522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10%</w:t>
      </w:r>
    </w:p>
    <w:p w:rsidR="00EF5225" w:rsidRPr="00A55AF1" w:rsidRDefault="00EF5225" w:rsidP="00EF522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26%</w:t>
      </w:r>
    </w:p>
    <w:p w:rsidR="00EF5225" w:rsidRPr="00A55AF1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Освещением мы пользуемся каждый день, тратя на это около четверти всей потребляемой электроэнергии.</w:t>
      </w:r>
    </w:p>
    <w:p w:rsidR="00EF5225" w:rsidRPr="00A55AF1" w:rsidRDefault="00EF5225" w:rsidP="00EF522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42</w:t>
      </w:r>
    </w:p>
    <w:p w:rsidR="00EF5225" w:rsidRPr="00A55AF1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5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A55AF1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A55AF1">
        <w:rPr>
          <w:rFonts w:ascii="Times New Roman" w:eastAsia="Times New Roman" w:hAnsi="Times New Roman" w:cs="Times New Roman"/>
          <w:sz w:val="20"/>
          <w:szCs w:val="20"/>
        </w:rPr>
        <w:t>Сколько часов, в среднем, в год работает в квартире одна лампа?</w:t>
      </w:r>
    </w:p>
    <w:p w:rsidR="00EF5225" w:rsidRPr="00A55AF1" w:rsidRDefault="00EF5225" w:rsidP="00EF5225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100 часов</w:t>
      </w:r>
    </w:p>
    <w:p w:rsidR="00EF5225" w:rsidRPr="00A55AF1" w:rsidRDefault="00EF5225" w:rsidP="00EF5225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500 часов</w:t>
      </w:r>
    </w:p>
    <w:p w:rsidR="00EF5225" w:rsidRPr="00A55AF1" w:rsidRDefault="00EF5225" w:rsidP="00EF5225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1000 часов</w:t>
      </w:r>
    </w:p>
    <w:p w:rsidR="00EF5225" w:rsidRPr="00A55AF1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Это знание позволяет </w:t>
      </w:r>
      <w:proofErr w:type="gramStart"/>
      <w:r w:rsidRPr="00EF5225">
        <w:rPr>
          <w:rFonts w:ascii="Times New Roman" w:eastAsia="Times New Roman" w:hAnsi="Times New Roman" w:cs="Times New Roman"/>
          <w:sz w:val="16"/>
          <w:szCs w:val="16"/>
        </w:rPr>
        <w:t>оценить</w:t>
      </w:r>
      <w:proofErr w:type="gram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сколько прослужит лампа, и сколько энергии потребит за год.</w:t>
      </w:r>
    </w:p>
    <w:p w:rsidR="00EF5225" w:rsidRPr="00A55AF1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6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A55AF1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A55AF1">
        <w:rPr>
          <w:rFonts w:ascii="Times New Roman" w:eastAsia="Times New Roman" w:hAnsi="Times New Roman" w:cs="Times New Roman"/>
          <w:sz w:val="20"/>
          <w:szCs w:val="20"/>
        </w:rPr>
        <w:t>Во сколько раз современная светодиодная лампа эффективней лампы накаливания?</w:t>
      </w:r>
    </w:p>
    <w:p w:rsidR="00EF5225" w:rsidRPr="00A55AF1" w:rsidRDefault="00EF5225" w:rsidP="00EF5225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в 1,5–2 раза</w:t>
      </w:r>
    </w:p>
    <w:p w:rsidR="00EF5225" w:rsidRPr="00A55AF1" w:rsidRDefault="00EF5225" w:rsidP="00EF5225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в 3,5–5 раз</w:t>
      </w:r>
    </w:p>
    <w:p w:rsidR="00EF5225" w:rsidRPr="00A55AF1" w:rsidRDefault="00EF5225" w:rsidP="00EF5225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в 7–10 раз</w:t>
      </w:r>
    </w:p>
    <w:p w:rsidR="00EF5225" w:rsidRPr="00A55AF1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Светодиодная лампа потребляет в 7-10 раз меньше электроэнергии, давая столько же света, что и лампа накаливания.</w:t>
      </w:r>
    </w:p>
    <w:p w:rsidR="00EF5225" w:rsidRPr="00A55AF1" w:rsidRDefault="00EF5225" w:rsidP="00EF5225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в 15 раз и более</w:t>
      </w:r>
    </w:p>
    <w:p w:rsidR="00EF5225" w:rsidRPr="00A55AF1" w:rsidRDefault="00E74C56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-179071</wp:posOffset>
            </wp:positionV>
            <wp:extent cx="6757670" cy="9782175"/>
            <wp:effectExtent l="19050" t="0" r="5080" b="0"/>
            <wp:wrapNone/>
            <wp:docPr id="74" name="Рисунок 74" descr="http://cs416322.vk.me/v416322356/26d1/7zqOt9ycd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cs416322.vk.me/v416322356/26d1/7zqOt9ycdk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670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225" w:rsidRPr="00A55AF1">
        <w:rPr>
          <w:rFonts w:ascii="Times New Roman" w:eastAsia="Times New Roman" w:hAnsi="Times New Roman" w:cs="Times New Roman"/>
          <w:sz w:val="20"/>
          <w:szCs w:val="20"/>
        </w:rPr>
        <w:t>Какой российский (советский) учёный обнаружил свечение определённых материалов при прохождении через них электрического тока? Это свечение в старых учебниках во всём мире называлось его именем, а в конце ХХ века послужило основой для создания совершенно нового типа ламп – светодиодных?</w:t>
      </w:r>
    </w:p>
    <w:p w:rsidR="00EF5225" w:rsidRPr="00A55AF1" w:rsidRDefault="00EF5225" w:rsidP="00EF5225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Канторович</w:t>
      </w:r>
    </w:p>
    <w:p w:rsidR="00EF5225" w:rsidRPr="00A55AF1" w:rsidRDefault="00EF5225" w:rsidP="00EF5225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Курчатов</w:t>
      </w:r>
    </w:p>
    <w:p w:rsidR="00EF5225" w:rsidRPr="00A55AF1" w:rsidRDefault="00EF5225" w:rsidP="00EF5225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Алфёров</w:t>
      </w:r>
      <w:r w:rsidR="009C5306" w:rsidRPr="009C5306">
        <w:t xml:space="preserve"> </w:t>
      </w:r>
    </w:p>
    <w:p w:rsidR="00EF5225" w:rsidRPr="00A55AF1" w:rsidRDefault="00EF5225" w:rsidP="00EF5225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Лосев</w:t>
      </w:r>
    </w:p>
    <w:p w:rsidR="00EF5225" w:rsidRPr="00A55AF1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Свои открытия Олег Владимирович сделал в 1920-х годах, работая в Нижнем Новгороде, однако в течение долгого времени они не имели практического значения. Некоторое время такое свечение называли </w:t>
      </w:r>
      <w:proofErr w:type="spellStart"/>
      <w:r w:rsidRPr="00EF5225">
        <w:rPr>
          <w:rFonts w:ascii="Times New Roman" w:eastAsia="Times New Roman" w:hAnsi="Times New Roman" w:cs="Times New Roman"/>
          <w:sz w:val="16"/>
          <w:szCs w:val="16"/>
        </w:rPr>
        <w:t>losev</w:t>
      </w:r>
      <w:proofErr w:type="spell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EF5225">
        <w:rPr>
          <w:rFonts w:ascii="Times New Roman" w:eastAsia="Times New Roman" w:hAnsi="Times New Roman" w:cs="Times New Roman"/>
          <w:sz w:val="16"/>
          <w:szCs w:val="16"/>
        </w:rPr>
        <w:t>lights</w:t>
      </w:r>
      <w:proofErr w:type="spell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– свет Лосева.</w:t>
      </w:r>
    </w:p>
    <w:p w:rsidR="00EF5225" w:rsidRPr="00A55AF1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sz w:val="20"/>
          <w:szCs w:val="20"/>
        </w:rPr>
        <w:t>Следующий вопрос &gt;</w:t>
      </w:r>
    </w:p>
    <w:p w:rsidR="00EF5225" w:rsidRPr="00EF5225" w:rsidRDefault="00EF5225" w:rsidP="00EF5225">
      <w:pPr>
        <w:pStyle w:val="1"/>
        <w:spacing w:before="0" w:beforeAutospacing="0" w:after="0" w:afterAutospacing="0"/>
        <w:rPr>
          <w:sz w:val="20"/>
          <w:szCs w:val="20"/>
        </w:rPr>
      </w:pPr>
      <w:r w:rsidRPr="00EF5225">
        <w:rPr>
          <w:rStyle w:val="titletx"/>
          <w:sz w:val="20"/>
          <w:szCs w:val="20"/>
        </w:rPr>
        <w:t>Вопрос 8</w:t>
      </w:r>
      <w:r w:rsidRPr="00EF5225">
        <w:rPr>
          <w:rStyle w:val="titletx"/>
          <w:i/>
          <w:iCs/>
          <w:sz w:val="20"/>
          <w:szCs w:val="20"/>
        </w:rPr>
        <w:t>из 14</w:t>
      </w:r>
    </w:p>
    <w:p w:rsidR="00EF5225" w:rsidRPr="00A55AF1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55AF1">
        <w:rPr>
          <w:rFonts w:ascii="Times New Roman" w:eastAsia="Times New Roman" w:hAnsi="Times New Roman" w:cs="Times New Roman"/>
          <w:sz w:val="20"/>
          <w:szCs w:val="20"/>
        </w:rPr>
        <w:t>Какие из распространённых сегодня типов ламп содержат вредную для человека и окружающей среды ртуть и поэтому требуют особо бережного обращения, а после выхода из строя – сдачи в определённые пункты для их специальной переработки?</w:t>
      </w:r>
      <w:proofErr w:type="gramEnd"/>
    </w:p>
    <w:p w:rsidR="00EF5225" w:rsidRPr="00A55AF1" w:rsidRDefault="00EF5225" w:rsidP="00EF5225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Лампа накаливания</w:t>
      </w:r>
    </w:p>
    <w:p w:rsidR="00EF5225" w:rsidRPr="00A55AF1" w:rsidRDefault="00EF5225" w:rsidP="00EF5225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Галогенная лампа накаливания</w:t>
      </w:r>
    </w:p>
    <w:p w:rsidR="00EF5225" w:rsidRPr="00A55AF1" w:rsidRDefault="00EF5225" w:rsidP="00EF5225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Линейная и компактная люминесцентные лампы</w:t>
      </w:r>
    </w:p>
    <w:p w:rsidR="00EF5225" w:rsidRPr="00A55AF1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В люминесцентных лампах свечение обеспечивает специальное вещество – люминофор, в состав которого входят крайне опасные для человека и окружающей среды соединения ртути.</w:t>
      </w:r>
    </w:p>
    <w:p w:rsidR="00EF5225" w:rsidRPr="00A55AF1" w:rsidRDefault="00EF5225" w:rsidP="00EF5225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Светодиодная лампа</w:t>
      </w:r>
    </w:p>
    <w:p w:rsidR="00EF5225" w:rsidRPr="00A55AF1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9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A55AF1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A55AF1">
        <w:rPr>
          <w:rFonts w:ascii="Times New Roman" w:eastAsia="Times New Roman" w:hAnsi="Times New Roman" w:cs="Times New Roman"/>
          <w:sz w:val="20"/>
          <w:szCs w:val="20"/>
        </w:rPr>
        <w:t>Какая из ламп наименее эффективна?</w:t>
      </w:r>
    </w:p>
    <w:p w:rsidR="00EF5225" w:rsidRPr="00A55AF1" w:rsidRDefault="00EF5225" w:rsidP="00EF5225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Лампа накаливания</w:t>
      </w:r>
    </w:p>
    <w:p w:rsidR="00EF5225" w:rsidRPr="00A55AF1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Большая часть излучения лампы накаливания происходит в невидимом для человеческого глаза спектре и расходуется бесполезно - на нагрев самой лампы и окружающих ее предметов.</w:t>
      </w:r>
    </w:p>
    <w:p w:rsidR="00EF5225" w:rsidRPr="00A55AF1" w:rsidRDefault="00EF5225" w:rsidP="00EF5225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Галогенная лампа накаливания</w:t>
      </w:r>
    </w:p>
    <w:p w:rsidR="00EF5225" w:rsidRPr="00A55AF1" w:rsidRDefault="00EF5225" w:rsidP="00EF5225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Линейная и компактная люминесцентные лампы</w:t>
      </w:r>
    </w:p>
    <w:p w:rsidR="00EF5225" w:rsidRPr="00A55AF1" w:rsidRDefault="00EF5225" w:rsidP="00EF5225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Светодиодная лампа</w:t>
      </w:r>
      <w:r w:rsidR="009C5306" w:rsidRPr="009C5306">
        <w:t xml:space="preserve"> </w:t>
      </w:r>
    </w:p>
    <w:p w:rsidR="00EF5225" w:rsidRPr="00B10C3A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10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B10C3A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B10C3A">
        <w:rPr>
          <w:rFonts w:ascii="Times New Roman" w:eastAsia="Times New Roman" w:hAnsi="Times New Roman" w:cs="Times New Roman"/>
          <w:sz w:val="20"/>
          <w:szCs w:val="20"/>
        </w:rPr>
        <w:t>Какая из ламп наиболее эффективна?</w:t>
      </w:r>
    </w:p>
    <w:p w:rsidR="00EF5225" w:rsidRPr="00B10C3A" w:rsidRDefault="00EF5225" w:rsidP="00EF522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Лампа накаливания</w:t>
      </w:r>
    </w:p>
    <w:p w:rsidR="00EF5225" w:rsidRPr="00B10C3A" w:rsidRDefault="00EF5225" w:rsidP="00EF522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Галогенная лампа накаливания</w:t>
      </w:r>
    </w:p>
    <w:p w:rsidR="00EF5225" w:rsidRPr="00B10C3A" w:rsidRDefault="00EF5225" w:rsidP="00EF522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Линейная и компактная люминесцентные лампы</w:t>
      </w:r>
    </w:p>
    <w:p w:rsidR="00EF5225" w:rsidRPr="00B10C3A" w:rsidRDefault="00EF5225" w:rsidP="00EF522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Светодиодная лампа</w:t>
      </w:r>
    </w:p>
    <w:p w:rsidR="00EF5225" w:rsidRPr="00B10C3A" w:rsidRDefault="00EF5225" w:rsidP="00EF5225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Светодиодная лампа является самым </w:t>
      </w:r>
      <w:proofErr w:type="spellStart"/>
      <w:r w:rsidRPr="00EF5225">
        <w:rPr>
          <w:rFonts w:ascii="Times New Roman" w:eastAsia="Times New Roman" w:hAnsi="Times New Roman" w:cs="Times New Roman"/>
          <w:sz w:val="16"/>
          <w:szCs w:val="16"/>
        </w:rPr>
        <w:t>энергоэффективным</w:t>
      </w:r>
      <w:proofErr w:type="spell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источником света. Все остальные указанные лампы существенно ей уступают</w:t>
      </w:r>
      <w:r w:rsidRPr="00EF522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F5225" w:rsidRPr="005244E3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11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5244E3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5244E3">
        <w:rPr>
          <w:rFonts w:ascii="Times New Roman" w:eastAsia="Times New Roman" w:hAnsi="Times New Roman" w:cs="Times New Roman"/>
          <w:sz w:val="20"/>
          <w:szCs w:val="20"/>
        </w:rPr>
        <w:t>Выключаете ли вы свет, выходя из комнаты?</w:t>
      </w:r>
      <w:r w:rsidR="00E74C56" w:rsidRPr="00E74C56">
        <w:rPr>
          <w:noProof/>
        </w:rPr>
        <w:t xml:space="preserve"> </w:t>
      </w:r>
    </w:p>
    <w:p w:rsidR="00EF5225" w:rsidRPr="005244E3" w:rsidRDefault="00EF5225" w:rsidP="00EF522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Никогда</w:t>
      </w:r>
    </w:p>
    <w:p w:rsidR="00EF5225" w:rsidRPr="005244E3" w:rsidRDefault="00EF5225" w:rsidP="00EF522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Иногда</w:t>
      </w:r>
    </w:p>
    <w:p w:rsidR="00EF5225" w:rsidRPr="005244E3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Во многих случаях простые правила поведения позволяют экономить гораздо больше электроэнергии, чем использование самых современных ламп.</w:t>
      </w:r>
    </w:p>
    <w:p w:rsidR="00EF5225" w:rsidRPr="005244E3" w:rsidRDefault="00EF5225" w:rsidP="00EF522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Всегда</w:t>
      </w:r>
    </w:p>
    <w:p w:rsidR="00EF5225" w:rsidRPr="005244E3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12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5244E3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5244E3">
        <w:rPr>
          <w:rFonts w:ascii="Times New Roman" w:eastAsia="Times New Roman" w:hAnsi="Times New Roman" w:cs="Times New Roman"/>
          <w:sz w:val="20"/>
          <w:szCs w:val="20"/>
        </w:rPr>
        <w:t>Знаете ли вы, сколько киловатт-часов (кВт∙ч) электроэнергии в среднем тратит ваша семья в месяц?</w:t>
      </w:r>
    </w:p>
    <w:p w:rsidR="00EF5225" w:rsidRPr="005244E3" w:rsidRDefault="00EF5225" w:rsidP="00EF5225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До 50 кВт</w:t>
      </w:r>
    </w:p>
    <w:p w:rsidR="00EF5225" w:rsidRPr="005244E3" w:rsidRDefault="00EF5225" w:rsidP="00EF5225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50-100 кВт</w:t>
      </w:r>
    </w:p>
    <w:p w:rsidR="00EF5225" w:rsidRPr="005244E3" w:rsidRDefault="00EF5225" w:rsidP="00EF5225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100-250 кВт</w:t>
      </w:r>
    </w:p>
    <w:p w:rsidR="00EF5225" w:rsidRPr="005244E3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Постоянное наблюдение и </w:t>
      </w:r>
      <w:proofErr w:type="gramStart"/>
      <w:r w:rsidRPr="00EF5225">
        <w:rPr>
          <w:rFonts w:ascii="Times New Roman" w:eastAsia="Times New Roman" w:hAnsi="Times New Roman" w:cs="Times New Roman"/>
          <w:sz w:val="16"/>
          <w:szCs w:val="16"/>
        </w:rPr>
        <w:t>контроль за</w:t>
      </w:r>
      <w:proofErr w:type="gram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потреблением электроэнергии является важным элементом культуры энергосбережения. Это также позволяет </w:t>
      </w:r>
      <w:proofErr w:type="gramStart"/>
      <w:r w:rsidRPr="00EF5225">
        <w:rPr>
          <w:rFonts w:ascii="Times New Roman" w:eastAsia="Times New Roman" w:hAnsi="Times New Roman" w:cs="Times New Roman"/>
          <w:sz w:val="16"/>
          <w:szCs w:val="16"/>
        </w:rPr>
        <w:t>оценить</w:t>
      </w:r>
      <w:proofErr w:type="gram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сколько можно было бы экономить при использовании современных </w:t>
      </w:r>
      <w:proofErr w:type="spellStart"/>
      <w:r w:rsidRPr="00EF5225">
        <w:rPr>
          <w:rFonts w:ascii="Times New Roman" w:eastAsia="Times New Roman" w:hAnsi="Times New Roman" w:cs="Times New Roman"/>
          <w:sz w:val="16"/>
          <w:szCs w:val="16"/>
        </w:rPr>
        <w:t>энергоэффективных</w:t>
      </w:r>
      <w:proofErr w:type="spell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ламп.</w:t>
      </w:r>
    </w:p>
    <w:p w:rsidR="00EF5225" w:rsidRPr="005244E3" w:rsidRDefault="00EF5225" w:rsidP="00EF5225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свыше 250 кВт</w:t>
      </w:r>
      <w:r w:rsidR="00E74C56" w:rsidRPr="00E74C56">
        <w:t xml:space="preserve"> </w:t>
      </w:r>
    </w:p>
    <w:p w:rsidR="00EF5225" w:rsidRPr="005244E3" w:rsidRDefault="00EF5225" w:rsidP="00EF5225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не знаю</w:t>
      </w:r>
    </w:p>
    <w:p w:rsidR="00EF5225" w:rsidRPr="005244E3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13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5244E3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5244E3">
        <w:rPr>
          <w:rFonts w:ascii="Times New Roman" w:eastAsia="Times New Roman" w:hAnsi="Times New Roman" w:cs="Times New Roman"/>
          <w:sz w:val="20"/>
          <w:szCs w:val="20"/>
        </w:rPr>
        <w:t>Знаете ли вы, сколько платит в среднем ваша семья за электроэнергию в месяц?</w:t>
      </w:r>
    </w:p>
    <w:p w:rsidR="00EF5225" w:rsidRPr="005244E3" w:rsidRDefault="00EF5225" w:rsidP="00EF5225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До 200 рублей</w:t>
      </w:r>
    </w:p>
    <w:p w:rsidR="00EF5225" w:rsidRPr="005244E3" w:rsidRDefault="00EF5225" w:rsidP="00EF5225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200–500 рублей</w:t>
      </w:r>
    </w:p>
    <w:p w:rsidR="00EF5225" w:rsidRPr="005244E3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В нашей стране электроэнергия стоит гораздо дешевле, чем во многих других странах мира. Но даже у нас за год может скопиться большая сумма, которую можно потратить на что-то нужное или интересное.</w:t>
      </w:r>
    </w:p>
    <w:p w:rsidR="00EF5225" w:rsidRPr="005244E3" w:rsidRDefault="00EF5225" w:rsidP="00EF5225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свыше 500 рублей</w:t>
      </w:r>
    </w:p>
    <w:p w:rsidR="00EF5225" w:rsidRPr="005244E3" w:rsidRDefault="00EF5225" w:rsidP="00EF5225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не знаю</w:t>
      </w:r>
    </w:p>
    <w:p w:rsidR="00EF5225" w:rsidRPr="005244E3" w:rsidRDefault="00EF5225" w:rsidP="00EF5225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EF522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Вопрос 14</w:t>
      </w:r>
      <w:r w:rsidRPr="00EF5225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  <w:t>из 14</w:t>
      </w:r>
    </w:p>
    <w:p w:rsidR="00EF5225" w:rsidRPr="005244E3" w:rsidRDefault="00EF5225" w:rsidP="00EF5225">
      <w:pPr>
        <w:rPr>
          <w:rFonts w:ascii="Times New Roman" w:eastAsia="Times New Roman" w:hAnsi="Times New Roman" w:cs="Times New Roman"/>
          <w:sz w:val="20"/>
          <w:szCs w:val="20"/>
        </w:rPr>
      </w:pPr>
      <w:r w:rsidRPr="005244E3">
        <w:rPr>
          <w:rFonts w:ascii="Times New Roman" w:eastAsia="Times New Roman" w:hAnsi="Times New Roman" w:cs="Times New Roman"/>
          <w:sz w:val="20"/>
          <w:szCs w:val="20"/>
        </w:rPr>
        <w:t>А какими лампами чаще всего пользуются в вашей семье?</w:t>
      </w:r>
    </w:p>
    <w:p w:rsidR="00EF5225" w:rsidRPr="005244E3" w:rsidRDefault="00EF5225" w:rsidP="00EF5225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Лампа накаливания</w:t>
      </w:r>
    </w:p>
    <w:p w:rsidR="00EF5225" w:rsidRPr="005244E3" w:rsidRDefault="00EF5225" w:rsidP="00EF5225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Посмотрите и оцените, насколько </w:t>
      </w:r>
      <w:proofErr w:type="spellStart"/>
      <w:r w:rsidRPr="00EF5225">
        <w:rPr>
          <w:rFonts w:ascii="Times New Roman" w:eastAsia="Times New Roman" w:hAnsi="Times New Roman" w:cs="Times New Roman"/>
          <w:sz w:val="16"/>
          <w:szCs w:val="16"/>
        </w:rPr>
        <w:t>энергоэффективные</w:t>
      </w:r>
      <w:proofErr w:type="spell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proofErr w:type="spellStart"/>
      <w:r w:rsidRPr="00EF5225">
        <w:rPr>
          <w:rFonts w:ascii="Times New Roman" w:eastAsia="Times New Roman" w:hAnsi="Times New Roman" w:cs="Times New Roman"/>
          <w:sz w:val="16"/>
          <w:szCs w:val="16"/>
        </w:rPr>
        <w:t>экологичные</w:t>
      </w:r>
      <w:proofErr w:type="spellEnd"/>
      <w:r w:rsidRPr="00EF5225">
        <w:rPr>
          <w:rFonts w:ascii="Times New Roman" w:eastAsia="Times New Roman" w:hAnsi="Times New Roman" w:cs="Times New Roman"/>
          <w:sz w:val="16"/>
          <w:szCs w:val="16"/>
        </w:rPr>
        <w:t xml:space="preserve"> лампы используете вы в своем доме (своей квартире).</w:t>
      </w:r>
    </w:p>
    <w:p w:rsidR="00EF5225" w:rsidRPr="005244E3" w:rsidRDefault="00EF5225" w:rsidP="00EF5225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Галогенная лампа накаливания</w:t>
      </w:r>
    </w:p>
    <w:p w:rsidR="00EF5225" w:rsidRPr="005244E3" w:rsidRDefault="00EF5225" w:rsidP="00EF5225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Линейная и компактная люминесцентные лампы</w:t>
      </w:r>
    </w:p>
    <w:p w:rsidR="00EF5225" w:rsidRPr="005244E3" w:rsidRDefault="00EF5225" w:rsidP="00EF5225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EF5225">
        <w:rPr>
          <w:rFonts w:ascii="Times New Roman" w:eastAsia="Times New Roman" w:hAnsi="Times New Roman" w:cs="Times New Roman"/>
          <w:sz w:val="16"/>
          <w:szCs w:val="16"/>
        </w:rPr>
        <w:t>Светодиодная лампа</w:t>
      </w:r>
    </w:p>
    <w:p w:rsidR="00EF5225" w:rsidRPr="00EF5225" w:rsidRDefault="00EF5225" w:rsidP="00EF5225">
      <w:pPr>
        <w:widowControl w:val="0"/>
        <w:shd w:val="clear" w:color="auto" w:fill="FFFFFF"/>
        <w:autoSpaceDE w:val="0"/>
        <w:autoSpaceDN w:val="0"/>
        <w:adjustRightInd w:val="0"/>
        <w:ind w:left="11" w:firstLine="709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A74DD9" w:rsidRDefault="00A74DD9" w:rsidP="00773CE5">
      <w:pPr>
        <w:widowControl w:val="0"/>
        <w:shd w:val="clear" w:color="auto" w:fill="FFFFFF"/>
        <w:autoSpaceDE w:val="0"/>
        <w:autoSpaceDN w:val="0"/>
        <w:adjustRightInd w:val="0"/>
        <w:ind w:left="11" w:firstLine="709"/>
        <w:jc w:val="both"/>
        <w:rPr>
          <w:spacing w:val="-1"/>
          <w:sz w:val="26"/>
          <w:szCs w:val="26"/>
        </w:rPr>
      </w:pPr>
    </w:p>
    <w:p w:rsidR="00A74DD9" w:rsidRPr="001A15E4" w:rsidRDefault="00773CE5" w:rsidP="00773CE5">
      <w:pPr>
        <w:widowControl w:val="0"/>
        <w:shd w:val="clear" w:color="auto" w:fill="FFFFFF"/>
        <w:autoSpaceDE w:val="0"/>
        <w:autoSpaceDN w:val="0"/>
        <w:adjustRightInd w:val="0"/>
        <w:ind w:left="11" w:firstLine="709"/>
        <w:jc w:val="both"/>
        <w:rPr>
          <w:color w:val="17365D" w:themeColor="text2" w:themeShade="BF"/>
          <w:spacing w:val="-1"/>
          <w:sz w:val="26"/>
          <w:szCs w:val="26"/>
        </w:rPr>
      </w:pPr>
      <w:r w:rsidRPr="001A15E4">
        <w:rPr>
          <w:color w:val="17365D" w:themeColor="text2" w:themeShade="BF"/>
          <w:spacing w:val="-1"/>
          <w:sz w:val="26"/>
          <w:szCs w:val="26"/>
        </w:rPr>
        <w:t xml:space="preserve"> </w:t>
      </w:r>
      <w:r w:rsidR="00A74DD9" w:rsidRPr="001A15E4">
        <w:rPr>
          <w:color w:val="17365D" w:themeColor="text2" w:themeShade="BF"/>
          <w:spacing w:val="-1"/>
          <w:sz w:val="26"/>
          <w:szCs w:val="26"/>
        </w:rPr>
        <w:t>Мероприятия:</w:t>
      </w:r>
    </w:p>
    <w:tbl>
      <w:tblPr>
        <w:tblStyle w:val="a4"/>
        <w:tblW w:w="0" w:type="auto"/>
        <w:tblInd w:w="11" w:type="dxa"/>
        <w:tblLook w:val="04A0"/>
      </w:tblPr>
      <w:tblGrid>
        <w:gridCol w:w="806"/>
        <w:gridCol w:w="5103"/>
        <w:gridCol w:w="2268"/>
        <w:gridCol w:w="1949"/>
      </w:tblGrid>
      <w:tr w:rsidR="00A74DD9" w:rsidRPr="001A15E4" w:rsidTr="00060E6A">
        <w:tc>
          <w:tcPr>
            <w:tcW w:w="806" w:type="dxa"/>
          </w:tcPr>
          <w:p w:rsidR="00A74DD9" w:rsidRPr="001A15E4" w:rsidRDefault="00A74DD9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 xml:space="preserve">№ </w:t>
            </w:r>
            <w:proofErr w:type="spellStart"/>
            <w:proofErr w:type="gramStart"/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п</w:t>
            </w:r>
            <w:proofErr w:type="spellEnd"/>
            <w:proofErr w:type="gramEnd"/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/</w:t>
            </w:r>
            <w:proofErr w:type="spellStart"/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п</w:t>
            </w:r>
            <w:proofErr w:type="spellEnd"/>
          </w:p>
        </w:tc>
        <w:tc>
          <w:tcPr>
            <w:tcW w:w="5103" w:type="dxa"/>
          </w:tcPr>
          <w:p w:rsidR="00A74DD9" w:rsidRPr="001A15E4" w:rsidRDefault="00A74DD9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Мероприятия</w:t>
            </w:r>
          </w:p>
        </w:tc>
        <w:tc>
          <w:tcPr>
            <w:tcW w:w="2268" w:type="dxa"/>
          </w:tcPr>
          <w:p w:rsidR="00A74DD9" w:rsidRPr="001A15E4" w:rsidRDefault="007B492E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участники</w:t>
            </w:r>
          </w:p>
        </w:tc>
        <w:tc>
          <w:tcPr>
            <w:tcW w:w="1949" w:type="dxa"/>
          </w:tcPr>
          <w:p w:rsidR="00A74DD9" w:rsidRPr="001A15E4" w:rsidRDefault="00A74DD9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Количество детей</w:t>
            </w:r>
          </w:p>
        </w:tc>
      </w:tr>
      <w:tr w:rsidR="00A74DD9" w:rsidRPr="001A15E4" w:rsidTr="00060E6A">
        <w:tc>
          <w:tcPr>
            <w:tcW w:w="806" w:type="dxa"/>
          </w:tcPr>
          <w:p w:rsidR="00A74DD9" w:rsidRPr="001A15E4" w:rsidRDefault="00A74DD9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1</w:t>
            </w:r>
          </w:p>
        </w:tc>
        <w:tc>
          <w:tcPr>
            <w:tcW w:w="5103" w:type="dxa"/>
          </w:tcPr>
          <w:p w:rsidR="00A74DD9" w:rsidRPr="001A15E4" w:rsidRDefault="00EF5225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Участие в сети Интернет в опросе</w:t>
            </w:r>
          </w:p>
        </w:tc>
        <w:tc>
          <w:tcPr>
            <w:tcW w:w="2268" w:type="dxa"/>
          </w:tcPr>
          <w:p w:rsidR="00F26AF4" w:rsidRPr="001A15E4" w:rsidRDefault="00F26AF4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7, 8</w:t>
            </w:r>
            <w:r w:rsidR="007B492E"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 xml:space="preserve"> классы</w:t>
            </w:r>
          </w:p>
        </w:tc>
        <w:tc>
          <w:tcPr>
            <w:tcW w:w="1949" w:type="dxa"/>
          </w:tcPr>
          <w:p w:rsidR="00A74DD9" w:rsidRPr="001A15E4" w:rsidRDefault="00F26AF4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32</w:t>
            </w:r>
          </w:p>
        </w:tc>
      </w:tr>
      <w:tr w:rsidR="00A74DD9" w:rsidRPr="001A15E4" w:rsidTr="00060E6A">
        <w:tc>
          <w:tcPr>
            <w:tcW w:w="806" w:type="dxa"/>
          </w:tcPr>
          <w:p w:rsidR="00A74DD9" w:rsidRPr="001A15E4" w:rsidRDefault="00A74DD9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2</w:t>
            </w:r>
          </w:p>
        </w:tc>
        <w:tc>
          <w:tcPr>
            <w:tcW w:w="5103" w:type="dxa"/>
          </w:tcPr>
          <w:p w:rsidR="00A74DD9" w:rsidRPr="001A15E4" w:rsidRDefault="00F26AF4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Составление интерактивных презентаций на базе выше изложенных вопросов</w:t>
            </w:r>
          </w:p>
        </w:tc>
        <w:tc>
          <w:tcPr>
            <w:tcW w:w="2268" w:type="dxa"/>
          </w:tcPr>
          <w:p w:rsidR="00A74DD9" w:rsidRPr="001A15E4" w:rsidRDefault="00F26AF4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10 класс</w:t>
            </w:r>
          </w:p>
        </w:tc>
        <w:tc>
          <w:tcPr>
            <w:tcW w:w="1949" w:type="dxa"/>
          </w:tcPr>
          <w:p w:rsidR="00A74DD9" w:rsidRPr="001A15E4" w:rsidRDefault="00F26AF4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17</w:t>
            </w:r>
          </w:p>
        </w:tc>
      </w:tr>
      <w:tr w:rsidR="00A74DD9" w:rsidRPr="001A15E4" w:rsidTr="00060E6A">
        <w:tc>
          <w:tcPr>
            <w:tcW w:w="806" w:type="dxa"/>
          </w:tcPr>
          <w:p w:rsidR="00A74DD9" w:rsidRPr="001A15E4" w:rsidRDefault="00A74DD9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3</w:t>
            </w:r>
          </w:p>
        </w:tc>
        <w:tc>
          <w:tcPr>
            <w:tcW w:w="5103" w:type="dxa"/>
          </w:tcPr>
          <w:p w:rsidR="00F26AF4" w:rsidRPr="001A15E4" w:rsidRDefault="00F26AF4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proofErr w:type="spellStart"/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Проведени</w:t>
            </w:r>
            <w:proofErr w:type="spellEnd"/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 xml:space="preserve"> бесед, классных часов</w:t>
            </w:r>
            <w:r w:rsidR="007B492E"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 xml:space="preserve"> (с просмотром презентаций, видео роликов и </w:t>
            </w:r>
            <w:proofErr w:type="spellStart"/>
            <w:proofErr w:type="gramStart"/>
            <w:r w:rsidR="007B492E"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др</w:t>
            </w:r>
            <w:proofErr w:type="spellEnd"/>
            <w:proofErr w:type="gramEnd"/>
            <w:r w:rsidR="007B492E"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)</w:t>
            </w:r>
          </w:p>
        </w:tc>
        <w:tc>
          <w:tcPr>
            <w:tcW w:w="2268" w:type="dxa"/>
          </w:tcPr>
          <w:p w:rsidR="00A74DD9" w:rsidRPr="001A15E4" w:rsidRDefault="00F26AF4" w:rsidP="00F26A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 xml:space="preserve">1- </w:t>
            </w:r>
            <w:r w:rsidR="007B492E"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6</w:t>
            </w: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 xml:space="preserve"> классы</w:t>
            </w:r>
          </w:p>
        </w:tc>
        <w:tc>
          <w:tcPr>
            <w:tcW w:w="1949" w:type="dxa"/>
          </w:tcPr>
          <w:p w:rsidR="00A74DD9" w:rsidRPr="001A15E4" w:rsidRDefault="007B492E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108</w:t>
            </w:r>
          </w:p>
        </w:tc>
      </w:tr>
      <w:tr w:rsidR="003117FE" w:rsidRPr="001A15E4" w:rsidTr="00060E6A">
        <w:tc>
          <w:tcPr>
            <w:tcW w:w="806" w:type="dxa"/>
          </w:tcPr>
          <w:p w:rsidR="003117FE" w:rsidRPr="001A15E4" w:rsidRDefault="003117FE" w:rsidP="00122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4</w:t>
            </w:r>
          </w:p>
        </w:tc>
        <w:tc>
          <w:tcPr>
            <w:tcW w:w="5103" w:type="dxa"/>
          </w:tcPr>
          <w:p w:rsidR="003117FE" w:rsidRPr="001A15E4" w:rsidRDefault="003117FE" w:rsidP="003117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Выставка рисунков «Свет в нашей жизни», возрастная группа – учащиеся 1-4 классов;</w:t>
            </w:r>
          </w:p>
          <w:p w:rsidR="003117FE" w:rsidRPr="001A15E4" w:rsidRDefault="003117FE" w:rsidP="00F26A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</w:p>
        </w:tc>
        <w:tc>
          <w:tcPr>
            <w:tcW w:w="2268" w:type="dxa"/>
          </w:tcPr>
          <w:p w:rsidR="003117FE" w:rsidRPr="001A15E4" w:rsidRDefault="003117FE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1-4 классы</w:t>
            </w:r>
          </w:p>
        </w:tc>
        <w:tc>
          <w:tcPr>
            <w:tcW w:w="1949" w:type="dxa"/>
          </w:tcPr>
          <w:p w:rsidR="003117FE" w:rsidRPr="001A15E4" w:rsidRDefault="003117FE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130</w:t>
            </w:r>
          </w:p>
        </w:tc>
      </w:tr>
      <w:tr w:rsidR="003117FE" w:rsidRPr="001A15E4" w:rsidTr="00060E6A">
        <w:tc>
          <w:tcPr>
            <w:tcW w:w="806" w:type="dxa"/>
          </w:tcPr>
          <w:p w:rsidR="003117FE" w:rsidRPr="001A15E4" w:rsidRDefault="003117FE" w:rsidP="00122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5</w:t>
            </w:r>
          </w:p>
        </w:tc>
        <w:tc>
          <w:tcPr>
            <w:tcW w:w="5103" w:type="dxa"/>
          </w:tcPr>
          <w:p w:rsidR="003117FE" w:rsidRPr="001A15E4" w:rsidRDefault="003117FE" w:rsidP="00F26A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Приобретение энергосберегающих ламп с  последующей заменой ламп накаливания</w:t>
            </w:r>
          </w:p>
        </w:tc>
        <w:tc>
          <w:tcPr>
            <w:tcW w:w="2268" w:type="dxa"/>
          </w:tcPr>
          <w:p w:rsidR="003117FE" w:rsidRPr="001A15E4" w:rsidRDefault="003117FE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Администрация школы</w:t>
            </w:r>
          </w:p>
        </w:tc>
        <w:tc>
          <w:tcPr>
            <w:tcW w:w="1949" w:type="dxa"/>
          </w:tcPr>
          <w:p w:rsidR="003117FE" w:rsidRPr="001A15E4" w:rsidRDefault="003117FE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</w:p>
        </w:tc>
      </w:tr>
      <w:tr w:rsidR="003117FE" w:rsidRPr="001A15E4" w:rsidTr="00060E6A">
        <w:tc>
          <w:tcPr>
            <w:tcW w:w="806" w:type="dxa"/>
          </w:tcPr>
          <w:p w:rsidR="003117FE" w:rsidRPr="001A15E4" w:rsidRDefault="003117FE" w:rsidP="00122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6</w:t>
            </w:r>
          </w:p>
        </w:tc>
        <w:tc>
          <w:tcPr>
            <w:tcW w:w="5103" w:type="dxa"/>
          </w:tcPr>
          <w:p w:rsidR="003117FE" w:rsidRPr="001A15E4" w:rsidRDefault="003117FE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Расчет  задач на уроках математики, физики эффективности энергосберегающих ламп в сравнении с лампами накаливания</w:t>
            </w:r>
          </w:p>
        </w:tc>
        <w:tc>
          <w:tcPr>
            <w:tcW w:w="2268" w:type="dxa"/>
          </w:tcPr>
          <w:p w:rsidR="003117FE" w:rsidRPr="001A15E4" w:rsidRDefault="003117FE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8, 9 класс</w:t>
            </w:r>
          </w:p>
        </w:tc>
        <w:tc>
          <w:tcPr>
            <w:tcW w:w="1949" w:type="dxa"/>
          </w:tcPr>
          <w:p w:rsidR="003117FE" w:rsidRPr="001A15E4" w:rsidRDefault="003117FE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30</w:t>
            </w:r>
          </w:p>
        </w:tc>
      </w:tr>
      <w:tr w:rsidR="00A74DD9" w:rsidRPr="001A15E4" w:rsidTr="00060E6A">
        <w:tc>
          <w:tcPr>
            <w:tcW w:w="806" w:type="dxa"/>
          </w:tcPr>
          <w:p w:rsidR="00A74DD9" w:rsidRPr="001A15E4" w:rsidRDefault="003117FE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7</w:t>
            </w:r>
          </w:p>
        </w:tc>
        <w:tc>
          <w:tcPr>
            <w:tcW w:w="5103" w:type="dxa"/>
          </w:tcPr>
          <w:p w:rsidR="00A74DD9" w:rsidRPr="001A15E4" w:rsidRDefault="00243998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  <w:sz w:val="24"/>
                <w:szCs w:val="24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  <w:sz w:val="24"/>
                <w:szCs w:val="24"/>
              </w:rPr>
              <w:t>Участие школьников во</w:t>
            </w:r>
            <w:r w:rsidR="007B492E"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  <w:sz w:val="24"/>
                <w:szCs w:val="24"/>
              </w:rPr>
              <w:t xml:space="preserve"> </w:t>
            </w: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  <w:sz w:val="24"/>
                <w:szCs w:val="24"/>
              </w:rPr>
              <w:t>Всероссийском тематическом уроке «Свет в нашей жизни» 15 декабря 2015 года</w:t>
            </w:r>
          </w:p>
        </w:tc>
        <w:tc>
          <w:tcPr>
            <w:tcW w:w="2268" w:type="dxa"/>
          </w:tcPr>
          <w:p w:rsidR="00A74DD9" w:rsidRPr="001A15E4" w:rsidRDefault="00243998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10-11 класс</w:t>
            </w:r>
          </w:p>
        </w:tc>
        <w:tc>
          <w:tcPr>
            <w:tcW w:w="1949" w:type="dxa"/>
          </w:tcPr>
          <w:p w:rsidR="00A74DD9" w:rsidRPr="001A15E4" w:rsidRDefault="00243998" w:rsidP="00773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</w:pPr>
            <w:r w:rsidRPr="001A15E4">
              <w:rPr>
                <w:rFonts w:ascii="Times New Roman" w:hAnsi="Times New Roman" w:cs="Times New Roman"/>
                <w:color w:val="17365D" w:themeColor="text2" w:themeShade="BF"/>
                <w:spacing w:val="-1"/>
              </w:rPr>
              <w:t>29</w:t>
            </w:r>
          </w:p>
        </w:tc>
      </w:tr>
    </w:tbl>
    <w:p w:rsidR="00773CE5" w:rsidRDefault="00943D8C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54610</wp:posOffset>
            </wp:positionV>
            <wp:extent cx="2204085" cy="1571625"/>
            <wp:effectExtent l="19050" t="0" r="5715" b="0"/>
            <wp:wrapNone/>
            <wp:docPr id="54" name="Рисунок 54" descr="sh-pc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h-pc-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7EF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2242186</wp:posOffset>
            </wp:positionH>
            <wp:positionV relativeFrom="paragraph">
              <wp:posOffset>54610</wp:posOffset>
            </wp:positionV>
            <wp:extent cx="2028940" cy="1524000"/>
            <wp:effectExtent l="19050" t="0" r="9410" b="0"/>
            <wp:wrapNone/>
            <wp:docPr id="43" name="Рисунок 43" descr="http://festival.1september.ru/articles/616440/presentation/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festival.1september.ru/articles/616440/presentation/1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94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983">
        <w:rPr>
          <w:rFonts w:ascii="Arial" w:hAnsi="Arial" w:cs="Arial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05pt;margin-top:8.9pt;width:172.4pt;height:119.35pt;z-index:251658240;mso-position-horizontal-relative:text;mso-position-vertical-relative:text">
            <v:imagedata r:id="rId9" o:title=""/>
          </v:shape>
          <o:OLEObject Type="Embed" ProgID="PowerPoint.Slide.12" ShapeID="_x0000_s1027" DrawAspect="Content" ObjectID="_1511285533" r:id="rId10"/>
        </w:pict>
      </w:r>
    </w:p>
    <w:p w:rsidR="007B492E" w:rsidRDefault="007B492E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sz w:val="24"/>
          <w:szCs w:val="24"/>
        </w:rPr>
      </w:pPr>
    </w:p>
    <w:p w:rsidR="007B492E" w:rsidRDefault="002457EF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t xml:space="preserve"> </w:t>
      </w:r>
    </w:p>
    <w:p w:rsidR="007B492E" w:rsidRDefault="007B492E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sz w:val="24"/>
          <w:szCs w:val="24"/>
        </w:rPr>
      </w:pPr>
    </w:p>
    <w:p w:rsidR="007B492E" w:rsidRDefault="007B492E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sz w:val="24"/>
          <w:szCs w:val="24"/>
        </w:rPr>
      </w:pPr>
    </w:p>
    <w:p w:rsidR="007B492E" w:rsidRDefault="007B492E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sz w:val="24"/>
          <w:szCs w:val="24"/>
        </w:rPr>
      </w:pPr>
    </w:p>
    <w:p w:rsidR="007B492E" w:rsidRDefault="002457EF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9835" cy="4724876"/>
            <wp:effectExtent l="19050" t="0" r="5715" b="0"/>
            <wp:docPr id="48" name="Рисунок 48" descr="&amp;Tcy;&amp;iecy;&amp;mcy;&amp;acy; &amp;ucy;&amp;rcy;&amp;ocy;&amp;kcy;&amp;acy;: &amp;Rcy;&amp;iecy;&amp;shcy;&amp;iecy;&amp;ncy;&amp;icy;&amp;iecy; &amp;zcy;&amp;acy;&amp;dcy;&amp;acy;&amp;chcy; &amp;ncy;&amp;acy; &amp;tcy;&amp;iecy;&amp;mcy;&amp;ucy; «&amp;Ecy;&amp;ncy;&amp;iecy;&amp;rcy;&amp;gcy;&amp;ocy;&amp;scy;&amp;bcy;&amp;iecy;&amp;rcy;&amp;iecy;&amp;zhcy;&amp;iecy;&amp;ncy;&amp;icy;&amp;iecy;» &amp;Ecy;&amp;pcy;&amp;icy;&amp;gcy;&amp;rcy;&amp;acy;&amp;fcy;: «&amp;Bcy;&amp;iecy;&amp;rcy;&amp;iecy;&amp;zhcy;&amp;lcy;&amp;icy;&amp;vcy;&amp;ocy;&amp;scy;&amp;tcy;&amp;softcy;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&amp;Tcy;&amp;iecy;&amp;mcy;&amp;acy; &amp;ucy;&amp;rcy;&amp;ocy;&amp;kcy;&amp;acy;: &amp;Rcy;&amp;iecy;&amp;shcy;&amp;iecy;&amp;ncy;&amp;icy;&amp;iecy; &amp;zcy;&amp;acy;&amp;dcy;&amp;acy;&amp;chcy; &amp;ncy;&amp;acy; &amp;tcy;&amp;iecy;&amp;mcy;&amp;ucy; «&amp;Ecy;&amp;ncy;&amp;iecy;&amp;rcy;&amp;gcy;&amp;ocy;&amp;scy;&amp;bcy;&amp;iecy;&amp;rcy;&amp;iecy;&amp;zhcy;&amp;iecy;&amp;ncy;&amp;icy;&amp;iecy;» &amp;Ecy;&amp;pcy;&amp;icy;&amp;gcy;&amp;rcy;&amp;acy;&amp;fcy;: «&amp;Bcy;&amp;iecy;&amp;rcy;&amp;iecy;&amp;zhcy;&amp;lcy;&amp;icy;&amp;vcy;&amp;ocy;&amp;scy;&amp;tcy;&amp;softcy;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92E" w:rsidRDefault="00072531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168276</wp:posOffset>
            </wp:positionV>
            <wp:extent cx="2286000" cy="1714500"/>
            <wp:effectExtent l="19050" t="0" r="0" b="0"/>
            <wp:wrapNone/>
            <wp:docPr id="59" name="Рисунок 59" descr="J:\DCIM\103NIKON\DSCN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J:\DCIM\103NIKON\DSCN27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92E" w:rsidRDefault="00072531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131445</wp:posOffset>
            </wp:positionV>
            <wp:extent cx="2171700" cy="1626340"/>
            <wp:effectExtent l="19050" t="0" r="0" b="0"/>
            <wp:wrapNone/>
            <wp:docPr id="67" name="Рисунок 67" descr="J:\DCIM\102NIKON\DSCN2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:\DCIM\102NIKON\DSCN259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64770</wp:posOffset>
            </wp:positionV>
            <wp:extent cx="2206625" cy="1657350"/>
            <wp:effectExtent l="19050" t="0" r="3175" b="0"/>
            <wp:wrapNone/>
            <wp:docPr id="63" name="Рисунок 63" descr="J:\DCIM\102NIKON\DSCN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J:\DCIM\102NIKON\DSCN26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92E" w:rsidRDefault="007B492E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sz w:val="24"/>
          <w:szCs w:val="24"/>
        </w:rPr>
      </w:pPr>
    </w:p>
    <w:p w:rsidR="00943D8C" w:rsidRDefault="00943D8C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sz w:val="24"/>
          <w:szCs w:val="24"/>
        </w:rPr>
      </w:pPr>
    </w:p>
    <w:p w:rsidR="00943D8C" w:rsidRDefault="00943D8C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sz w:val="24"/>
          <w:szCs w:val="24"/>
        </w:rPr>
      </w:pPr>
    </w:p>
    <w:p w:rsidR="00943D8C" w:rsidRDefault="00943D8C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sz w:val="24"/>
          <w:szCs w:val="24"/>
        </w:rPr>
      </w:pPr>
    </w:p>
    <w:p w:rsidR="00943D8C" w:rsidRDefault="00943D8C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sz w:val="24"/>
          <w:szCs w:val="24"/>
        </w:rPr>
      </w:pPr>
    </w:p>
    <w:p w:rsidR="00943D8C" w:rsidRDefault="00943D8C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sz w:val="24"/>
          <w:szCs w:val="24"/>
        </w:rPr>
      </w:pPr>
    </w:p>
    <w:p w:rsidR="00943D8C" w:rsidRDefault="00943D8C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sz w:val="24"/>
          <w:szCs w:val="24"/>
        </w:rPr>
      </w:pPr>
    </w:p>
    <w:p w:rsidR="00943D8C" w:rsidRDefault="00943D8C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sz w:val="24"/>
          <w:szCs w:val="24"/>
        </w:rPr>
      </w:pPr>
    </w:p>
    <w:p w:rsidR="00943D8C" w:rsidRDefault="00943D8C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sz w:val="24"/>
          <w:szCs w:val="24"/>
        </w:rPr>
      </w:pPr>
    </w:p>
    <w:p w:rsidR="00943D8C" w:rsidRDefault="00943D8C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sz w:val="24"/>
          <w:szCs w:val="24"/>
        </w:rPr>
      </w:pPr>
    </w:p>
    <w:p w:rsidR="00773CE5" w:rsidRPr="001A15E4" w:rsidRDefault="00243998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  <w:r w:rsidRPr="001A15E4">
        <w:rPr>
          <w:color w:val="17365D" w:themeColor="text2" w:themeShade="BF"/>
          <w:sz w:val="24"/>
          <w:szCs w:val="24"/>
        </w:rPr>
        <w:t xml:space="preserve">Выше изложенная информация </w:t>
      </w:r>
      <w:r w:rsidR="007B492E" w:rsidRPr="001A15E4">
        <w:rPr>
          <w:color w:val="17365D" w:themeColor="text2" w:themeShade="BF"/>
          <w:sz w:val="24"/>
          <w:szCs w:val="24"/>
        </w:rPr>
        <w:t xml:space="preserve">доведена </w:t>
      </w:r>
      <w:r w:rsidRPr="001A15E4">
        <w:rPr>
          <w:color w:val="17365D" w:themeColor="text2" w:themeShade="BF"/>
          <w:sz w:val="24"/>
          <w:szCs w:val="24"/>
        </w:rPr>
        <w:t xml:space="preserve">до всех детей, до </w:t>
      </w:r>
      <w:r w:rsidR="00773CE5" w:rsidRPr="001A15E4">
        <w:rPr>
          <w:color w:val="17365D" w:themeColor="text2" w:themeShade="BF"/>
          <w:sz w:val="24"/>
          <w:szCs w:val="24"/>
        </w:rPr>
        <w:t>родителей</w:t>
      </w:r>
      <w:r w:rsidRPr="001A15E4">
        <w:rPr>
          <w:color w:val="17365D" w:themeColor="text2" w:themeShade="BF"/>
          <w:sz w:val="24"/>
          <w:szCs w:val="24"/>
        </w:rPr>
        <w:t xml:space="preserve"> через классные часы, родительские собрания. В </w:t>
      </w:r>
      <w:proofErr w:type="spellStart"/>
      <w:r w:rsidRPr="001A15E4">
        <w:rPr>
          <w:color w:val="17365D" w:themeColor="text2" w:themeShade="BF"/>
          <w:sz w:val="24"/>
          <w:szCs w:val="24"/>
        </w:rPr>
        <w:t>Плешковской</w:t>
      </w:r>
      <w:proofErr w:type="spellEnd"/>
      <w:r w:rsidRPr="001A15E4">
        <w:rPr>
          <w:color w:val="17365D" w:themeColor="text2" w:themeShade="BF"/>
          <w:sz w:val="24"/>
          <w:szCs w:val="24"/>
        </w:rPr>
        <w:t xml:space="preserve"> школе активно пропагандируется работа по ежедневной экономии энергии через </w:t>
      </w:r>
      <w:proofErr w:type="gramStart"/>
      <w:r w:rsidRPr="001A15E4">
        <w:rPr>
          <w:color w:val="17365D" w:themeColor="text2" w:themeShade="BF"/>
          <w:sz w:val="24"/>
          <w:szCs w:val="24"/>
        </w:rPr>
        <w:t>контроль за</w:t>
      </w:r>
      <w:proofErr w:type="gramEnd"/>
      <w:r w:rsidRPr="001A15E4">
        <w:rPr>
          <w:color w:val="17365D" w:themeColor="text2" w:themeShade="BF"/>
          <w:sz w:val="24"/>
          <w:szCs w:val="24"/>
        </w:rPr>
        <w:t xml:space="preserve"> работой осветительных приборов в классах, коридорах,  </w:t>
      </w:r>
      <w:r w:rsidR="00BF2C2D" w:rsidRPr="001A15E4">
        <w:rPr>
          <w:color w:val="17365D" w:themeColor="text2" w:themeShade="BF"/>
          <w:sz w:val="24"/>
          <w:szCs w:val="24"/>
        </w:rPr>
        <w:t>помещения общего назначения</w:t>
      </w:r>
      <w:r w:rsidR="00BF2C2D" w:rsidRPr="001A15E4"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:rsidR="00BF2C2D" w:rsidRPr="001A15E4" w:rsidRDefault="00BF2C2D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773CE5" w:rsidRPr="001A15E4" w:rsidRDefault="00773CE5" w:rsidP="00BF2C2D">
      <w:pPr>
        <w:pStyle w:val="4"/>
        <w:shd w:val="clear" w:color="auto" w:fill="auto"/>
        <w:ind w:right="40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</w:p>
    <w:tbl>
      <w:tblPr>
        <w:tblpPr w:leftFromText="180" w:rightFromText="180" w:vertAnchor="text" w:horzAnchor="margin" w:tblpY="226"/>
        <w:tblW w:w="10031" w:type="dxa"/>
        <w:tblLayout w:type="fixed"/>
        <w:tblLook w:val="0000"/>
      </w:tblPr>
      <w:tblGrid>
        <w:gridCol w:w="6480"/>
        <w:gridCol w:w="3551"/>
      </w:tblGrid>
      <w:tr w:rsidR="00773CE5" w:rsidRPr="001A15E4" w:rsidTr="00BF2C2D">
        <w:tc>
          <w:tcPr>
            <w:tcW w:w="6480" w:type="dxa"/>
            <w:shd w:val="clear" w:color="auto" w:fill="auto"/>
          </w:tcPr>
          <w:p w:rsidR="00773CE5" w:rsidRPr="001A15E4" w:rsidRDefault="00BF2C2D" w:rsidP="00122C6B">
            <w:pPr>
              <w:snapToGrid w:val="0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1A15E4">
              <w:rPr>
                <w:rFonts w:ascii="Times New Roman" w:eastAsia="Times New Roman" w:hAnsi="Times New Roman" w:cs="Times New Roman"/>
                <w:color w:val="17365D" w:themeColor="text2" w:themeShade="BF"/>
              </w:rPr>
              <w:t xml:space="preserve">Директор МАОУ </w:t>
            </w:r>
            <w:proofErr w:type="spellStart"/>
            <w:r w:rsidRPr="001A15E4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Плешковская</w:t>
            </w:r>
            <w:proofErr w:type="spellEnd"/>
            <w:r w:rsidRPr="001A15E4">
              <w:rPr>
                <w:rFonts w:ascii="Times New Roman" w:eastAsia="Times New Roman" w:hAnsi="Times New Roman" w:cs="Times New Roman"/>
                <w:color w:val="17365D" w:themeColor="text2" w:themeShade="BF"/>
              </w:rPr>
              <w:t xml:space="preserve"> СОШ</w:t>
            </w:r>
          </w:p>
        </w:tc>
        <w:tc>
          <w:tcPr>
            <w:tcW w:w="3551" w:type="dxa"/>
            <w:shd w:val="clear" w:color="auto" w:fill="auto"/>
            <w:vAlign w:val="bottom"/>
          </w:tcPr>
          <w:p w:rsidR="00773CE5" w:rsidRPr="001A15E4" w:rsidRDefault="00773CE5" w:rsidP="00BF2C2D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snapToGrid w:val="0"/>
              <w:ind w:left="432" w:hanging="432"/>
              <w:jc w:val="right"/>
              <w:outlineLvl w:val="0"/>
              <w:rPr>
                <w:rFonts w:ascii="Times New Roman" w:eastAsia="Times New Roman" w:hAnsi="Times New Roman" w:cs="Times New Roman"/>
                <w:color w:val="17365D" w:themeColor="text2" w:themeShade="BF"/>
                <w:lang w:eastAsia="zh-CN"/>
              </w:rPr>
            </w:pPr>
            <w:r w:rsidRPr="001A15E4">
              <w:rPr>
                <w:rFonts w:ascii="Times New Roman" w:eastAsia="Times New Roman" w:hAnsi="Times New Roman" w:cs="Times New Roman"/>
                <w:color w:val="17365D" w:themeColor="text2" w:themeShade="BF"/>
                <w:lang w:eastAsia="zh-CN"/>
              </w:rPr>
              <w:tab/>
            </w:r>
            <w:r w:rsidRPr="001A15E4">
              <w:rPr>
                <w:rFonts w:ascii="Times New Roman" w:eastAsia="Times New Roman" w:hAnsi="Times New Roman" w:cs="Times New Roman"/>
                <w:color w:val="17365D" w:themeColor="text2" w:themeShade="BF"/>
                <w:lang w:eastAsia="zh-CN"/>
              </w:rPr>
              <w:tab/>
            </w:r>
            <w:r w:rsidR="00BF2C2D" w:rsidRPr="001A15E4">
              <w:rPr>
                <w:rFonts w:ascii="Times New Roman" w:eastAsia="Times New Roman" w:hAnsi="Times New Roman" w:cs="Times New Roman"/>
                <w:color w:val="17365D" w:themeColor="text2" w:themeShade="BF"/>
                <w:lang w:eastAsia="zh-CN"/>
              </w:rPr>
              <w:t>В.И. Скоробогатов</w:t>
            </w:r>
          </w:p>
        </w:tc>
      </w:tr>
    </w:tbl>
    <w:p w:rsidR="00773CE5" w:rsidRDefault="00773CE5" w:rsidP="00773CE5">
      <w:pPr>
        <w:pStyle w:val="4"/>
        <w:shd w:val="clear" w:color="auto" w:fill="auto"/>
        <w:ind w:left="40" w:right="40" w:firstLine="560"/>
        <w:jc w:val="both"/>
        <w:rPr>
          <w:rFonts w:ascii="Arial" w:hAnsi="Arial" w:cs="Arial"/>
          <w:sz w:val="24"/>
          <w:szCs w:val="24"/>
        </w:rPr>
      </w:pPr>
    </w:p>
    <w:p w:rsidR="00773CE5" w:rsidRPr="00D54B7C" w:rsidRDefault="00773CE5" w:rsidP="00773CE5"/>
    <w:p w:rsidR="00773CE5" w:rsidRPr="00D54B7C" w:rsidRDefault="00773CE5" w:rsidP="00773CE5"/>
    <w:p w:rsidR="00773CE5" w:rsidRPr="00D54B7C" w:rsidRDefault="00773CE5" w:rsidP="00773CE5"/>
    <w:p w:rsidR="00773CE5" w:rsidRPr="00D54B7C" w:rsidRDefault="00773CE5" w:rsidP="00773CE5"/>
    <w:p w:rsidR="00162204" w:rsidRDefault="00162204"/>
    <w:sectPr w:rsidR="00162204" w:rsidSect="00773CE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7112"/>
    <w:multiLevelType w:val="multilevel"/>
    <w:tmpl w:val="0F52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35553"/>
    <w:multiLevelType w:val="multilevel"/>
    <w:tmpl w:val="0F14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351E"/>
    <w:multiLevelType w:val="multilevel"/>
    <w:tmpl w:val="2002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01BFD"/>
    <w:multiLevelType w:val="multilevel"/>
    <w:tmpl w:val="F6BE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72AE6"/>
    <w:multiLevelType w:val="multilevel"/>
    <w:tmpl w:val="D9E0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B5BC7"/>
    <w:multiLevelType w:val="multilevel"/>
    <w:tmpl w:val="57B6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D70E0"/>
    <w:multiLevelType w:val="multilevel"/>
    <w:tmpl w:val="0A76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84505F"/>
    <w:multiLevelType w:val="multilevel"/>
    <w:tmpl w:val="22EC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8E1275"/>
    <w:multiLevelType w:val="multilevel"/>
    <w:tmpl w:val="679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142861"/>
    <w:multiLevelType w:val="multilevel"/>
    <w:tmpl w:val="75E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946A5"/>
    <w:multiLevelType w:val="multilevel"/>
    <w:tmpl w:val="F14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F614D"/>
    <w:multiLevelType w:val="multilevel"/>
    <w:tmpl w:val="3CD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8852FF"/>
    <w:multiLevelType w:val="multilevel"/>
    <w:tmpl w:val="6CDC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920B4B"/>
    <w:multiLevelType w:val="hybridMultilevel"/>
    <w:tmpl w:val="B6902364"/>
    <w:lvl w:ilvl="0" w:tplc="FE34C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2C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E0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48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C7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A69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C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00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C9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1B163A8"/>
    <w:multiLevelType w:val="multilevel"/>
    <w:tmpl w:val="1954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486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1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CE5"/>
    <w:rsid w:val="00060E6A"/>
    <w:rsid w:val="00072531"/>
    <w:rsid w:val="00162204"/>
    <w:rsid w:val="001A15E4"/>
    <w:rsid w:val="00243998"/>
    <w:rsid w:val="002457EF"/>
    <w:rsid w:val="003117FE"/>
    <w:rsid w:val="006C6983"/>
    <w:rsid w:val="00773CE5"/>
    <w:rsid w:val="007B492E"/>
    <w:rsid w:val="008717A1"/>
    <w:rsid w:val="00943D8C"/>
    <w:rsid w:val="009C5306"/>
    <w:rsid w:val="00A74DD9"/>
    <w:rsid w:val="00BF2C2D"/>
    <w:rsid w:val="00C516E5"/>
    <w:rsid w:val="00CB6AB7"/>
    <w:rsid w:val="00E74C56"/>
    <w:rsid w:val="00EF5225"/>
    <w:rsid w:val="00F26AF4"/>
    <w:rsid w:val="00FE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CE5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52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773C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773CE5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4">
    <w:name w:val="Table Grid"/>
    <w:basedOn w:val="a1"/>
    <w:uiPriority w:val="59"/>
    <w:rsid w:val="00A74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5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tx">
    <w:name w:val="title_tx"/>
    <w:basedOn w:val="a0"/>
    <w:rsid w:val="00EF5225"/>
  </w:style>
  <w:style w:type="paragraph" w:styleId="a5">
    <w:name w:val="Balloon Text"/>
    <w:basedOn w:val="a"/>
    <w:link w:val="a6"/>
    <w:uiPriority w:val="99"/>
    <w:semiHidden/>
    <w:unhideWhenUsed/>
    <w:rsid w:val="00EF5225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225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6AF4"/>
    <w:pPr>
      <w:ind w:left="720"/>
      <w:contextualSpacing/>
    </w:pPr>
  </w:style>
  <w:style w:type="character" w:customStyle="1" w:styleId="40">
    <w:name w:val="Основной текст (4)_"/>
    <w:link w:val="41"/>
    <w:rsid w:val="009C53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C5306"/>
    <w:pPr>
      <w:shd w:val="clear" w:color="auto" w:fill="FFFFFF"/>
      <w:spacing w:before="720"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32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package" Target="embeddings/______Microsoft_Office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7</cp:revision>
  <dcterms:created xsi:type="dcterms:W3CDTF">2015-12-09T18:56:00Z</dcterms:created>
  <dcterms:modified xsi:type="dcterms:W3CDTF">2015-12-10T15:46:00Z</dcterms:modified>
</cp:coreProperties>
</file>