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60" w:rsidRPr="009546A7" w:rsidRDefault="00F34E60" w:rsidP="00F34E60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СТАНДАРТ ОСНОВНОГО ОБЩЕГО ОБРАЗОВАНИЯ ПО ГЕОГРАФИИ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Изучение географии на ступени основного общего образования направлено на достижение следующих целей: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 xml:space="preserve"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</w:t>
      </w:r>
      <w:proofErr w:type="spellStart"/>
      <w:r w:rsidRPr="009546A7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9546A7">
        <w:rPr>
          <w:rFonts w:ascii="Times New Roman" w:hAnsi="Times New Roman" w:cs="Times New Roman"/>
          <w:sz w:val="24"/>
          <w:szCs w:val="24"/>
        </w:rPr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4E60" w:rsidRPr="009546A7" w:rsidRDefault="00F34E60" w:rsidP="00F34E60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0" w:name="Par2117"/>
      <w:bookmarkEnd w:id="0"/>
      <w:r w:rsidRPr="009546A7">
        <w:rPr>
          <w:rFonts w:ascii="Times New Roman" w:hAnsi="Times New Roman" w:cs="Times New Roman"/>
          <w:sz w:val="24"/>
          <w:szCs w:val="24"/>
        </w:rPr>
        <w:t>Обязательный минимум содержания</w:t>
      </w:r>
    </w:p>
    <w:p w:rsidR="00F34E60" w:rsidRPr="009546A7" w:rsidRDefault="00F34E60" w:rsidP="00F34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основных образовательных программ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4E60" w:rsidRPr="009546A7" w:rsidRDefault="00F34E60" w:rsidP="00F34E6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1" w:name="Par2120"/>
      <w:bookmarkEnd w:id="1"/>
      <w:r w:rsidRPr="009546A7">
        <w:rPr>
          <w:rFonts w:ascii="Times New Roman" w:hAnsi="Times New Roman" w:cs="Times New Roman"/>
          <w:sz w:val="24"/>
          <w:szCs w:val="24"/>
        </w:rPr>
        <w:t>Источники географической информации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География как наука. Источники получения знаний о природе Земли, населении и хозяйстве. Методы получения, обработки, передачи и представления географической информации.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Ориентирование по карте; чтение карт, космических и аэрофотоснимков, статистических материалов.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4E60" w:rsidRPr="009546A7" w:rsidRDefault="00F34E60" w:rsidP="00F34E6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2" w:name="Par2126"/>
      <w:bookmarkEnd w:id="2"/>
      <w:r w:rsidRPr="009546A7">
        <w:rPr>
          <w:rFonts w:ascii="Times New Roman" w:hAnsi="Times New Roman" w:cs="Times New Roman"/>
          <w:sz w:val="24"/>
          <w:szCs w:val="24"/>
        </w:rPr>
        <w:t>Природа Земли и человек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Земля как планета. ВОЗНИКНОВЕНИЕ И ГЕОЛОГИЧЕСКАЯ ИСТОРИЯ ЗЕМЛИ. РАЗВИТИЕ ГЕОГРАФИЧЕСКИХ ЗНАНИЙ ЧЕЛОВЕКА О ЗЕМЛЕ. Выдающиеся географические открытия и путешествия. Форма, размеры, движения Земли. Влияние космоса на Землю и жизнь людей.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Сравнение Земли с обликом других планет солнечной системы. Объяснение географических следствий движения Земли вокруг Солнца и вращения Земли вокруг своей оси.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 xml:space="preserve">Земная кора и литосфера, их состав, строение и развитие. Горные породы; изменение температуры в зависимости от глубины залегания. Земная поверхность: формы рельефа суши, дна Мирового океана; их изменение под влиянием внутренних, внешних и техногенных процессов. Полезные ископаемые, зависимость их размещения от строения земной коры и рельефа. Минеральные ресурсы Земли, их виды и оценка. ОСОБЕННОСТИ </w:t>
      </w:r>
      <w:r w:rsidRPr="009546A7">
        <w:rPr>
          <w:rFonts w:ascii="Times New Roman" w:hAnsi="Times New Roman" w:cs="Times New Roman"/>
          <w:sz w:val="24"/>
          <w:szCs w:val="24"/>
        </w:rPr>
        <w:lastRenderedPageBreak/>
        <w:t>ЖИЗНИ, БЫТА И ХОЗЯЙСТВЕННОЙ ДЕЯТЕЛЬНОСТИ ЛЮДЕЙ В ГОРАХ И НА РАВНИНАХ. ПРИРОДНЫЕ ПАМЯТНИКИ ЛИТОСФЕРЫ.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Изучение свойств минералов, горных пород, полезных ископаемых. Наблюдение за объектами литосферы, описание на местности и по карте.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Гидросфера, ее состав и строение. Роль воды в природе и жизни людей, ее круговорот. Мировой океан и его части, взаимодействие с атмосферой и сушей. Поверхностные и подземные воды суши. Ледники и многолетняя мерзлота. Водные ресурсы Земли, их размещение и качество. ПРИРОДНЫЕ ПАМЯТНИКИ ГИДРОСФЕРЫ.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Наблюдение за объектами гидросферы, их описание на местности и по карте. Оценка обеспеченности водными ресурсами разных регионов Земли.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Атмосфера, ее состав, строение, циркуляция. Изменение температуры и давления воздуха с высотой. Распределение тепла и влаги на поверхности Земли. Погода и климат. Изучение элементов погоды. АДАПТАЦИЯ ЧЕЛОВЕКА К РАЗНЫМ КЛИМАТИЧЕСКИМ УСЛОВИЯМ.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 xml:space="preserve">Наблюдение за погодой, ее описание. Измерение количественных характеристик элементов погоды с помощью приборов и инструментов. Объяснение устройства и применения барометра, гигрометра, флюгера, </w:t>
      </w:r>
      <w:proofErr w:type="spellStart"/>
      <w:r w:rsidRPr="009546A7">
        <w:rPr>
          <w:rFonts w:ascii="Times New Roman" w:hAnsi="Times New Roman" w:cs="Times New Roman"/>
          <w:sz w:val="24"/>
          <w:szCs w:val="24"/>
        </w:rPr>
        <w:t>осадкомера</w:t>
      </w:r>
      <w:proofErr w:type="spellEnd"/>
      <w:r w:rsidRPr="009546A7">
        <w:rPr>
          <w:rFonts w:ascii="Times New Roman" w:hAnsi="Times New Roman" w:cs="Times New Roman"/>
          <w:sz w:val="24"/>
          <w:szCs w:val="24"/>
        </w:rPr>
        <w:t>. Выявление зависимости температуры и давления воздуха от высоты. Чтение климатических и синоптических карт для характеристики погоды и климата.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Биосфера, ее взаимосвязи с другими геосферами. Разнообразие растений и животных, особенности их распространения. Приспособление живых организмов к среде обитания в разных природных зонах. Сохранение человеком растительного и животного мира Земли.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Наблюдения за растительным и животным миром для определения качества окружающей среды. Описание растительного и животного мира на местности и по карте.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Почвенный покров. Почва как особое природное образование. Плодородие - важнейшее свойство почвы. Условия образования почв разных типов.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Наблюдение за изменением почвенного покрова. Описание почв на местности и по карте.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Географическая оболочка Земли, ее составные части, взаимосвязь между ними, характеристика основных закономерностей развития. Широтная зональность и высотная поясность. Территориальные комплексы: природные, природно-хозяйственные. Географическая оболочка как окружающая человека среда, ее изменения под воздействием деятельности человека.</w:t>
      </w:r>
    </w:p>
    <w:p w:rsidR="00F34E60" w:rsidRPr="009546A7" w:rsidRDefault="00F34E60" w:rsidP="00F34E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Выявление и объяснение географической зональности природы Земли. Описание природных зон Земли по географическим картам. Сравнение хозяйственной деятельности человека в разных природных зонах. Наблюдение и описание состояния окружающей среды, ее изменения, влияния на качество жизни населения.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6A7" w:rsidRPr="009546A7" w:rsidRDefault="009546A7" w:rsidP="009546A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3" w:name="Par2143"/>
      <w:bookmarkEnd w:id="3"/>
      <w:r w:rsidRPr="009546A7">
        <w:rPr>
          <w:rFonts w:ascii="Times New Roman" w:hAnsi="Times New Roman" w:cs="Times New Roman"/>
          <w:sz w:val="24"/>
          <w:szCs w:val="24"/>
        </w:rPr>
        <w:t>Материки, океаны, народы и страны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Современный облик планеты Земля. Происхождение материков и впадин океанов. Соотношение суши и океана на Земле, их распределение между полушариями планеты. Материки и океаны как крупные природные комплексы Земли. Особенности природы океанов: строение рельефа дна; проявление зональности, система течений, органический мир; освоение и хозяйственное использование океана человеком.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Сравнение географических особенностей природных и природно-хозяйственных комплексов разных материков и океанов.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 xml:space="preserve">Население Земли. ДРЕВНЯЯ РОДИНА ЧЕЛОВЕКА. ПРЕДПОЛАГАЕМЫЕ ПУТИ ЕГО РАССЕЛЕНИЯ ПО МАТЕРИКАМ. Численность населения Земли. Человеческие расы, этносы. ГЕОГРАФИЯ СОВРЕМЕННЫХ РЕЛИГИЙ. Материальная и духовная культура как результат жизнедеятельности человека, его взаимодействия с окружающей </w:t>
      </w:r>
      <w:r w:rsidRPr="009546A7">
        <w:rPr>
          <w:rFonts w:ascii="Times New Roman" w:hAnsi="Times New Roman" w:cs="Times New Roman"/>
          <w:sz w:val="24"/>
          <w:szCs w:val="24"/>
        </w:rPr>
        <w:lastRenderedPageBreak/>
        <w:t>средой.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Определение и сравнение различий в численности, плотности и динамике населения разных регионов и стран мира.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Материки и страны. Основные черты природы Африки, Австралии, Северной и Южной Америки, Антарктиды, Евразии. Население материков. Природные ресурсы и их использование. Изменение природы под влиянием хозяйственной деятельности человека. Катастрофические явления природного и техногенного характера. Охрана природы.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Крупные природные, природно-хозяйственные и историко-культурные регионы материков. Многообразие стран, их основные типы. Столицы и крупные города. ОСНОВНЫЕ ОБЪЕКТЫ ПРИРОДНОГО И КУЛЬТУРНОГО НАСЛЕДИЯ ЧЕЛОВЕЧЕСТВА.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Изучение политической карты мира и отдельных материков. Краткая географическая характеристика материков, их регионов и стран различных типов.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6A7" w:rsidRPr="009546A7" w:rsidRDefault="009546A7" w:rsidP="009546A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4" w:name="Par2153"/>
      <w:bookmarkEnd w:id="4"/>
      <w:r w:rsidRPr="009546A7">
        <w:rPr>
          <w:rFonts w:ascii="Times New Roman" w:hAnsi="Times New Roman" w:cs="Times New Roman"/>
          <w:sz w:val="24"/>
          <w:szCs w:val="24"/>
        </w:rPr>
        <w:t>Природопользование и геоэкология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ВЗАИМОДЕЙСТВИЕ ЧЕЛОВЕЧЕСТВА И ПРИРОДЫ В ПРОШЛОМ И НАСТОЯЩЕМ.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Влияние хозяйственной деятельности людей на литосферу, гидросферу, атмосферу, биосферу; меры по их охране. Деятельность человека по использованию и охране почв.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Стихийные явления в литосфере, гидросфере, атмосфере; их характеристика и правила обеспечения безопасности людей. Сохранение качества окружающей среды.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Основные типы природопользования. Источники загрязнения окружающей среды. Экологические проблемы регионов различных типов хозяйствования.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 xml:space="preserve">Изучение правил поведения человека в окружающей среде, мер защиты от стихийных природных и техногенных явлений. Применение географических знаний для выявления </w:t>
      </w:r>
      <w:proofErr w:type="spellStart"/>
      <w:r w:rsidRPr="009546A7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9546A7">
        <w:rPr>
          <w:rFonts w:ascii="Times New Roman" w:hAnsi="Times New Roman" w:cs="Times New Roman"/>
          <w:sz w:val="24"/>
          <w:szCs w:val="24"/>
        </w:rPr>
        <w:t xml:space="preserve"> проблем на местности и по карте, путей сохранения и улучшения качества окружающей среды.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6A7" w:rsidRPr="009546A7" w:rsidRDefault="009546A7" w:rsidP="009546A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5" w:name="Par2161"/>
      <w:bookmarkEnd w:id="5"/>
      <w:r w:rsidRPr="009546A7">
        <w:rPr>
          <w:rFonts w:ascii="Times New Roman" w:hAnsi="Times New Roman" w:cs="Times New Roman"/>
          <w:sz w:val="24"/>
          <w:szCs w:val="24"/>
        </w:rPr>
        <w:t>География России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Особенности географического положения России. Территория и акватория, морские и сухопутные границы, воздушное пространство, недра, континентальный шельф и экономическая зона Российской Федерации. ИСТОРИЯ ОСВОЕНИЯ И ИЗУЧЕНИЯ ТЕРРИТОРИИ РОССИИ. Часовые пояса.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Анализ карт административно-территориального и политико-административного деления страны.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Природа России. Природные условия и ресурсы. Природный и экологический потенциал России. Особенности геологического строения и распространения крупных форм рельефа. Типы климатов, факторы их формирования, климатические пояса. Климат и хозяйственная деятельность людей. Многолетняя мерзлота. Внутренние воды и водные ресурсы, особенности их размещения на территории страны. Природно-хозяйственные различия морей России. Почвы и почвенные ресурсы, размещение основных типов почв. Меры по сохранению плодородия почв. Стихийные природные явления на территории страны. Растительный и животный мир России. Природные зоны. Высотная поясность. ОСОБО ОХРАНЯЕМЫЕ ПРИРОДНЫЕ ТЕРРИТОРИИ.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Выявление: зависимости между тектоническим строением, рельефом и размещением основных групп полезных ископаемых; зависимости между режимом, характером течения рек, рельефом и климатом; способов адаптации человека к разнообразным климатическим условиям. Анализ физической карты и карт компонентов природы.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 xml:space="preserve">Население России. Человеческий потенциал страны. Численность, размещение, естественное движение населения. Направления и типы миграции. Половой и возрастной </w:t>
      </w:r>
      <w:r w:rsidRPr="009546A7">
        <w:rPr>
          <w:rFonts w:ascii="Times New Roman" w:hAnsi="Times New Roman" w:cs="Times New Roman"/>
          <w:sz w:val="24"/>
          <w:szCs w:val="24"/>
        </w:rPr>
        <w:lastRenderedPageBreak/>
        <w:t>состав населения. Народы и основные религии России. Особенности расселения; городское и сельское население. Основная полоса расселения. Роль крупнейших городов в жизни страны.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Выявление территориальных аспектов межнациональных отношений. Анализ карт населения России. Определение основных показателей, характеризующих население страны и ее отдельных территорий.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Хозяйство России. 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Анализ экономических карт России для определения типов территориальной структуры хозяйства. Группировка отраслей по различным показателям.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 xml:space="preserve">Природно-хозяйственное районирование России. Различия территории по условиям и степени хозяйственного освоения: зона Севера и основная зона. Географические особенности отдельных районов и регионов: Север и </w:t>
      </w:r>
      <w:proofErr w:type="spellStart"/>
      <w:r w:rsidRPr="009546A7">
        <w:rPr>
          <w:rFonts w:ascii="Times New Roman" w:hAnsi="Times New Roman" w:cs="Times New Roman"/>
          <w:sz w:val="24"/>
          <w:szCs w:val="24"/>
        </w:rPr>
        <w:t>Северо-Запад</w:t>
      </w:r>
      <w:proofErr w:type="spellEnd"/>
      <w:r w:rsidRPr="009546A7">
        <w:rPr>
          <w:rFonts w:ascii="Times New Roman" w:hAnsi="Times New Roman" w:cs="Times New Roman"/>
          <w:sz w:val="24"/>
          <w:szCs w:val="24"/>
        </w:rPr>
        <w:t>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Определение влияния особенностей природы на жизнь и хозяйственную деятельность людей. Оценка экологической ситуации в разных регионах России.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Россия в современном мире. Место России среди стран мира. Характеристика экономических, политических и культурных связей России. ОБЪЕКТЫ МИРОВОГО ПРИРОДНОГО И КУЛЬТУРНОГО НАСЛЕДИЯ В РОССИИ.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География своей республики (края, области). Определение географического положения территории, основных этапов ее освоения. Этапы заселения, формирования культуры народов, современного хозяйства. Характеристика внутренних различий районов и городов. ДОСТОПРИМЕЧАТЕЛЬНОСТИ. ТОПОНИМИКА.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Оценка природных ресурсов и их использования. Наблюдение за природными компонентами, географическими объектами, процессами и явлениями своей местности, их описание.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6A7" w:rsidRPr="009546A7" w:rsidRDefault="009546A7" w:rsidP="009546A7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6" w:name="Par2177"/>
      <w:bookmarkEnd w:id="6"/>
      <w:r w:rsidRPr="009546A7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В результате изучения географии ученик должен: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 xml:space="preserve">- природные и антропогенные причины возникновения </w:t>
      </w:r>
      <w:proofErr w:type="spellStart"/>
      <w:r w:rsidRPr="009546A7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9546A7">
        <w:rPr>
          <w:rFonts w:ascii="Times New Roman" w:hAnsi="Times New Roman" w:cs="Times New Roman"/>
          <w:sz w:val="24"/>
          <w:szCs w:val="24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уметь: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lastRenderedPageBreak/>
        <w:t>- выделять, описывать и объяснять существенные признаки географических объектов и явлений;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546A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546A7">
        <w:rPr>
          <w:rFonts w:ascii="Times New Roman" w:hAnsi="Times New Roman" w:cs="Times New Roman"/>
          <w:sz w:val="24"/>
          <w:szCs w:val="24"/>
        </w:rPr>
        <w:t>: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>- 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9546A7" w:rsidRPr="009546A7" w:rsidRDefault="009546A7" w:rsidP="0095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6A7">
        <w:rPr>
          <w:rFonts w:ascii="Times New Roman" w:hAnsi="Times New Roman" w:cs="Times New Roman"/>
          <w:sz w:val="24"/>
          <w:szCs w:val="24"/>
        </w:rP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9546A7">
        <w:rPr>
          <w:rFonts w:ascii="Times New Roman" w:hAnsi="Times New Roman" w:cs="Times New Roman"/>
          <w:sz w:val="24"/>
          <w:szCs w:val="24"/>
        </w:rPr>
        <w:t>геоинформационных</w:t>
      </w:r>
      <w:proofErr w:type="spellEnd"/>
      <w:r w:rsidRPr="009546A7">
        <w:rPr>
          <w:rFonts w:ascii="Times New Roman" w:hAnsi="Times New Roman" w:cs="Times New Roman"/>
          <w:sz w:val="24"/>
          <w:szCs w:val="24"/>
        </w:rPr>
        <w:t>.</w:t>
      </w:r>
    </w:p>
    <w:p w:rsidR="009546A7" w:rsidRDefault="009546A7" w:rsidP="009546A7">
      <w:pPr>
        <w:pStyle w:val="ConsPlusNormal"/>
        <w:ind w:firstLine="540"/>
        <w:jc w:val="both"/>
      </w:pPr>
    </w:p>
    <w:p w:rsidR="002447E7" w:rsidRDefault="002447E7"/>
    <w:sectPr w:rsidR="002447E7" w:rsidSect="0024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546A7"/>
    <w:rsid w:val="002447E7"/>
    <w:rsid w:val="00322D35"/>
    <w:rsid w:val="00374C13"/>
    <w:rsid w:val="007C3893"/>
    <w:rsid w:val="009546A7"/>
    <w:rsid w:val="009C52E8"/>
    <w:rsid w:val="00D92EAD"/>
    <w:rsid w:val="00E71C13"/>
    <w:rsid w:val="00F3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2014-08-23T09:31:00Z</dcterms:created>
  <dcterms:modified xsi:type="dcterms:W3CDTF">2014-08-24T08:04:00Z</dcterms:modified>
</cp:coreProperties>
</file>