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DF" w:rsidRPr="00173BAA" w:rsidRDefault="00E531DF" w:rsidP="00E531DF">
      <w:pPr>
        <w:jc w:val="center"/>
      </w:pPr>
      <w:r w:rsidRPr="00173BAA">
        <w:t>Муниципальное автономное общеобразовательное учреждение</w:t>
      </w:r>
    </w:p>
    <w:p w:rsidR="00E531DF" w:rsidRPr="00173BAA" w:rsidRDefault="00E531DF" w:rsidP="00E531DF">
      <w:pPr>
        <w:jc w:val="center"/>
      </w:pPr>
      <w:r w:rsidRPr="00173BAA">
        <w:t xml:space="preserve">Омутинская средняя общеобразовательная школа № 2  </w:t>
      </w:r>
    </w:p>
    <w:p w:rsidR="00E531DF" w:rsidRPr="00173BAA" w:rsidRDefault="00E531DF" w:rsidP="00E531DF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E531DF" w:rsidRPr="00173BAA" w:rsidTr="004A14AF">
        <w:trPr>
          <w:trHeight w:val="1236"/>
        </w:trPr>
        <w:tc>
          <w:tcPr>
            <w:tcW w:w="5057" w:type="dxa"/>
          </w:tcPr>
          <w:p w:rsidR="00E531DF" w:rsidRPr="00173BAA" w:rsidRDefault="00E531DF" w:rsidP="004A14AF">
            <w:r w:rsidRPr="00173BAA">
              <w:t>Рассмотрено:</w:t>
            </w:r>
          </w:p>
          <w:p w:rsidR="00E531DF" w:rsidRPr="00173BAA" w:rsidRDefault="00E531DF" w:rsidP="004A14AF">
            <w:r w:rsidRPr="00173BAA">
              <w:t>Руководитель МО</w:t>
            </w:r>
          </w:p>
          <w:p w:rsidR="00E531DF" w:rsidRPr="00173BAA" w:rsidRDefault="00E531DF" w:rsidP="004A14AF">
            <w:r w:rsidRPr="00173BAA">
              <w:t xml:space="preserve">_________________________           </w:t>
            </w:r>
          </w:p>
          <w:p w:rsidR="00E531DF" w:rsidRPr="00173BAA" w:rsidRDefault="00E531DF" w:rsidP="004A14AF">
            <w:r w:rsidRPr="00173BAA">
              <w:t xml:space="preserve">Протокол </w:t>
            </w:r>
          </w:p>
          <w:p w:rsidR="00E531DF" w:rsidRPr="00173BAA" w:rsidRDefault="00E531DF" w:rsidP="00E531DF">
            <w:proofErr w:type="gramStart"/>
            <w:r w:rsidRPr="00173BAA">
              <w:t>№  _</w:t>
            </w:r>
            <w:proofErr w:type="gramEnd"/>
            <w:r w:rsidRPr="00173BAA">
              <w:t>_ от  __________ 201</w:t>
            </w:r>
            <w:r>
              <w:t>6</w:t>
            </w:r>
            <w:r w:rsidRPr="00173BAA">
              <w:t xml:space="preserve"> г                                                    </w:t>
            </w:r>
          </w:p>
        </w:tc>
        <w:tc>
          <w:tcPr>
            <w:tcW w:w="5016" w:type="dxa"/>
          </w:tcPr>
          <w:p w:rsidR="00E531DF" w:rsidRPr="00173BAA" w:rsidRDefault="00E531DF" w:rsidP="004A14AF">
            <w:r w:rsidRPr="00173BAA">
              <w:t xml:space="preserve">Согласовано: </w:t>
            </w:r>
          </w:p>
          <w:p w:rsidR="00E531DF" w:rsidRPr="00173BAA" w:rsidRDefault="00E531DF" w:rsidP="004A14AF">
            <w:r w:rsidRPr="00173BAA">
              <w:t xml:space="preserve">Заместитель директора    </w:t>
            </w:r>
          </w:p>
          <w:p w:rsidR="00E531DF" w:rsidRPr="00173BAA" w:rsidRDefault="00E531DF" w:rsidP="004A14AF">
            <w:pPr>
              <w:pBdr>
                <w:bottom w:val="single" w:sz="12" w:space="1" w:color="auto"/>
              </w:pBdr>
            </w:pPr>
            <w:r w:rsidRPr="00173BAA">
              <w:t>по УВР</w:t>
            </w:r>
          </w:p>
          <w:p w:rsidR="00E531DF" w:rsidRPr="00173BAA" w:rsidRDefault="00E531DF" w:rsidP="004A14AF">
            <w:pPr>
              <w:pBdr>
                <w:bottom w:val="single" w:sz="12" w:space="1" w:color="auto"/>
              </w:pBdr>
            </w:pPr>
            <w:r w:rsidRPr="00173BAA">
              <w:t xml:space="preserve"> </w:t>
            </w:r>
          </w:p>
          <w:p w:rsidR="00E531DF" w:rsidRPr="00173BAA" w:rsidRDefault="00E531DF" w:rsidP="004A14AF"/>
          <w:p w:rsidR="00E531DF" w:rsidRPr="00173BAA" w:rsidRDefault="00E531DF" w:rsidP="00E531DF">
            <w:r w:rsidRPr="00173BAA">
              <w:t>__.___.201</w:t>
            </w:r>
            <w:r>
              <w:t>6</w:t>
            </w:r>
            <w:r w:rsidRPr="00173BAA">
              <w:t xml:space="preserve">г.                                                    </w:t>
            </w:r>
          </w:p>
        </w:tc>
        <w:tc>
          <w:tcPr>
            <w:tcW w:w="5018" w:type="dxa"/>
          </w:tcPr>
          <w:p w:rsidR="00E531DF" w:rsidRPr="00173BAA" w:rsidRDefault="00E531DF" w:rsidP="004A14AF">
            <w:r w:rsidRPr="00173BAA">
              <w:t>Утверждаю:</w:t>
            </w:r>
          </w:p>
          <w:p w:rsidR="00E531DF" w:rsidRPr="00173BAA" w:rsidRDefault="00E531DF" w:rsidP="004A14AF">
            <w:r w:rsidRPr="00173BAA">
              <w:t xml:space="preserve">Директор </w:t>
            </w:r>
          </w:p>
          <w:p w:rsidR="00E531DF" w:rsidRPr="00173BAA" w:rsidRDefault="00E531DF" w:rsidP="004A14AF">
            <w:r w:rsidRPr="00173BAA">
              <w:t>_________________</w:t>
            </w:r>
          </w:p>
          <w:p w:rsidR="00E531DF" w:rsidRPr="00173BAA" w:rsidRDefault="00E531DF" w:rsidP="004A14AF">
            <w:r w:rsidRPr="00173BAA">
              <w:t xml:space="preserve">Приказ </w:t>
            </w:r>
            <w:proofErr w:type="gramStart"/>
            <w:r w:rsidRPr="00173BAA">
              <w:t>№  _</w:t>
            </w:r>
            <w:proofErr w:type="gramEnd"/>
            <w:r w:rsidRPr="00173BAA">
              <w:t>_______</w:t>
            </w:r>
          </w:p>
          <w:p w:rsidR="00E531DF" w:rsidRPr="00173BAA" w:rsidRDefault="00E531DF" w:rsidP="00E531DF">
            <w:r w:rsidRPr="00173BAA">
              <w:t>от _</w:t>
            </w:r>
            <w:proofErr w:type="gramStart"/>
            <w:r w:rsidRPr="00173BAA">
              <w:t>_._</w:t>
            </w:r>
            <w:proofErr w:type="gramEnd"/>
            <w:r w:rsidRPr="00173BAA">
              <w:t>__.201</w:t>
            </w:r>
            <w:r>
              <w:t>6</w:t>
            </w:r>
            <w:r w:rsidRPr="00173BAA">
              <w:t>г.</w:t>
            </w:r>
          </w:p>
        </w:tc>
      </w:tr>
    </w:tbl>
    <w:p w:rsidR="00E531DF" w:rsidRPr="00173BAA" w:rsidRDefault="00E531DF" w:rsidP="00E531DF">
      <w:pPr>
        <w:jc w:val="center"/>
      </w:pPr>
    </w:p>
    <w:p w:rsidR="00E531DF" w:rsidRPr="00173BAA" w:rsidRDefault="00E531DF" w:rsidP="00E531DF">
      <w:pPr>
        <w:jc w:val="center"/>
      </w:pPr>
    </w:p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Рабочая программа по информатике</w:t>
      </w: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9   класс</w:t>
      </w: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(базовый уровень)</w:t>
      </w: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 xml:space="preserve">УМК под ред. Н.Д. </w:t>
      </w:r>
      <w:proofErr w:type="spellStart"/>
      <w:r w:rsidRPr="00173BAA">
        <w:rPr>
          <w:b/>
        </w:rPr>
        <w:t>Угриновича</w:t>
      </w:r>
      <w:proofErr w:type="spellEnd"/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на 201</w:t>
      </w:r>
      <w:r>
        <w:rPr>
          <w:b/>
        </w:rPr>
        <w:t>6</w:t>
      </w:r>
      <w:r w:rsidRPr="00173BAA">
        <w:rPr>
          <w:b/>
        </w:rPr>
        <w:t>-201</w:t>
      </w:r>
      <w:r>
        <w:rPr>
          <w:b/>
        </w:rPr>
        <w:t>7</w:t>
      </w:r>
      <w:r w:rsidRPr="00173BAA">
        <w:rPr>
          <w:b/>
        </w:rPr>
        <w:t xml:space="preserve"> учебный год</w:t>
      </w: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</w:p>
    <w:p w:rsidR="00E531DF" w:rsidRPr="00173BAA" w:rsidRDefault="00E531DF" w:rsidP="00E531DF">
      <w:pPr>
        <w:tabs>
          <w:tab w:val="left" w:pos="3840"/>
        </w:tabs>
        <w:jc w:val="center"/>
      </w:pPr>
      <w:bookmarkStart w:id="0" w:name="_GoBack"/>
      <w:bookmarkEnd w:id="0"/>
    </w:p>
    <w:p w:rsidR="00E531DF" w:rsidRPr="00173BAA" w:rsidRDefault="00E531DF" w:rsidP="00E531DF">
      <w:pPr>
        <w:tabs>
          <w:tab w:val="left" w:pos="3840"/>
        </w:tabs>
        <w:jc w:val="center"/>
      </w:pPr>
    </w:p>
    <w:p w:rsidR="00E531DF" w:rsidRPr="00173BAA" w:rsidRDefault="00E531DF" w:rsidP="00E531DF">
      <w:pPr>
        <w:tabs>
          <w:tab w:val="left" w:pos="3840"/>
        </w:tabs>
        <w:jc w:val="center"/>
      </w:pPr>
    </w:p>
    <w:p w:rsidR="00E531DF" w:rsidRPr="00173BAA" w:rsidRDefault="00E531DF" w:rsidP="00E531DF">
      <w:pPr>
        <w:tabs>
          <w:tab w:val="left" w:pos="3840"/>
        </w:tabs>
        <w:jc w:val="center"/>
        <w:rPr>
          <w:b/>
        </w:rPr>
      </w:pPr>
      <w:r w:rsidRPr="00173BAA">
        <w:t>Омутинское ,201</w:t>
      </w:r>
      <w:r>
        <w:t>6</w:t>
      </w:r>
    </w:p>
    <w:p w:rsidR="00E531DF" w:rsidRPr="00173BAA" w:rsidRDefault="00E531DF" w:rsidP="00E531DF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173BAA">
        <w:br w:type="page"/>
      </w:r>
      <w:r w:rsidRPr="00173BAA">
        <w:rPr>
          <w:b/>
        </w:rPr>
        <w:lastRenderedPageBreak/>
        <w:t>ПОЯСНИТЕЛЬНАЯ ЗАПИСКА</w:t>
      </w: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  <w:rPr>
          <w:b/>
        </w:rPr>
      </w:pPr>
    </w:p>
    <w:p w:rsidR="00E531DF" w:rsidRPr="00173BAA" w:rsidRDefault="00E531DF" w:rsidP="00E531D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>Рабочая программа</w:t>
      </w:r>
      <w:r w:rsidRPr="00173BAA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(ФГОС), утвержденного приказом Министерством </w:t>
      </w:r>
      <w:proofErr w:type="gramStart"/>
      <w:r w:rsidRPr="00173BAA">
        <w:rPr>
          <w:rFonts w:ascii="Times New Roman" w:hAnsi="Times New Roman"/>
          <w:sz w:val="24"/>
          <w:szCs w:val="24"/>
        </w:rPr>
        <w:t>образования  и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173BAA">
          <w:rPr>
            <w:rFonts w:ascii="Times New Roman" w:hAnsi="Times New Roman"/>
            <w:sz w:val="24"/>
            <w:szCs w:val="24"/>
          </w:rPr>
          <w:t>2010 г</w:t>
        </w:r>
      </w:smartTag>
      <w:r w:rsidRPr="00173BAA">
        <w:rPr>
          <w:rFonts w:ascii="Times New Roman" w:hAnsi="Times New Roman"/>
          <w:sz w:val="24"/>
          <w:szCs w:val="24"/>
        </w:rPr>
        <w:t>. № 1897;</w:t>
      </w:r>
    </w:p>
    <w:p w:rsidR="00E531DF" w:rsidRPr="00173BAA" w:rsidRDefault="00E531DF" w:rsidP="00E531D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AA">
        <w:rPr>
          <w:rFonts w:ascii="Times New Roman" w:hAnsi="Times New Roman"/>
          <w:sz w:val="24"/>
          <w:szCs w:val="24"/>
        </w:rPr>
        <w:t>Фундаментального  ядра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содержания общего образования;</w:t>
      </w:r>
    </w:p>
    <w:p w:rsidR="00E531DF" w:rsidRPr="00173BAA" w:rsidRDefault="00E531DF" w:rsidP="00E531D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Примерной программы по информатике и ИКТ. 9 классы; </w:t>
      </w:r>
    </w:p>
    <w:p w:rsidR="00E531DF" w:rsidRPr="00173BAA" w:rsidRDefault="00E531DF" w:rsidP="00E531D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Н.Д. </w:t>
      </w:r>
      <w:proofErr w:type="spellStart"/>
      <w:r w:rsidRPr="00173BAA">
        <w:rPr>
          <w:rFonts w:ascii="Times New Roman" w:hAnsi="Times New Roman"/>
          <w:sz w:val="24"/>
          <w:szCs w:val="24"/>
        </w:rPr>
        <w:t>Угриновича</w:t>
      </w:r>
      <w:proofErr w:type="spellEnd"/>
      <w:r w:rsidRPr="00173BAA">
        <w:rPr>
          <w:rFonts w:ascii="Times New Roman" w:hAnsi="Times New Roman"/>
          <w:sz w:val="24"/>
          <w:szCs w:val="24"/>
        </w:rPr>
        <w:t xml:space="preserve"> для 9 классов</w:t>
      </w:r>
    </w:p>
    <w:p w:rsidR="00E531DF" w:rsidRPr="00173BAA" w:rsidRDefault="00E531DF" w:rsidP="00E531DF">
      <w:pPr>
        <w:pStyle w:val="a4"/>
        <w:ind w:firstLine="180"/>
        <w:jc w:val="both"/>
        <w:rPr>
          <w:sz w:val="24"/>
          <w:szCs w:val="24"/>
        </w:rPr>
      </w:pPr>
    </w:p>
    <w:p w:rsidR="00E531DF" w:rsidRPr="00173BAA" w:rsidRDefault="00E531DF" w:rsidP="00E531DF">
      <w:pPr>
        <w:pStyle w:val="a4"/>
        <w:ind w:firstLine="180"/>
        <w:jc w:val="both"/>
        <w:rPr>
          <w:sz w:val="24"/>
          <w:szCs w:val="24"/>
        </w:rPr>
      </w:pPr>
      <w:r w:rsidRPr="00173BAA">
        <w:rPr>
          <w:sz w:val="24"/>
          <w:szCs w:val="24"/>
        </w:rPr>
        <w:t xml:space="preserve"> </w:t>
      </w:r>
    </w:p>
    <w:p w:rsidR="00E531DF" w:rsidRPr="00173BAA" w:rsidRDefault="00E531DF" w:rsidP="00E531DF">
      <w:pPr>
        <w:spacing w:line="360" w:lineRule="auto"/>
        <w:ind w:left="284"/>
        <w:jc w:val="center"/>
        <w:rPr>
          <w:b/>
        </w:rPr>
      </w:pPr>
      <w:r w:rsidRPr="00173BAA">
        <w:rPr>
          <w:b/>
        </w:rPr>
        <w:t>1.2</w:t>
      </w:r>
      <w:r w:rsidRPr="00173BAA">
        <w:t xml:space="preserve"> </w:t>
      </w:r>
      <w:r w:rsidRPr="00173BAA">
        <w:rPr>
          <w:b/>
        </w:rPr>
        <w:t>УЧЕБНО- МЕТОДИЧЕСКОЕ ОБЕСПЕЧЕНИЕ ДИСЦИПЛИНЫ</w:t>
      </w:r>
    </w:p>
    <w:p w:rsidR="00E531DF" w:rsidRPr="00173BAA" w:rsidRDefault="00E531DF" w:rsidP="00E531DF">
      <w:pPr>
        <w:jc w:val="center"/>
        <w:rPr>
          <w:b/>
        </w:rPr>
      </w:pPr>
      <w:r w:rsidRPr="00173BAA">
        <w:rPr>
          <w:b/>
        </w:rPr>
        <w:t>ИСПОЛЬЗУЕМЫЕ СРЕДСТВА ОБУЧЕНИЯ</w:t>
      </w:r>
    </w:p>
    <w:p w:rsidR="00E531DF" w:rsidRPr="00173BAA" w:rsidRDefault="00E531DF" w:rsidP="00E531DF">
      <w:pPr>
        <w:ind w:firstLine="426"/>
        <w:jc w:val="both"/>
        <w:rPr>
          <w:b/>
        </w:rPr>
      </w:pPr>
      <w:r w:rsidRPr="00173BAA">
        <w:rPr>
          <w:b/>
        </w:rPr>
        <w:t>Учебно-методический комплект:</w:t>
      </w:r>
    </w:p>
    <w:p w:rsidR="00E531DF" w:rsidRPr="00173BAA" w:rsidRDefault="00E531DF" w:rsidP="00E531D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</w:pPr>
      <w:proofErr w:type="spellStart"/>
      <w:r w:rsidRPr="00173BAA">
        <w:t>Угринович</w:t>
      </w:r>
      <w:proofErr w:type="spellEnd"/>
      <w:r w:rsidRPr="00173BAA">
        <w:t xml:space="preserve"> Н.Д. Информатика-9.  Учебник для 9 класса. – М.: БИНОМ </w:t>
      </w:r>
      <w:proofErr w:type="gramStart"/>
      <w:r w:rsidRPr="00173BAA">
        <w:t>Лаборатория  знаний</w:t>
      </w:r>
      <w:proofErr w:type="gramEnd"/>
      <w:r w:rsidRPr="00173BAA">
        <w:t>, 2009.</w:t>
      </w:r>
    </w:p>
    <w:p w:rsidR="00E531DF" w:rsidRPr="00173BAA" w:rsidRDefault="00E531DF" w:rsidP="00E531D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</w:pPr>
      <w:proofErr w:type="spellStart"/>
      <w:r w:rsidRPr="00173BAA">
        <w:t>Угринович</w:t>
      </w:r>
      <w:proofErr w:type="spellEnd"/>
      <w:r w:rsidRPr="00173BAA">
        <w:t xml:space="preserve"> Н.Д. </w:t>
      </w:r>
      <w:proofErr w:type="spellStart"/>
      <w:r w:rsidRPr="00173BAA">
        <w:t>Босова</w:t>
      </w:r>
      <w:proofErr w:type="spellEnd"/>
      <w:r w:rsidRPr="00173BAA">
        <w:t xml:space="preserve"> Л.Л., Михайлова Н.И. Практикум по информатике и информационным технологиям. Учебное пособие для общеобразовательных учреждений. – М.: БИНОМ </w:t>
      </w:r>
      <w:proofErr w:type="spellStart"/>
      <w:r w:rsidRPr="00173BAA">
        <w:t>Лабор</w:t>
      </w:r>
      <w:proofErr w:type="spellEnd"/>
      <w:r w:rsidRPr="00173BAA">
        <w:t>.  знаний, 2006.</w:t>
      </w:r>
    </w:p>
    <w:p w:rsidR="00E531DF" w:rsidRPr="00173BAA" w:rsidRDefault="00E531DF" w:rsidP="00E531D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</w:pPr>
      <w:proofErr w:type="spellStart"/>
      <w:r w:rsidRPr="00173BAA">
        <w:t>Угринович</w:t>
      </w:r>
      <w:proofErr w:type="spellEnd"/>
      <w:r w:rsidRPr="00173BAA">
        <w:t xml:space="preserve"> Н.Д. Преподавание курса «Информатика и ИКТ» в основной и старшей школе (8-11 </w:t>
      </w:r>
      <w:proofErr w:type="spellStart"/>
      <w:r w:rsidRPr="00173BAA">
        <w:t>кл</w:t>
      </w:r>
      <w:proofErr w:type="spellEnd"/>
      <w:r w:rsidRPr="00173BAA">
        <w:t>.</w:t>
      </w:r>
      <w:proofErr w:type="gramStart"/>
      <w:r w:rsidRPr="00173BAA">
        <w:t>).-</w:t>
      </w:r>
      <w:proofErr w:type="gramEnd"/>
      <w:r w:rsidRPr="00173BAA">
        <w:t xml:space="preserve"> М.: БИНОМ Лаборатория  знаний, 2008.</w:t>
      </w:r>
    </w:p>
    <w:p w:rsidR="00E531DF" w:rsidRPr="00173BAA" w:rsidRDefault="00E531DF" w:rsidP="00E531DF">
      <w:pPr>
        <w:tabs>
          <w:tab w:val="num" w:pos="426"/>
        </w:tabs>
        <w:ind w:left="426"/>
        <w:jc w:val="both"/>
      </w:pPr>
    </w:p>
    <w:p w:rsidR="00E531DF" w:rsidRPr="00173BAA" w:rsidRDefault="00E531DF" w:rsidP="00E531DF">
      <w:pPr>
        <w:ind w:firstLine="426"/>
        <w:jc w:val="both"/>
        <w:rPr>
          <w:b/>
        </w:rPr>
      </w:pPr>
      <w:r w:rsidRPr="00173BAA">
        <w:rPr>
          <w:b/>
        </w:rPr>
        <w:t xml:space="preserve">Дополнительная литература: 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</w:pPr>
      <w:r w:rsidRPr="00173BAA">
        <w:t>Белоусова Л.И. Сборник задач по курсу информатики. – М.: Издательство «Экзамен», 2008.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</w:pPr>
      <w:proofErr w:type="spellStart"/>
      <w:r w:rsidRPr="00173BAA">
        <w:t>Босова</w:t>
      </w:r>
      <w:proofErr w:type="spellEnd"/>
      <w:r w:rsidRPr="00173BAA">
        <w:t xml:space="preserve"> Л.Л. и др. Обработка текстовой информации: Дидактические </w:t>
      </w:r>
      <w:proofErr w:type="gramStart"/>
      <w:r w:rsidRPr="00173BAA">
        <w:t>материалы.-</w:t>
      </w:r>
      <w:proofErr w:type="gramEnd"/>
      <w:r w:rsidRPr="00173BAA">
        <w:t xml:space="preserve"> М.: БИНОМ Лаборатория  знаний, 2007.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</w:pPr>
      <w:r w:rsidRPr="00173BAA">
        <w:t xml:space="preserve">Богомолова О.Б. Практические работы по MS </w:t>
      </w:r>
      <w:proofErr w:type="spellStart"/>
      <w:r w:rsidRPr="00173BAA">
        <w:t>Excel</w:t>
      </w:r>
      <w:proofErr w:type="spellEnd"/>
      <w:r w:rsidRPr="00173BAA">
        <w:t xml:space="preserve"> на уроках информатики. – М.: БИНОМ </w:t>
      </w:r>
      <w:proofErr w:type="gramStart"/>
      <w:r w:rsidRPr="00173BAA">
        <w:t>Лаборатория  знаний</w:t>
      </w:r>
      <w:proofErr w:type="gramEnd"/>
      <w:r w:rsidRPr="00173BAA">
        <w:t>, 2007.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</w:pPr>
      <w:r w:rsidRPr="00173BAA">
        <w:t xml:space="preserve">Информатика. Задачник-практикум в 2 т./Под ред. Г. Семакина, Е.К. </w:t>
      </w:r>
      <w:proofErr w:type="spellStart"/>
      <w:r w:rsidRPr="00173BAA">
        <w:t>Хеннера</w:t>
      </w:r>
      <w:proofErr w:type="spellEnd"/>
      <w:r w:rsidRPr="00173BAA">
        <w:t xml:space="preserve">. - М.: БИНОМ </w:t>
      </w:r>
      <w:proofErr w:type="gramStart"/>
      <w:r w:rsidRPr="00173BAA">
        <w:t>Лаборатория  знаний</w:t>
      </w:r>
      <w:proofErr w:type="gramEnd"/>
      <w:r w:rsidRPr="00173BAA">
        <w:t>, 2007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</w:pPr>
      <w:r w:rsidRPr="00173BAA">
        <w:t xml:space="preserve">Сафронов И.К. Задачник-практикум по информатике. – СПб: БХВ-Петербург, 2002. </w:t>
      </w:r>
    </w:p>
    <w:p w:rsidR="00E531DF" w:rsidRPr="00173BAA" w:rsidRDefault="00E531DF" w:rsidP="00E531DF">
      <w:pPr>
        <w:autoSpaceDE w:val="0"/>
        <w:autoSpaceDN w:val="0"/>
        <w:adjustRightInd w:val="0"/>
        <w:ind w:firstLine="720"/>
        <w:jc w:val="both"/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</w:pPr>
    </w:p>
    <w:p w:rsidR="00E531DF" w:rsidRPr="00173BAA" w:rsidRDefault="00E531DF" w:rsidP="00E531DF">
      <w:pPr>
        <w:pStyle w:val="a5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 xml:space="preserve">1.3 Цели и задачи: </w:t>
      </w:r>
      <w:r w:rsidRPr="00173BAA">
        <w:rPr>
          <w:rFonts w:ascii="Times New Roman" w:hAnsi="Times New Roman"/>
          <w:sz w:val="24"/>
          <w:szCs w:val="24"/>
        </w:rPr>
        <w:t xml:space="preserve"> </w:t>
      </w:r>
    </w:p>
    <w:p w:rsidR="00E531DF" w:rsidRPr="00173BAA" w:rsidRDefault="00E531DF" w:rsidP="00E531DF">
      <w:pPr>
        <w:numPr>
          <w:ilvl w:val="0"/>
          <w:numId w:val="6"/>
        </w:numPr>
        <w:tabs>
          <w:tab w:val="left" w:pos="993"/>
        </w:tabs>
        <w:ind w:left="0" w:firstLine="540"/>
        <w:jc w:val="both"/>
      </w:pPr>
      <w:r w:rsidRPr="00173BAA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E531DF" w:rsidRPr="00173BAA" w:rsidRDefault="00E531DF" w:rsidP="00E531DF">
      <w:pPr>
        <w:numPr>
          <w:ilvl w:val="0"/>
          <w:numId w:val="6"/>
        </w:numPr>
        <w:tabs>
          <w:tab w:val="left" w:pos="993"/>
        </w:tabs>
        <w:ind w:left="0" w:firstLine="540"/>
        <w:jc w:val="both"/>
      </w:pPr>
      <w:r w:rsidRPr="00173BAA">
        <w:lastRenderedPageBreak/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E531DF" w:rsidRPr="00173BAA" w:rsidRDefault="00E531DF" w:rsidP="00E531DF">
      <w:pPr>
        <w:numPr>
          <w:ilvl w:val="0"/>
          <w:numId w:val="6"/>
        </w:numPr>
        <w:tabs>
          <w:tab w:val="left" w:pos="993"/>
        </w:tabs>
        <w:ind w:left="0" w:firstLine="540"/>
        <w:jc w:val="both"/>
      </w:pPr>
      <w:r w:rsidRPr="00173BAA"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531DF" w:rsidRPr="00173BAA" w:rsidRDefault="00E531DF" w:rsidP="00E531DF">
      <w:pPr>
        <w:numPr>
          <w:ilvl w:val="0"/>
          <w:numId w:val="6"/>
        </w:numPr>
        <w:tabs>
          <w:tab w:val="left" w:pos="993"/>
        </w:tabs>
        <w:ind w:left="0" w:firstLine="540"/>
        <w:jc w:val="both"/>
      </w:pPr>
      <w:r w:rsidRPr="00173BAA">
        <w:t>воспитание ответственного отношения к соблюдению этических и правовых норм информационной деятельности;</w:t>
      </w:r>
    </w:p>
    <w:p w:rsidR="00E531DF" w:rsidRPr="00173BAA" w:rsidRDefault="00E531DF" w:rsidP="00E531DF">
      <w:pPr>
        <w:numPr>
          <w:ilvl w:val="0"/>
          <w:numId w:val="6"/>
        </w:numPr>
        <w:tabs>
          <w:tab w:val="left" w:pos="993"/>
        </w:tabs>
        <w:ind w:left="0" w:firstLine="540"/>
        <w:jc w:val="both"/>
      </w:pPr>
      <w:r w:rsidRPr="00173BAA"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E531DF" w:rsidRPr="00173BAA" w:rsidRDefault="00E531DF" w:rsidP="00E531DF">
      <w:pPr>
        <w:tabs>
          <w:tab w:val="left" w:pos="993"/>
        </w:tabs>
        <w:jc w:val="both"/>
      </w:pPr>
    </w:p>
    <w:p w:rsidR="00E531DF" w:rsidRPr="00173BAA" w:rsidRDefault="00E531DF" w:rsidP="00E531DF">
      <w:pPr>
        <w:ind w:firstLine="540"/>
        <w:jc w:val="both"/>
        <w:rPr>
          <w:iCs/>
        </w:rPr>
      </w:pPr>
      <w:r w:rsidRPr="00173BAA">
        <w:t xml:space="preserve">Основная </w:t>
      </w:r>
      <w:r w:rsidRPr="00173BAA">
        <w:rPr>
          <w:rFonts w:ascii="Arial" w:hAnsi="Arial" w:cs="Arial"/>
          <w:b/>
        </w:rPr>
        <w:t>задача</w:t>
      </w:r>
      <w:r w:rsidRPr="00173BAA">
        <w:rPr>
          <w:rFonts w:ascii="Arial" w:hAnsi="Arial" w:cs="Arial"/>
        </w:rPr>
        <w:t xml:space="preserve"> </w:t>
      </w:r>
      <w:r w:rsidRPr="00173BAA">
        <w:t xml:space="preserve">базового уровня старшей школы состоит в изучении </w:t>
      </w:r>
      <w:r w:rsidRPr="00173BAA">
        <w:rPr>
          <w:i/>
          <w:iCs/>
        </w:rPr>
        <w:t xml:space="preserve">общих закономерностей функционирования, создания </w:t>
      </w:r>
      <w:r w:rsidRPr="00173BAA">
        <w:t xml:space="preserve">и </w:t>
      </w:r>
      <w:r w:rsidRPr="00173BAA">
        <w:rPr>
          <w:i/>
          <w:iCs/>
        </w:rPr>
        <w:t>применения</w:t>
      </w:r>
      <w:r w:rsidRPr="00173BAA">
        <w:t xml:space="preserve"> информационных систем, преимущественно автоматизированных.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содержания</w:t>
      </w:r>
      <w:r w:rsidRPr="00173BAA"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173BAA">
        <w:t>межпредметных</w:t>
      </w:r>
      <w:proofErr w:type="spellEnd"/>
      <w:r w:rsidRPr="00173BAA">
        <w:t xml:space="preserve"> связей информатики с другими дисциплинами.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деятельности</w:t>
      </w:r>
      <w:r w:rsidRPr="00173BAA">
        <w:t xml:space="preserve">, это дает возможность сформировать методологию использования основных автоматизированных </w:t>
      </w:r>
      <w:r w:rsidRPr="00173BAA">
        <w:rPr>
          <w:i/>
          <w:iCs/>
        </w:rPr>
        <w:t xml:space="preserve">информационных систем в решении конкретных задач, </w:t>
      </w:r>
      <w:r w:rsidRPr="00173BAA">
        <w:rPr>
          <w:iCs/>
        </w:rPr>
        <w:t>связанных с анализом и представлением основных информационных процессов.</w:t>
      </w:r>
    </w:p>
    <w:p w:rsidR="00E531DF" w:rsidRPr="00173BAA" w:rsidRDefault="00E531DF" w:rsidP="00E531DF">
      <w:pPr>
        <w:ind w:firstLine="540"/>
        <w:jc w:val="both"/>
        <w:rPr>
          <w:iCs/>
        </w:rPr>
      </w:pPr>
    </w:p>
    <w:p w:rsidR="00E531DF" w:rsidRPr="00173BAA" w:rsidRDefault="00E531DF" w:rsidP="00E531DF">
      <w:pPr>
        <w:pStyle w:val="a4"/>
        <w:ind w:firstLine="180"/>
        <w:jc w:val="both"/>
        <w:rPr>
          <w:sz w:val="24"/>
          <w:szCs w:val="24"/>
        </w:rPr>
      </w:pPr>
    </w:p>
    <w:p w:rsidR="00E531DF" w:rsidRPr="00173BAA" w:rsidRDefault="00E531DF" w:rsidP="00E531DF">
      <w:pPr>
        <w:ind w:firstLine="709"/>
        <w:jc w:val="both"/>
      </w:pPr>
    </w:p>
    <w:p w:rsidR="00E531DF" w:rsidRPr="00173BAA" w:rsidRDefault="00E531DF" w:rsidP="00E531DF">
      <w:pPr>
        <w:autoSpaceDE w:val="0"/>
        <w:autoSpaceDN w:val="0"/>
        <w:adjustRightInd w:val="0"/>
        <w:ind w:firstLine="720"/>
        <w:jc w:val="both"/>
      </w:pPr>
    </w:p>
    <w:p w:rsidR="00E531DF" w:rsidRPr="00173BAA" w:rsidRDefault="00E531DF" w:rsidP="00E531DF">
      <w:pPr>
        <w:pStyle w:val="a4"/>
        <w:ind w:firstLine="180"/>
        <w:jc w:val="both"/>
        <w:rPr>
          <w:sz w:val="24"/>
          <w:szCs w:val="24"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</w:pPr>
      <w:r w:rsidRPr="00173BAA">
        <w:rPr>
          <w:b/>
        </w:rPr>
        <w:t>1.4 Количество учебных часов по предмету</w:t>
      </w:r>
      <w:r w:rsidRPr="00173BAA"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</w:pPr>
      <w:r w:rsidRPr="00173BAA">
        <w:t>В соответствии с учебным планом МАОУ Омутинская СОШ №2 на преподавание информатики и ИКТ в 9 классе отводится 2 часа в неделю (68 часов в год).</w:t>
      </w: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E531DF" w:rsidRPr="00173BAA" w:rsidTr="004A14AF">
        <w:trPr>
          <w:trHeight w:val="670"/>
        </w:trPr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класс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Общее кол-во</w:t>
            </w:r>
          </w:p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часов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Кол-во часов</w:t>
            </w:r>
          </w:p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в </w:t>
            </w:r>
            <w:proofErr w:type="spellStart"/>
            <w:r w:rsidRPr="00173BAA">
              <w:t>нед</w:t>
            </w:r>
            <w:proofErr w:type="spellEnd"/>
            <w:r w:rsidRPr="00173BAA">
              <w:t xml:space="preserve">. 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Практическая часть </w:t>
            </w:r>
          </w:p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(кол-во)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Кол-во и формы контрольных работ </w:t>
            </w:r>
          </w:p>
        </w:tc>
      </w:tr>
      <w:tr w:rsidR="00E531DF" w:rsidRPr="00173BAA" w:rsidTr="004A14AF">
        <w:trPr>
          <w:trHeight w:val="335"/>
        </w:trPr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9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68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2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35</w:t>
            </w:r>
          </w:p>
        </w:tc>
        <w:tc>
          <w:tcPr>
            <w:tcW w:w="0" w:type="auto"/>
          </w:tcPr>
          <w:p w:rsidR="00E531DF" w:rsidRPr="00173BAA" w:rsidRDefault="00E531D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6</w:t>
            </w:r>
          </w:p>
        </w:tc>
      </w:tr>
    </w:tbl>
    <w:p w:rsidR="00E531DF" w:rsidRPr="00173BAA" w:rsidRDefault="00E531DF" w:rsidP="00E531DF">
      <w:pPr>
        <w:autoSpaceDE w:val="0"/>
        <w:autoSpaceDN w:val="0"/>
        <w:adjustRightInd w:val="0"/>
        <w:ind w:firstLine="720"/>
        <w:jc w:val="both"/>
        <w:rPr>
          <w:b/>
        </w:rPr>
      </w:pPr>
      <w:r w:rsidRPr="00173BAA">
        <w:rPr>
          <w:b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E531DF" w:rsidRPr="00173BAA" w:rsidTr="004A14AF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Кол-во часов в рабочей программе</w:t>
            </w:r>
          </w:p>
        </w:tc>
      </w:tr>
      <w:tr w:rsidR="00E531DF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ascii="Times New Roman CYR" w:hAnsi="Times New Roman CYR" w:cs="Times New Roman CYR"/>
              </w:rPr>
              <w:t>Кодирование и обработка графической и мультимедийной информации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15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cs="Calibri"/>
              </w:rPr>
              <w:t>Кодирование и обработка текстовой информации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8</w:t>
            </w:r>
          </w:p>
        </w:tc>
      </w:tr>
      <w:tr w:rsidR="00E531DF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cs="Calibri"/>
              </w:rPr>
              <w:t>Кодирование и обработка числовой информации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10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cs="Calibri"/>
              </w:rPr>
              <w:t>Основы алгоритмизации и программирования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20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cs="Calibri"/>
              </w:rPr>
              <w:t>Моделирование и формализация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10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73BAA">
              <w:rPr>
                <w:rFonts w:cs="Calibri"/>
              </w:rPr>
              <w:t>Информатизация общества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3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73BAA">
              <w:rPr>
                <w:rFonts w:ascii="Times New Roman CYR" w:hAnsi="Times New Roman CYR" w:cs="Times New Roman CYR"/>
              </w:rPr>
              <w:t>Повторение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2</w:t>
            </w:r>
          </w:p>
        </w:tc>
      </w:tr>
      <w:tr w:rsidR="00E531D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173BAA">
              <w:rPr>
                <w:rFonts w:ascii="Times New Roman CYR" w:hAnsi="Times New Roman CYR" w:cs="Times New Roman CYR"/>
                <w:b/>
                <w:bCs/>
              </w:rPr>
              <w:t>Итого: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68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F" w:rsidRPr="00173BAA" w:rsidRDefault="00E531D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68</w:t>
            </w:r>
          </w:p>
        </w:tc>
      </w:tr>
    </w:tbl>
    <w:p w:rsidR="00E531DF" w:rsidRPr="00173BAA" w:rsidRDefault="00E531DF" w:rsidP="00E531DF">
      <w:pPr>
        <w:ind w:firstLine="709"/>
        <w:jc w:val="both"/>
      </w:pPr>
      <w:r w:rsidRPr="00173BAA">
        <w:t>Сокращено количество на тему «Кодирование и обработка тестовой информации, числовой информации, увеличено количество по теме «Основы алгоритмизации и программирования»</w:t>
      </w:r>
    </w:p>
    <w:p w:rsidR="00E531DF" w:rsidRPr="00173BAA" w:rsidRDefault="00E531DF" w:rsidP="00E531DF">
      <w:pPr>
        <w:autoSpaceDE w:val="0"/>
        <w:autoSpaceDN w:val="0"/>
        <w:adjustRightInd w:val="0"/>
        <w:ind w:firstLine="720"/>
        <w:jc w:val="both"/>
      </w:pPr>
      <w:r w:rsidRPr="00173BAA">
        <w:rPr>
          <w:b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173BAA">
        <w:t xml:space="preserve"> </w:t>
      </w:r>
    </w:p>
    <w:p w:rsidR="00E531DF" w:rsidRPr="00173BAA" w:rsidRDefault="00E531DF" w:rsidP="00E531DF">
      <w:pPr>
        <w:ind w:firstLine="709"/>
        <w:rPr>
          <w:b/>
        </w:rPr>
      </w:pPr>
      <w:r w:rsidRPr="00173BAA">
        <w:rPr>
          <w:b/>
        </w:rPr>
        <w:t>Классно-урочная форма организации образовательного процесса</w:t>
      </w:r>
    </w:p>
    <w:p w:rsidR="00E531DF" w:rsidRPr="00173BAA" w:rsidRDefault="00E531DF" w:rsidP="00E531DF">
      <w:pPr>
        <w:pStyle w:val="10"/>
        <w:numPr>
          <w:ilvl w:val="0"/>
          <w:numId w:val="2"/>
        </w:numPr>
        <w:jc w:val="both"/>
        <w:rPr>
          <w:b/>
        </w:rPr>
      </w:pPr>
      <w:r w:rsidRPr="00173BAA">
        <w:t xml:space="preserve">урок-консультация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урок-практическая работа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уроки-деловые игры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уроки-соревнования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компьютерные уроки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с групповыми формами работы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73BAA">
        <w:t xml:space="preserve">уроки </w:t>
      </w:r>
      <w:proofErr w:type="spellStart"/>
      <w:r w:rsidRPr="00173BAA">
        <w:t>взаимообучения</w:t>
      </w:r>
      <w:proofErr w:type="spellEnd"/>
      <w:r w:rsidRPr="00173BAA">
        <w:t xml:space="preserve"> учащихся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творчества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уроки-зачеты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уроки-игры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уроки-конференции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уроки-семинары </w:t>
      </w:r>
    </w:p>
    <w:p w:rsidR="00E531DF" w:rsidRPr="00173BAA" w:rsidRDefault="00E531DF" w:rsidP="00E531D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интегрированные уроки </w:t>
      </w:r>
    </w:p>
    <w:p w:rsidR="00E531DF" w:rsidRPr="00173BAA" w:rsidRDefault="00E531DF" w:rsidP="00E531DF">
      <w:pPr>
        <w:ind w:firstLine="709"/>
        <w:rPr>
          <w:rFonts w:eastAsia="Calibri"/>
          <w:b/>
        </w:rPr>
      </w:pPr>
    </w:p>
    <w:p w:rsidR="00E531DF" w:rsidRPr="00173BAA" w:rsidRDefault="00E531DF" w:rsidP="00E531DF">
      <w:pPr>
        <w:ind w:firstLine="709"/>
        <w:rPr>
          <w:b/>
        </w:rPr>
      </w:pPr>
      <w:r w:rsidRPr="00173BAA">
        <w:rPr>
          <w:b/>
        </w:rPr>
        <w:t xml:space="preserve"> Формы и средства контроля</w:t>
      </w:r>
    </w:p>
    <w:p w:rsidR="00E531DF" w:rsidRPr="00173BAA" w:rsidRDefault="00E531DF" w:rsidP="00E531DF">
      <w:pPr>
        <w:jc w:val="both"/>
        <w:rPr>
          <w:b/>
          <w:u w:val="single"/>
        </w:rPr>
      </w:pPr>
      <w:r w:rsidRPr="00173BAA">
        <w:rPr>
          <w:b/>
          <w:u w:val="single"/>
        </w:rPr>
        <w:t>Формы организации образовательного процесса</w:t>
      </w:r>
    </w:p>
    <w:p w:rsidR="00E531DF" w:rsidRPr="00173BAA" w:rsidRDefault="00E531DF" w:rsidP="00E531DF">
      <w:pPr>
        <w:ind w:firstLine="360"/>
        <w:jc w:val="both"/>
      </w:pPr>
      <w:r w:rsidRPr="00173BAA">
        <w:t xml:space="preserve">Основной формой проведения занятий является урок (изучение новых знаний, закрепление знаний, </w:t>
      </w:r>
      <w:proofErr w:type="gramStart"/>
      <w:r w:rsidRPr="00173BAA">
        <w:t>комбинированный ,</w:t>
      </w:r>
      <w:proofErr w:type="gramEnd"/>
      <w:r w:rsidRPr="00173BAA">
        <w:t xml:space="preserve"> обобщения и систематизации знаний, контроля и оценки знаний), в ходе которого используются:</w:t>
      </w:r>
    </w:p>
    <w:p w:rsidR="00E531DF" w:rsidRPr="00173BAA" w:rsidRDefault="00E531DF" w:rsidP="00E531DF">
      <w:pPr>
        <w:ind w:firstLine="360"/>
        <w:jc w:val="both"/>
      </w:pPr>
      <w:r w:rsidRPr="00173BAA">
        <w:t>-формы организации образовательного процесса: групповые, индивидуально- групповые, фронтальные, практикумы;</w:t>
      </w:r>
    </w:p>
    <w:p w:rsidR="00E531DF" w:rsidRPr="00173BAA" w:rsidRDefault="00E531DF" w:rsidP="00E531DF">
      <w:pPr>
        <w:ind w:firstLine="360"/>
        <w:jc w:val="both"/>
      </w:pPr>
      <w:r w:rsidRPr="00173BAA">
        <w:t>-технологии обучения: беседа, фронтальный опрос, опрос в парах, контрольная и практическая работы;</w:t>
      </w:r>
    </w:p>
    <w:p w:rsidR="00E531DF" w:rsidRPr="00173BAA" w:rsidRDefault="00E531DF" w:rsidP="00E531DF">
      <w:pPr>
        <w:ind w:firstLine="360"/>
        <w:jc w:val="both"/>
        <w:rPr>
          <w:color w:val="000000"/>
        </w:rPr>
      </w:pPr>
      <w:r w:rsidRPr="00173BAA">
        <w:t xml:space="preserve">-виды и формы контроля: устный опрос (индивидуальный и фронтальный), тест, беседа, опорный конспект, самостоятельная работа, </w:t>
      </w:r>
      <w:r w:rsidRPr="00173BAA">
        <w:rPr>
          <w:color w:val="000000"/>
        </w:rPr>
        <w:t xml:space="preserve">итоговый, текущий, тематический </w:t>
      </w:r>
    </w:p>
    <w:p w:rsidR="00E531DF" w:rsidRPr="00173BAA" w:rsidRDefault="00E531DF" w:rsidP="00E531DF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Технологии обучения </w:t>
      </w:r>
    </w:p>
    <w:p w:rsidR="00E531DF" w:rsidRPr="00173BAA" w:rsidRDefault="00E531DF" w:rsidP="00E531DF">
      <w:pPr>
        <w:jc w:val="both"/>
      </w:pPr>
      <w:r w:rsidRPr="00173BAA">
        <w:t xml:space="preserve">Современное информационное общество предъявляет ко всем типам образовательных учреждений новые требования к подготовке выпускников. Учащиеся должны иметь необходимые знания, умения и навыки, адаптационные, мыслительные и коммуникативные способности, а также владеть способами работы с информацией: </w:t>
      </w:r>
    </w:p>
    <w:p w:rsidR="00E531DF" w:rsidRPr="00173BAA" w:rsidRDefault="00E531DF" w:rsidP="00E531DF">
      <w:pPr>
        <w:jc w:val="both"/>
      </w:pPr>
      <w:r w:rsidRPr="00173BAA">
        <w:t xml:space="preserve">· собирать необходимые для решения имеющихся проблем факты; </w:t>
      </w:r>
    </w:p>
    <w:p w:rsidR="00E531DF" w:rsidRPr="00173BAA" w:rsidRDefault="00E531DF" w:rsidP="00E531DF">
      <w:pPr>
        <w:jc w:val="both"/>
      </w:pPr>
      <w:r w:rsidRPr="00173BAA">
        <w:t>· анализировать их, предлагать гипотезы решения проблем;</w:t>
      </w:r>
    </w:p>
    <w:p w:rsidR="00E531DF" w:rsidRPr="00173BAA" w:rsidRDefault="00E531DF" w:rsidP="00E531DF">
      <w:pPr>
        <w:jc w:val="both"/>
      </w:pPr>
      <w:r w:rsidRPr="00173BAA">
        <w:t>· обобщать факты, сопоставлять решения, устанавливать статистические закономерности, аргументировать свои выводы и применять их для решения новых проблем;</w:t>
      </w:r>
    </w:p>
    <w:p w:rsidR="00E531DF" w:rsidRPr="00173BAA" w:rsidRDefault="00E531DF" w:rsidP="00E531DF">
      <w:pPr>
        <w:jc w:val="both"/>
      </w:pPr>
      <w:r w:rsidRPr="00173BAA">
        <w:t xml:space="preserve">· применять современные средства получения, хранения, преобразования информации </w:t>
      </w:r>
      <w:proofErr w:type="gramStart"/>
      <w:r w:rsidRPr="00173BAA">
        <w:t>и  Технологии</w:t>
      </w:r>
      <w:proofErr w:type="gramEnd"/>
      <w:r w:rsidRPr="00173BAA">
        <w:t xml:space="preserve"> обучения предполагает применение в учебном процессе компьютера, который используется как эффективное средство поддержки обучения школьников, а также</w:t>
      </w:r>
    </w:p>
    <w:p w:rsidR="00E531DF" w:rsidRPr="00173BAA" w:rsidRDefault="00E531DF" w:rsidP="00E531DF">
      <w:pPr>
        <w:jc w:val="both"/>
        <w:rPr>
          <w:color w:val="000000"/>
        </w:rPr>
      </w:pPr>
      <w:r w:rsidRPr="00173BAA">
        <w:rPr>
          <w:color w:val="000000"/>
        </w:rPr>
        <w:t xml:space="preserve">модульное обучение, практико-ориентированное </w:t>
      </w:r>
      <w:proofErr w:type="gramStart"/>
      <w:r w:rsidRPr="00173BAA">
        <w:rPr>
          <w:color w:val="000000"/>
        </w:rPr>
        <w:t>обучение,  развивающее</w:t>
      </w:r>
      <w:proofErr w:type="gramEnd"/>
      <w:r w:rsidRPr="00173BAA">
        <w:rPr>
          <w:color w:val="000000"/>
        </w:rPr>
        <w:t>, дифференцированное обучение, развитие творческих и познавательных способностей учащихся. Большое внимание следует уделять самостоятельной постановке учащимися целей и темы урока.</w:t>
      </w:r>
    </w:p>
    <w:p w:rsidR="00E531DF" w:rsidRPr="00173BAA" w:rsidRDefault="00E531DF" w:rsidP="00E531DF">
      <w:pPr>
        <w:jc w:val="both"/>
        <w:rPr>
          <w:b/>
          <w:u w:val="single"/>
        </w:rPr>
      </w:pPr>
    </w:p>
    <w:p w:rsidR="00E531DF" w:rsidRPr="00173BAA" w:rsidRDefault="00E531DF" w:rsidP="00E531DF">
      <w:pPr>
        <w:jc w:val="both"/>
        <w:rPr>
          <w:b/>
          <w:u w:val="single"/>
        </w:rPr>
      </w:pPr>
    </w:p>
    <w:p w:rsidR="00E531DF" w:rsidRPr="00173BAA" w:rsidRDefault="00E531DF" w:rsidP="00E531DF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E531DF" w:rsidRPr="00173BAA" w:rsidRDefault="00E531DF" w:rsidP="00E531DF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173BAA">
        <w:rPr>
          <w:b/>
          <w:iCs/>
          <w:color w:val="000000"/>
        </w:rPr>
        <w:t>Тематические и итоговые контрольные работы</w:t>
      </w:r>
    </w:p>
    <w:p w:rsidR="00E531DF" w:rsidRPr="00173BAA" w:rsidRDefault="00E531DF" w:rsidP="00E531DF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E531DF" w:rsidRPr="00173BAA" w:rsidRDefault="00E531DF" w:rsidP="00E531DF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 xml:space="preserve">Тематический контроль осуществляется по завершении крупного блока (темы) в форме контрольной работы. </w:t>
      </w:r>
    </w:p>
    <w:p w:rsidR="00E531DF" w:rsidRPr="00173BAA" w:rsidRDefault="00E531DF" w:rsidP="00E531D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E531DF" w:rsidRPr="00173BAA" w:rsidRDefault="00E531DF" w:rsidP="00E531DF">
      <w:pPr>
        <w:ind w:firstLine="840"/>
        <w:jc w:val="both"/>
        <w:rPr>
          <w:b/>
        </w:rPr>
      </w:pPr>
      <w:r w:rsidRPr="00173BAA">
        <w:rPr>
          <w:b/>
        </w:rPr>
        <w:t>Учебно-тематический план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8"/>
        <w:gridCol w:w="5723"/>
        <w:gridCol w:w="1400"/>
        <w:gridCol w:w="1400"/>
        <w:gridCol w:w="1401"/>
      </w:tblGrid>
      <w:tr w:rsidR="00E531DF" w:rsidRPr="00173BAA" w:rsidTr="004A14AF">
        <w:tc>
          <w:tcPr>
            <w:tcW w:w="8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№п/п</w:t>
            </w:r>
          </w:p>
        </w:tc>
        <w:tc>
          <w:tcPr>
            <w:tcW w:w="5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42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Часы</w:t>
            </w:r>
          </w:p>
        </w:tc>
      </w:tr>
      <w:tr w:rsidR="00E531DF" w:rsidRPr="00173BAA" w:rsidTr="004A14AF">
        <w:tc>
          <w:tcPr>
            <w:tcW w:w="8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/>
        </w:tc>
        <w:tc>
          <w:tcPr>
            <w:tcW w:w="5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Теория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 xml:space="preserve">Кодирование и обработка графической и </w:t>
            </w:r>
            <w:r w:rsidRPr="00173BAA">
              <w:rPr>
                <w:rFonts w:ascii="Times New Roman" w:hAnsi="Times New Roman"/>
                <w:sz w:val="24"/>
              </w:rPr>
              <w:lastRenderedPageBreak/>
              <w:t>мультимедийной информацией.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Кодирование и обработка текстовой информации.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8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Кодирование и обработка числовой информации.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 xml:space="preserve">Основы алгоритмизации и </w:t>
            </w:r>
            <w:proofErr w:type="spellStart"/>
            <w:r w:rsidRPr="00173BAA">
              <w:rPr>
                <w:rFonts w:ascii="Times New Roman" w:hAnsi="Times New Roman"/>
                <w:sz w:val="24"/>
              </w:rPr>
              <w:t>объектно</w:t>
            </w:r>
            <w:proofErr w:type="spellEnd"/>
            <w:r w:rsidRPr="00173BAA">
              <w:rPr>
                <w:rFonts w:ascii="Times New Roman" w:hAnsi="Times New Roman"/>
                <w:sz w:val="24"/>
              </w:rPr>
              <w:t xml:space="preserve"> — ориентированного программирования.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Моделирование и формализация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Информатизация общества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531DF" w:rsidRPr="00173BAA" w:rsidTr="004A14AF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723" w:type="dxa"/>
            <w:tcBorders>
              <w:left w:val="single" w:sz="1" w:space="0" w:color="000000"/>
              <w:bottom w:val="single" w:sz="1" w:space="0" w:color="000000"/>
            </w:tcBorders>
          </w:tcPr>
          <w:p w:rsidR="00E531DF" w:rsidRPr="00173BAA" w:rsidRDefault="00E531DF" w:rsidP="004A14AF">
            <w:pPr>
              <w:pStyle w:val="a7"/>
              <w:rPr>
                <w:rFonts w:ascii="Times New Roman" w:hAnsi="Times New Roman"/>
                <w:b/>
                <w:bCs/>
                <w:sz w:val="24"/>
              </w:rPr>
            </w:pPr>
            <w:r w:rsidRPr="00173BAA">
              <w:rPr>
                <w:rFonts w:ascii="Times New Roman" w:hAnsi="Times New Roman"/>
                <w:b/>
                <w:bCs/>
                <w:sz w:val="24"/>
              </w:rPr>
              <w:t>Итог: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531DF" w:rsidRPr="00173BAA" w:rsidRDefault="00E531DF" w:rsidP="004A14A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173BAA">
              <w:rPr>
                <w:rFonts w:ascii="Times New Roman" w:hAnsi="Times New Roman"/>
                <w:sz w:val="24"/>
              </w:rPr>
              <w:t>68</w:t>
            </w:r>
          </w:p>
        </w:tc>
      </w:tr>
    </w:tbl>
    <w:p w:rsidR="00E531DF" w:rsidRPr="00173BAA" w:rsidRDefault="00E531DF" w:rsidP="00E531DF">
      <w:pPr>
        <w:jc w:val="both"/>
      </w:pPr>
    </w:p>
    <w:p w:rsidR="00E531DF" w:rsidRPr="00173BAA" w:rsidRDefault="00E531DF" w:rsidP="00E531DF">
      <w:pPr>
        <w:ind w:firstLine="709"/>
      </w:pPr>
    </w:p>
    <w:p w:rsidR="00E531DF" w:rsidRPr="00173BAA" w:rsidRDefault="00E531DF" w:rsidP="00E531DF">
      <w:pPr>
        <w:spacing w:before="100" w:beforeAutospacing="1" w:after="100" w:afterAutospacing="1"/>
        <w:ind w:left="360"/>
        <w:jc w:val="both"/>
        <w:rPr>
          <w:rFonts w:eastAsia="Calibri"/>
          <w:b/>
        </w:rPr>
      </w:pPr>
      <w:r w:rsidRPr="00173BAA">
        <w:t xml:space="preserve">                                                                   </w:t>
      </w:r>
    </w:p>
    <w:p w:rsidR="00E531DF" w:rsidRPr="00173BAA" w:rsidRDefault="00E531DF" w:rsidP="00E531DF">
      <w:pPr>
        <w:autoSpaceDE w:val="0"/>
        <w:autoSpaceDN w:val="0"/>
        <w:adjustRightInd w:val="0"/>
        <w:jc w:val="both"/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both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  <w:r w:rsidRPr="00173BAA">
        <w:rPr>
          <w:b/>
        </w:rPr>
        <w:t xml:space="preserve">2.Требования ГОС к уровню подготовки учащихся: </w:t>
      </w:r>
    </w:p>
    <w:p w:rsidR="00E531DF" w:rsidRPr="00173BAA" w:rsidRDefault="00E531DF" w:rsidP="00E531DF">
      <w:pPr>
        <w:ind w:firstLine="708"/>
        <w:jc w:val="both"/>
      </w:pPr>
      <w:r w:rsidRPr="00173BAA">
        <w:t xml:space="preserve">Программа предусматривает </w:t>
      </w:r>
      <w:r w:rsidRPr="00173BAA">
        <w:rPr>
          <w:b/>
        </w:rPr>
        <w:t xml:space="preserve">формирование у учащихся </w:t>
      </w:r>
      <w:proofErr w:type="spellStart"/>
      <w:r w:rsidRPr="00173BAA">
        <w:rPr>
          <w:b/>
        </w:rPr>
        <w:t>общеучебных</w:t>
      </w:r>
      <w:proofErr w:type="spellEnd"/>
      <w:r w:rsidRPr="00173BAA">
        <w:rPr>
          <w:b/>
        </w:rPr>
        <w:t xml:space="preserve"> умений и навыков, универсальных способов деятельности и ключевых компетенции</w:t>
      </w:r>
      <w:r w:rsidRPr="00173BAA">
        <w:t xml:space="preserve">. В этом направлении приоритетами для учебного предмета «Информатика </w:t>
      </w:r>
      <w:proofErr w:type="spellStart"/>
      <w:r w:rsidRPr="00173BAA">
        <w:t>иинформационно</w:t>
      </w:r>
      <w:proofErr w:type="spellEnd"/>
      <w:r w:rsidRPr="00173BAA">
        <w:t xml:space="preserve">-коммуникационные технологии (ИКТ)» на этапе основного </w:t>
      </w:r>
      <w:proofErr w:type="spellStart"/>
      <w:r w:rsidRPr="00173BAA">
        <w:t>общегообразования</w:t>
      </w:r>
      <w:proofErr w:type="spellEnd"/>
      <w:r w:rsidRPr="00173BAA">
        <w:t xml:space="preserve"> являются:</w:t>
      </w:r>
    </w:p>
    <w:p w:rsidR="00E531DF" w:rsidRPr="00173BAA" w:rsidRDefault="00E531DF" w:rsidP="00E531DF">
      <w:pPr>
        <w:jc w:val="both"/>
      </w:pPr>
      <w:r w:rsidRPr="00173BAA">
        <w:t>- определение адекватных способов решения учебной задачи на основе заданных алгоритмов;</w:t>
      </w:r>
    </w:p>
    <w:p w:rsidR="00E531DF" w:rsidRPr="00173BAA" w:rsidRDefault="00E531DF" w:rsidP="00E531DF">
      <w:pPr>
        <w:jc w:val="both"/>
      </w:pPr>
      <w:r w:rsidRPr="00173BAA">
        <w:t xml:space="preserve">-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</w:t>
      </w:r>
    </w:p>
    <w:p w:rsidR="00E531DF" w:rsidRPr="00173BAA" w:rsidRDefault="00E531DF" w:rsidP="00E531DF">
      <w:r w:rsidRPr="00173BAA">
        <w:t>- владение умениями совместной деятельности (</w:t>
      </w:r>
      <w:proofErr w:type="spellStart"/>
      <w:r w:rsidRPr="00173BAA">
        <w:t>согласованиеи</w:t>
      </w:r>
      <w:proofErr w:type="spellEnd"/>
      <w:r w:rsidRPr="00173BAA">
        <w:t xml:space="preserve"> координация деятельности с другими ее участниками; объективное оценивание </w:t>
      </w:r>
      <w:proofErr w:type="spellStart"/>
      <w:r w:rsidRPr="00173BAA">
        <w:t>своеговклада</w:t>
      </w:r>
      <w:proofErr w:type="spellEnd"/>
      <w:r w:rsidRPr="00173BAA">
        <w:t xml:space="preserve"> в решение общих задач коллектива; учет особенностей различного ролевого поведения).</w:t>
      </w:r>
    </w:p>
    <w:p w:rsidR="00E531DF" w:rsidRPr="00173BAA" w:rsidRDefault="00E531DF" w:rsidP="00E531DF">
      <w:pPr>
        <w:rPr>
          <w:b/>
          <w:bCs/>
          <w:i/>
        </w:rPr>
      </w:pPr>
      <w:bookmarkStart w:id="1" w:name="_Toc296419989"/>
      <w:r w:rsidRPr="00173BAA">
        <w:rPr>
          <w:b/>
        </w:rPr>
        <w:t>Результаты обучения</w:t>
      </w:r>
      <w:bookmarkEnd w:id="1"/>
    </w:p>
    <w:p w:rsidR="00E531DF" w:rsidRPr="00173BAA" w:rsidRDefault="00E531DF" w:rsidP="00E531DF">
      <w:pPr>
        <w:ind w:firstLine="708"/>
        <w:jc w:val="both"/>
      </w:pPr>
      <w:r w:rsidRPr="00173BAA">
        <w:t xml:space="preserve">Обязательные результаты изучения курса «Информатика и информационные технологии»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173BAA">
        <w:t>деятельностного</w:t>
      </w:r>
      <w:proofErr w:type="spellEnd"/>
      <w:r w:rsidRPr="00173BAA">
        <w:t xml:space="preserve"> и личностно ориентированного подходов; освоение </w:t>
      </w:r>
      <w:proofErr w:type="spellStart"/>
      <w:r w:rsidRPr="00173BAA">
        <w:t>учащимисяинтеллектуальной</w:t>
      </w:r>
      <w:proofErr w:type="spellEnd"/>
      <w:r w:rsidRPr="00173BAA">
        <w:t xml:space="preserve"> и практической деятельности; овладение знаниями и умениями, необходимыми в повседневной жизни.</w:t>
      </w:r>
    </w:p>
    <w:p w:rsidR="00E531DF" w:rsidRPr="00173BAA" w:rsidRDefault="00E531DF" w:rsidP="00E531DF">
      <w:pPr>
        <w:ind w:firstLine="708"/>
        <w:jc w:val="both"/>
      </w:pPr>
      <w:r w:rsidRPr="00173BAA">
        <w:lastRenderedPageBreak/>
        <w:t xml:space="preserve">Рубрика «Знать/понимать» включает требования к учебному материалу, который усваивается и воспроизводится учащимися. Выпускники должны понимать </w:t>
      </w:r>
      <w:proofErr w:type="spellStart"/>
      <w:r w:rsidRPr="00173BAA">
        <w:t>смыслизучаемыхпонятий</w:t>
      </w:r>
      <w:proofErr w:type="spellEnd"/>
      <w:r w:rsidRPr="00173BAA">
        <w:t>, принципов и закономерностей.</w:t>
      </w:r>
    </w:p>
    <w:p w:rsidR="00E531DF" w:rsidRPr="00173BAA" w:rsidRDefault="00E531DF" w:rsidP="00E531DF">
      <w:pPr>
        <w:ind w:firstLine="708"/>
        <w:jc w:val="both"/>
      </w:pPr>
      <w:r w:rsidRPr="00173BAA">
        <w:t>Рубрика «Уметь» включает требования, основанных на более сложных видах деятельности, в том числе творческой: создавать информационные объекты, оперировать ими, оценивать числовые параметры информационных объектов и процессов, приводить примеры практического использования полученных знаний, осуществлять самостоятельный поиск учебной информации. Применять средства информационных технологий для решения задач.</w:t>
      </w:r>
    </w:p>
    <w:p w:rsidR="00E531DF" w:rsidRPr="00173BAA" w:rsidRDefault="00E531DF" w:rsidP="00E531DF">
      <w:pPr>
        <w:ind w:firstLine="708"/>
        <w:jc w:val="both"/>
        <w:rPr>
          <w:i/>
        </w:rPr>
      </w:pPr>
      <w:r w:rsidRPr="00173BAA">
        <w:rPr>
          <w:i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конкретного учебного предмета и нацеленные на решение разнообразных жизненных задач.</w:t>
      </w:r>
    </w:p>
    <w:p w:rsidR="00E531DF" w:rsidRPr="00173BAA" w:rsidRDefault="00E531DF" w:rsidP="00E531DF">
      <w:pPr>
        <w:ind w:firstLine="708"/>
        <w:jc w:val="both"/>
        <w:rPr>
          <w:i/>
        </w:rPr>
      </w:pPr>
      <w:r w:rsidRPr="00173BAA">
        <w:rPr>
          <w:i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E531DF" w:rsidRPr="00173BAA" w:rsidRDefault="00E531DF" w:rsidP="00E531DF">
      <w:pPr>
        <w:rPr>
          <w:b/>
        </w:rPr>
      </w:pPr>
      <w:r w:rsidRPr="00173BAA">
        <w:rPr>
          <w:b/>
        </w:rPr>
        <w:t>ЗНАТЬ/ПОНИМАТЬ:</w:t>
      </w:r>
    </w:p>
    <w:p w:rsidR="00E531DF" w:rsidRPr="00173BAA" w:rsidRDefault="00E531DF" w:rsidP="00E531DF">
      <w:pPr>
        <w:rPr>
          <w:b/>
        </w:rPr>
      </w:pPr>
      <w:r w:rsidRPr="00173BAA">
        <w:t>- Основные логические операции, основы логики;</w:t>
      </w:r>
    </w:p>
    <w:p w:rsidR="00E531DF" w:rsidRPr="00173BAA" w:rsidRDefault="00E531DF" w:rsidP="00E531DF">
      <w:pPr>
        <w:rPr>
          <w:b/>
        </w:rPr>
      </w:pPr>
      <w:r w:rsidRPr="00173BAA">
        <w:t>- Понятие алгоритма, виды алгоритмов, формы записи алгоритмов;</w:t>
      </w:r>
    </w:p>
    <w:p w:rsidR="00E531DF" w:rsidRPr="00173BAA" w:rsidRDefault="00E531DF" w:rsidP="00E531DF">
      <w:pPr>
        <w:rPr>
          <w:b/>
        </w:rPr>
      </w:pPr>
      <w:r w:rsidRPr="00173BAA">
        <w:t>- Основы языка программирования;</w:t>
      </w:r>
    </w:p>
    <w:p w:rsidR="00E531DF" w:rsidRPr="00173BAA" w:rsidRDefault="00E531DF" w:rsidP="00E531DF">
      <w:pPr>
        <w:rPr>
          <w:b/>
        </w:rPr>
      </w:pPr>
      <w:r w:rsidRPr="00173BAA">
        <w:t>- Программный принцип работы компьютера;</w:t>
      </w:r>
    </w:p>
    <w:p w:rsidR="00E531DF" w:rsidRPr="00173BAA" w:rsidRDefault="00E531DF" w:rsidP="00E531DF">
      <w:pPr>
        <w:rPr>
          <w:b/>
        </w:rPr>
      </w:pPr>
      <w:r w:rsidRPr="00173BAA">
        <w:t xml:space="preserve">- </w:t>
      </w:r>
      <w:proofErr w:type="gramStart"/>
      <w:r w:rsidRPr="00173BAA">
        <w:t>Назначение и функции</w:t>
      </w:r>
      <w:proofErr w:type="gramEnd"/>
      <w:r w:rsidRPr="00173BAA">
        <w:t xml:space="preserve"> используемых информационных и коммуникационных технологий;</w:t>
      </w:r>
    </w:p>
    <w:p w:rsidR="00E531DF" w:rsidRPr="00173BAA" w:rsidRDefault="00E531DF" w:rsidP="00E531DF">
      <w:pPr>
        <w:rPr>
          <w:b/>
        </w:rPr>
      </w:pPr>
      <w:r w:rsidRPr="00173BAA">
        <w:rPr>
          <w:b/>
        </w:rPr>
        <w:t>УМЕТЬ:</w:t>
      </w:r>
    </w:p>
    <w:p w:rsidR="00E531DF" w:rsidRPr="00173BAA" w:rsidRDefault="00E531DF" w:rsidP="00E531DF">
      <w:pPr>
        <w:jc w:val="both"/>
        <w:rPr>
          <w:b/>
        </w:rPr>
      </w:pPr>
      <w:r w:rsidRPr="00173BAA">
        <w:t>Оперировать информационными объектами, используя графический интерфейс: -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531DF" w:rsidRPr="00173BAA" w:rsidRDefault="00E531DF" w:rsidP="00E531DF">
      <w:pPr>
        <w:jc w:val="both"/>
        <w:rPr>
          <w:b/>
        </w:rPr>
      </w:pPr>
      <w:r w:rsidRPr="00173BAA">
        <w:t>Строить таблицы истинности, находить значение логического выражения;</w:t>
      </w:r>
    </w:p>
    <w:p w:rsidR="00E531DF" w:rsidRPr="00173BAA" w:rsidRDefault="00E531DF" w:rsidP="00E531DF">
      <w:pPr>
        <w:jc w:val="both"/>
      </w:pPr>
      <w:r w:rsidRPr="00173BAA">
        <w:t>Создавать информационные объекты, в том числе:</w:t>
      </w:r>
    </w:p>
    <w:p w:rsidR="00E531DF" w:rsidRPr="00173BAA" w:rsidRDefault="00E531DF" w:rsidP="00E531DF">
      <w:pPr>
        <w:jc w:val="both"/>
      </w:pPr>
      <w:r w:rsidRPr="00173BAA">
        <w:t>-</w:t>
      </w:r>
      <w:r w:rsidRPr="00173BAA"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531DF" w:rsidRPr="00173BAA" w:rsidRDefault="00E531DF" w:rsidP="00E531DF">
      <w:pPr>
        <w:jc w:val="both"/>
      </w:pPr>
      <w:r w:rsidRPr="00173BAA">
        <w:t>-</w:t>
      </w:r>
      <w:r w:rsidRPr="00173BAA"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531DF" w:rsidRPr="00173BAA" w:rsidRDefault="00E531DF" w:rsidP="00E531DF">
      <w:pPr>
        <w:jc w:val="both"/>
      </w:pPr>
      <w:r w:rsidRPr="00173BAA">
        <w:t>-</w:t>
      </w:r>
      <w:r w:rsidRPr="00173BAA"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531DF" w:rsidRPr="00173BAA" w:rsidRDefault="00E531DF" w:rsidP="00E531DF">
      <w:pPr>
        <w:jc w:val="both"/>
      </w:pPr>
      <w:r w:rsidRPr="00173BAA">
        <w:t>-</w:t>
      </w:r>
      <w:r w:rsidRPr="00173BAA">
        <w:tab/>
        <w:t>создавать записи в базе данных;</w:t>
      </w:r>
    </w:p>
    <w:p w:rsidR="00E531DF" w:rsidRPr="00173BAA" w:rsidRDefault="00E531DF" w:rsidP="00E531DF">
      <w:pPr>
        <w:jc w:val="both"/>
      </w:pPr>
      <w:r w:rsidRPr="00173BAA">
        <w:t xml:space="preserve">- искать информацию с применением правил поиска (построения запросов) </w:t>
      </w:r>
      <w:proofErr w:type="gramStart"/>
      <w:r w:rsidRPr="00173BAA">
        <w:t>в базах</w:t>
      </w:r>
      <w:proofErr w:type="gramEnd"/>
      <w:r w:rsidRPr="00173BAA">
        <w:t xml:space="preserve">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531DF" w:rsidRPr="00173BAA" w:rsidRDefault="00E531DF" w:rsidP="00E531DF">
      <w:pPr>
        <w:jc w:val="both"/>
      </w:pPr>
      <w:r w:rsidRPr="00173BAA">
        <w:t>- записывать алгоритмы используя различные формы записи, определять результат выполнения алгоритма;</w:t>
      </w:r>
    </w:p>
    <w:p w:rsidR="00E531DF" w:rsidRPr="00173BAA" w:rsidRDefault="00E531DF" w:rsidP="00E531DF">
      <w:pPr>
        <w:jc w:val="both"/>
      </w:pPr>
      <w:r w:rsidRPr="00173BAA">
        <w:t>- записывать алгоритмы на языке программирования;</w:t>
      </w:r>
    </w:p>
    <w:p w:rsidR="00E531DF" w:rsidRPr="00173BAA" w:rsidRDefault="00E531DF" w:rsidP="00E531DF">
      <w:pPr>
        <w:jc w:val="both"/>
      </w:pPr>
      <w:r w:rsidRPr="00173BAA">
        <w:lastRenderedPageBreak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E531DF" w:rsidRPr="00173BAA" w:rsidRDefault="00E531DF" w:rsidP="00E531DF">
      <w:pPr>
        <w:jc w:val="both"/>
        <w:rPr>
          <w:bCs/>
          <w:i/>
        </w:rPr>
      </w:pPr>
      <w:r w:rsidRPr="00173BAA">
        <w:rPr>
          <w:b/>
          <w:bCs/>
        </w:rPr>
        <w:t xml:space="preserve">ИСПОЛЬЗОВАТЬ </w:t>
      </w:r>
      <w:r w:rsidRPr="00173BAA">
        <w:rPr>
          <w:bCs/>
          <w:i/>
        </w:rPr>
        <w:t>приобретенные знания и умения в практической деятельности и повседневной жизни для:</w:t>
      </w:r>
    </w:p>
    <w:p w:rsidR="00E531DF" w:rsidRPr="00173BAA" w:rsidRDefault="00E531DF" w:rsidP="00E531DF">
      <w:pPr>
        <w:jc w:val="both"/>
      </w:pPr>
      <w:r w:rsidRPr="00173BAA">
        <w:t>- создания простейших моделей объектов и процессов в виде изображений и чертежей, динамических (электронных) таблиц;</w:t>
      </w:r>
    </w:p>
    <w:p w:rsidR="00E531DF" w:rsidRPr="00173BAA" w:rsidRDefault="00E531DF" w:rsidP="00E531DF">
      <w:pPr>
        <w:jc w:val="both"/>
      </w:pPr>
      <w:r w:rsidRPr="00173BAA">
        <w:t>- проведения компьютерных экспериментов с использованием готовых моделей объектов и процессов;</w:t>
      </w:r>
    </w:p>
    <w:p w:rsidR="00E531DF" w:rsidRPr="00173BAA" w:rsidRDefault="00E531DF" w:rsidP="00E531DF">
      <w:pPr>
        <w:jc w:val="both"/>
      </w:pPr>
      <w:r w:rsidRPr="00173BAA">
        <w:t>- создания информационных объектов, в том числе для оформления результатов учебной работы;</w:t>
      </w:r>
    </w:p>
    <w:p w:rsidR="00E531DF" w:rsidRPr="00173BAA" w:rsidRDefault="00E531DF" w:rsidP="00E531DF">
      <w:pPr>
        <w:jc w:val="both"/>
      </w:pPr>
      <w:r w:rsidRPr="00173BAA">
        <w:t>- организации индивидуального информационного пространства, создания личных коллекций информационных объектов;</w:t>
      </w:r>
    </w:p>
    <w:p w:rsidR="00E531DF" w:rsidRPr="00173BAA" w:rsidRDefault="00E531DF" w:rsidP="00E531DF">
      <w:pPr>
        <w:jc w:val="both"/>
      </w:pPr>
      <w:r w:rsidRPr="00173BAA">
        <w:t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E531DF" w:rsidRPr="00173BAA" w:rsidRDefault="00E531DF" w:rsidP="00E531DF">
      <w:pPr>
        <w:tabs>
          <w:tab w:val="left" w:pos="3960"/>
        </w:tabs>
        <w:spacing w:line="360" w:lineRule="auto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</w:p>
    <w:p w:rsidR="00E531DF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</w:p>
    <w:p w:rsidR="00E531DF" w:rsidRPr="00173BAA" w:rsidRDefault="00E531DF" w:rsidP="00E531DF">
      <w:pPr>
        <w:tabs>
          <w:tab w:val="left" w:pos="3960"/>
        </w:tabs>
        <w:spacing w:line="360" w:lineRule="auto"/>
        <w:jc w:val="center"/>
        <w:rPr>
          <w:b/>
        </w:rPr>
      </w:pPr>
      <w:r w:rsidRPr="00173BAA">
        <w:rPr>
          <w:b/>
        </w:rPr>
        <w:t>Содержание дисциплины</w:t>
      </w:r>
    </w:p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>
      <w:pPr>
        <w:spacing w:before="60" w:after="180" w:line="360" w:lineRule="atLeast"/>
        <w:jc w:val="center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Содержание обучения</w:t>
      </w:r>
    </w:p>
    <w:p w:rsidR="00E531DF" w:rsidRPr="00173BAA" w:rsidRDefault="00E531DF" w:rsidP="00E531DF">
      <w:pPr>
        <w:numPr>
          <w:ilvl w:val="0"/>
          <w:numId w:val="11"/>
        </w:numPr>
        <w:spacing w:before="60" w:after="60" w:line="360" w:lineRule="atLeast"/>
        <w:ind w:left="225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Кодирование и обработка графической и мультимедийной информации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 xml:space="preserve">Кодирование графической информации. Пространственная дискретизация. Растровые изображения на экране монитора. Палитры цветов в системах цветопередачи RGB, CMYK и </w:t>
      </w:r>
      <w:proofErr w:type="spellStart"/>
      <w:r w:rsidRPr="00173BAA">
        <w:rPr>
          <w:rFonts w:ascii="Arial" w:hAnsi="Arial" w:cs="Arial"/>
          <w:color w:val="303030"/>
        </w:rPr>
        <w:t>НЗВ.Растровая</w:t>
      </w:r>
      <w:proofErr w:type="spellEnd"/>
      <w:r w:rsidRPr="00173BAA">
        <w:rPr>
          <w:rFonts w:ascii="Arial" w:hAnsi="Arial" w:cs="Arial"/>
          <w:color w:val="303030"/>
        </w:rPr>
        <w:t xml:space="preserve"> и векторная графика. Растровая графика. Векторная графика. Интерфейс и основные возможности графических редакторов.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</w:t>
      </w:r>
      <w:r w:rsidRPr="00173BAA">
        <w:rPr>
          <w:rFonts w:ascii="Arial" w:hAnsi="Arial" w:cs="Arial"/>
          <w:color w:val="303030"/>
        </w:rPr>
        <w:lastRenderedPageBreak/>
        <w:t>векторных графических редакторах. Редактирование изображений и рисунков. Растровая и векторная анимация. Кодирование и обработка звуковой информации. Цифровое фото и видео.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Компьютерный практикум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 «Кодирование графической информации». Практическая работа № 2 «Создание рисунков в векторном графическом редакторе».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3 «Редактирование изображений в растровом графическом редакторе».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4 «Анимация».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 xml:space="preserve">Практическая работа № 5 «Кодирование и обработка звуковой информации». Практическая работа № 6 «Захват цифрового фото и создание слайд-шоу». Практическая работа № </w:t>
      </w:r>
      <w:proofErr w:type="gramStart"/>
      <w:r w:rsidRPr="00173BAA">
        <w:rPr>
          <w:rFonts w:ascii="Arial" w:hAnsi="Arial" w:cs="Arial"/>
          <w:color w:val="303030"/>
        </w:rPr>
        <w:t>7  «</w:t>
      </w:r>
      <w:proofErr w:type="gramEnd"/>
      <w:r w:rsidRPr="00173BAA">
        <w:rPr>
          <w:rFonts w:ascii="Arial" w:hAnsi="Arial" w:cs="Arial"/>
          <w:color w:val="303030"/>
        </w:rPr>
        <w:t>Захват и редактирование цифрового видео с использованием системы нелинейного видеомонтажа».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1 по теме «Кодирование графической информации».</w:t>
      </w:r>
    </w:p>
    <w:p w:rsidR="00E531DF" w:rsidRPr="00173BAA" w:rsidRDefault="00E531DF" w:rsidP="00E531DF">
      <w:pPr>
        <w:numPr>
          <w:ilvl w:val="0"/>
          <w:numId w:val="12"/>
        </w:numPr>
        <w:spacing w:before="60" w:after="6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Кодирование и обработка текстовой информации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Кодирование текстовой информации. Создание документов в текстовых редакторах. Ввод и редактирование документа. Сохранение и печать документов. Форматирование документа. Форматирование символов. Форматирование абзацев. Нумерованные и маркированные списки. Таблицы. Компьютерные словари и системы машинного перевода текстов. Системы оптического распознавания документов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Компьютерный практикум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8 «Кодирование текстовой информации».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9 «Вставка в документ формул».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lastRenderedPageBreak/>
        <w:t>Практическая работа № 10 «Форматирование символов и абзацев».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11 «Создание и форматирование списков».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12 «Вставка в документ таблицы, ее форматирование и заполнение данными».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13 «Перевод текста с помощью компьютерного словаря».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14 «Сканирование и распознавание «бумажного» текстового документа».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2 по теме «Кодирование и обработка текстовой информации».</w:t>
      </w:r>
    </w:p>
    <w:p w:rsidR="00E531DF" w:rsidRPr="00173BAA" w:rsidRDefault="00E531DF" w:rsidP="00E531DF">
      <w:pPr>
        <w:numPr>
          <w:ilvl w:val="0"/>
          <w:numId w:val="13"/>
        </w:numPr>
        <w:spacing w:before="60" w:after="6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Кодирование и обработка числовой информации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Основные, параметры электронных таблиц. Основные типы и форматы данных. Относительные, абсолютные и смешанные ссылки. Встроенные функции. Построение диаграмм и графиков. Базы данных в электронных таблицах. Представление базы данных в виде таблицы и формы. Сортировка и поиск данных в электронных таблицах.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Компьютерный практикум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15 «Перевод чисел из одной системы счисления в другую с помощью калькулятора».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16 «Относительные, абсолютные и смешанные ссылки в электронных таблицах».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17 «Создание таблиц значений функций в электронных таблицах».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 xml:space="preserve">Практическая работа № 18 «Построение диаграмм различных типов». Практическая работа </w:t>
      </w:r>
      <w:proofErr w:type="gramStart"/>
      <w:r w:rsidRPr="00173BAA">
        <w:rPr>
          <w:rFonts w:ascii="Arial" w:hAnsi="Arial" w:cs="Arial"/>
          <w:color w:val="303030"/>
        </w:rPr>
        <w:t>№  19</w:t>
      </w:r>
      <w:proofErr w:type="gramEnd"/>
      <w:r w:rsidRPr="00173BAA">
        <w:rPr>
          <w:rFonts w:ascii="Arial" w:hAnsi="Arial" w:cs="Arial"/>
          <w:color w:val="303030"/>
        </w:rPr>
        <w:t xml:space="preserve"> «Сортировка и поиск данных в электронных таблицах».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lastRenderedPageBreak/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3 по теме «Кодирование и обработка числовой информации».</w:t>
      </w:r>
    </w:p>
    <w:p w:rsidR="00E531DF" w:rsidRPr="00173BAA" w:rsidRDefault="00E531DF" w:rsidP="00E531DF">
      <w:pPr>
        <w:numPr>
          <w:ilvl w:val="0"/>
          <w:numId w:val="14"/>
        </w:numPr>
        <w:spacing w:before="60" w:after="6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Основы алгоритмизации и объектно-ориентированного программирования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 xml:space="preserve">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173BAA">
        <w:rPr>
          <w:rFonts w:ascii="Arial" w:hAnsi="Arial" w:cs="Arial"/>
          <w:color w:val="303030"/>
        </w:rPr>
        <w:t>Visual</w:t>
      </w:r>
      <w:proofErr w:type="spellEnd"/>
      <w:r w:rsidRPr="00173BAA">
        <w:rPr>
          <w:rFonts w:ascii="Arial" w:hAnsi="Arial" w:cs="Arial"/>
          <w:color w:val="303030"/>
        </w:rPr>
        <w:t xml:space="preserve"> </w:t>
      </w:r>
      <w:proofErr w:type="spellStart"/>
      <w:r w:rsidRPr="00173BAA">
        <w:rPr>
          <w:rFonts w:ascii="Arial" w:hAnsi="Arial" w:cs="Arial"/>
          <w:color w:val="303030"/>
        </w:rPr>
        <w:t>Basic</w:t>
      </w:r>
      <w:proofErr w:type="spellEnd"/>
      <w:r w:rsidRPr="00173BAA">
        <w:rPr>
          <w:rFonts w:ascii="Arial" w:hAnsi="Arial" w:cs="Arial"/>
          <w:color w:val="303030"/>
        </w:rPr>
        <w:t xml:space="preserve"> 2005.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Компьютерный практикум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20 «Знакомство с системами объектно-ориентированного и алгоритмического программирования».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21 «Проект «Переменные»».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22 «Проект «Калькулятор»».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23 «Проект «Строковый калькулятор»».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24 «Проект «Даты и время»».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25 «Проект «Сравнение кодов символов»».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26 «Проект «Отметка»».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27 «Проект «Коды символов»».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lastRenderedPageBreak/>
        <w:t>Практическая работа № 28 «Проект «Слово-перевертыш»».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29 «Проект «Графический редактор»».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30 «Проект «Системы координат»».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Практическая работа № 31 «Проект «Анимация»».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4 по теме «Основы алгоритмизации и объектно-ориентированного программирования».</w:t>
      </w:r>
    </w:p>
    <w:p w:rsidR="00E531DF" w:rsidRPr="00173BAA" w:rsidRDefault="00E531DF" w:rsidP="00E531DF">
      <w:pPr>
        <w:numPr>
          <w:ilvl w:val="0"/>
          <w:numId w:val="15"/>
        </w:numPr>
        <w:spacing w:before="60" w:after="6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Моделирование и формализация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Компьютерный практикум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 xml:space="preserve">Практическая работа № 32 «Проект «Бросание мячика в площадку»». Практическая работа № 33 «Проект </w:t>
      </w:r>
      <w:proofErr w:type="gramStart"/>
      <w:r w:rsidRPr="00173BAA">
        <w:rPr>
          <w:rFonts w:ascii="Arial" w:hAnsi="Arial" w:cs="Arial"/>
          <w:color w:val="303030"/>
        </w:rPr>
        <w:t>« Графическое</w:t>
      </w:r>
      <w:proofErr w:type="gramEnd"/>
      <w:r w:rsidRPr="00173BAA">
        <w:rPr>
          <w:rFonts w:ascii="Arial" w:hAnsi="Arial" w:cs="Arial"/>
          <w:color w:val="303030"/>
        </w:rPr>
        <w:t xml:space="preserve"> решение уравнения»». Практическая работа № 34 «Проект </w:t>
      </w:r>
      <w:proofErr w:type="gramStart"/>
      <w:r w:rsidRPr="00173BAA">
        <w:rPr>
          <w:rFonts w:ascii="Arial" w:hAnsi="Arial" w:cs="Arial"/>
          <w:color w:val="303030"/>
        </w:rPr>
        <w:t>« Распознавание</w:t>
      </w:r>
      <w:proofErr w:type="gramEnd"/>
      <w:r w:rsidRPr="00173BAA">
        <w:rPr>
          <w:rFonts w:ascii="Arial" w:hAnsi="Arial" w:cs="Arial"/>
          <w:color w:val="303030"/>
        </w:rPr>
        <w:t xml:space="preserve"> удобрений»». Практическая работа № 35 «Проект «Модели систем управления»».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5 по теме «Моделирование и формализация».</w:t>
      </w:r>
    </w:p>
    <w:p w:rsidR="00E531DF" w:rsidRPr="00173BAA" w:rsidRDefault="00E531DF" w:rsidP="00E531DF">
      <w:pPr>
        <w:numPr>
          <w:ilvl w:val="0"/>
          <w:numId w:val="16"/>
        </w:numPr>
        <w:spacing w:before="60" w:after="6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t>Информатизация общества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Информационное общество. Информационная культура. Перспективы развития информационных и коммуникационных технологий.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b/>
          <w:bCs/>
          <w:color w:val="303030"/>
        </w:rPr>
        <w:lastRenderedPageBreak/>
        <w:t>Контроль знаний и умений</w:t>
      </w:r>
    </w:p>
    <w:p w:rsidR="00E531DF" w:rsidRPr="00173BAA" w:rsidRDefault="00E531DF" w:rsidP="00E531DF">
      <w:pPr>
        <w:spacing w:before="60" w:after="180" w:line="360" w:lineRule="atLeast"/>
        <w:textAlignment w:val="baseline"/>
        <w:rPr>
          <w:rFonts w:ascii="Arial" w:hAnsi="Arial" w:cs="Arial"/>
          <w:color w:val="303030"/>
        </w:rPr>
      </w:pPr>
      <w:r w:rsidRPr="00173BAA">
        <w:rPr>
          <w:rFonts w:ascii="Arial" w:hAnsi="Arial" w:cs="Arial"/>
          <w:color w:val="303030"/>
        </w:rPr>
        <w:t>Контрольная работа № 6 (итоговая).</w:t>
      </w:r>
    </w:p>
    <w:p w:rsidR="00E531DF" w:rsidRPr="00173BAA" w:rsidRDefault="00E531DF" w:rsidP="00E531D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433"/>
        <w:gridCol w:w="222"/>
        <w:gridCol w:w="2148"/>
        <w:gridCol w:w="3469"/>
        <w:gridCol w:w="1629"/>
        <w:gridCol w:w="1324"/>
        <w:gridCol w:w="2408"/>
        <w:gridCol w:w="2148"/>
      </w:tblGrid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часов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  <w:r w:rsidRPr="00173BAA">
              <w:t>дата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Тема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Ведущие понятия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Программное обеспечение, оборудование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Методы и формы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Умения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контроль</w:t>
            </w:r>
          </w:p>
        </w:tc>
      </w:tr>
      <w:tr w:rsidR="00E531DF" w:rsidRPr="00173BAA" w:rsidTr="004A14AF">
        <w:tc>
          <w:tcPr>
            <w:tcW w:w="790" w:type="dxa"/>
            <w:gridSpan w:val="2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</w:p>
        </w:tc>
        <w:tc>
          <w:tcPr>
            <w:tcW w:w="9916" w:type="dxa"/>
            <w:gridSpan w:val="7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 xml:space="preserve">Кодирование и обработка графической и мультимедийной </w:t>
            </w:r>
            <w:proofErr w:type="gramStart"/>
            <w:r w:rsidRPr="00173BAA">
              <w:rPr>
                <w:b/>
              </w:rPr>
              <w:t>информации  15</w:t>
            </w:r>
            <w:proofErr w:type="gramEnd"/>
            <w:r w:rsidRPr="00173BAA">
              <w:rPr>
                <w:b/>
              </w:rPr>
              <w:t xml:space="preserve"> часов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Кодирование графической информации. Пространственная дискретизация.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Аналоговая и дискретная форма, пиксель, растровое изображение, разрешающая </w:t>
            </w:r>
            <w:proofErr w:type="gramStart"/>
            <w:r w:rsidRPr="00173BAA">
              <w:t>способность ,</w:t>
            </w:r>
            <w:proofErr w:type="gramEnd"/>
            <w:r w:rsidRPr="00173BAA">
              <w:t xml:space="preserve"> глубина цвета.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Windows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Лекция, беседа</w:t>
            </w:r>
          </w:p>
        </w:tc>
        <w:tc>
          <w:tcPr>
            <w:tcW w:w="1797" w:type="dxa"/>
          </w:tcPr>
          <w:p w:rsidR="00E531DF" w:rsidRPr="00173BAA" w:rsidRDefault="00E531DF" w:rsidP="00E531DF">
            <w:pPr>
              <w:numPr>
                <w:ilvl w:val="0"/>
                <w:numId w:val="17"/>
              </w:numPr>
              <w:tabs>
                <w:tab w:val="clear" w:pos="567"/>
                <w:tab w:val="num" w:pos="372"/>
              </w:tabs>
              <w:ind w:left="372" w:hanging="372"/>
            </w:pPr>
            <w:r w:rsidRPr="00173BAA">
      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камерой); </w:t>
            </w:r>
          </w:p>
          <w:p w:rsidR="00E531DF" w:rsidRPr="00173BAA" w:rsidRDefault="00E531DF" w:rsidP="004A14AF">
            <w:pPr>
              <w:jc w:val="center"/>
            </w:pPr>
            <w:r w:rsidRPr="00173BAA">
              <w:t xml:space="preserve">следовать требованиям техники безопасности, гигиены, эргономики и ресурсосбережения при работе со средствами информационных и </w:t>
            </w:r>
            <w:r w:rsidRPr="00173BAA">
              <w:lastRenderedPageBreak/>
              <w:t>коммуникационных технологий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Практическая работа №1.1 «Кодирование графической информации»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Растровые изображения на экране монитора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Графические режимы, пиксель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Windows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Лекция, беседа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proofErr w:type="gramStart"/>
            <w:r w:rsidRPr="00173BAA">
              <w:t>Знать</w:t>
            </w:r>
            <w:proofErr w:type="gramEnd"/>
            <w:r w:rsidRPr="00173BAA">
              <w:t xml:space="preserve"> как определяется растровое изображение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Практическая работа №1.2 «Редактирование изображений в растровом графическом редакторе» 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Палитры цветов в системах цветопередачи </w:t>
            </w:r>
            <w:r w:rsidRPr="00173BAA">
              <w:rPr>
                <w:lang w:val="en-US"/>
              </w:rPr>
              <w:t>RGB</w:t>
            </w:r>
            <w:r w:rsidRPr="00173BAA">
              <w:t>.CMYK, HSB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Палитра цветов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Windows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Беседа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Растровая графика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Растровые изображения, Форматы, </w:t>
            </w:r>
            <w:r w:rsidRPr="00173BAA">
              <w:rPr>
                <w:lang w:val="en-US"/>
              </w:rPr>
              <w:t>gif</w:t>
            </w:r>
            <w:r w:rsidRPr="00173BAA">
              <w:t xml:space="preserve"> анимация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Windows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Создавать графику в растровом редакторе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Векторная графика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Векторные рисунки, </w:t>
            </w:r>
            <w:r w:rsidRPr="00173BAA">
              <w:rPr>
                <w:lang w:val="en-US"/>
              </w:rPr>
              <w:t>flash-</w:t>
            </w:r>
            <w:r w:rsidRPr="00173BAA">
              <w:t>анимация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Windows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Понятие графического редактора, систем автоматизированного проектирования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1.3 «Создание рисунков в векторном редакторе»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Рисование графических примитивов в растровых и </w:t>
            </w:r>
            <w:r w:rsidRPr="00173BAA">
              <w:lastRenderedPageBreak/>
              <w:t>векторных редакторах</w:t>
            </w:r>
          </w:p>
        </w:tc>
        <w:tc>
          <w:tcPr>
            <w:tcW w:w="2563" w:type="dxa"/>
            <w:vMerge w:val="restart"/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Графические примитивы</w:t>
            </w:r>
          </w:p>
        </w:tc>
        <w:tc>
          <w:tcPr>
            <w:tcW w:w="1235" w:type="dxa"/>
            <w:vMerge w:val="restart"/>
          </w:tcPr>
          <w:p w:rsidR="00E531DF" w:rsidRPr="00173BAA" w:rsidRDefault="00E531DF" w:rsidP="004A14AF">
            <w:pPr>
              <w:jc w:val="center"/>
            </w:pPr>
            <w:r w:rsidRPr="00173BAA">
              <w:t>Графические редакторы</w:t>
            </w:r>
          </w:p>
        </w:tc>
        <w:tc>
          <w:tcPr>
            <w:tcW w:w="1015" w:type="dxa"/>
            <w:vMerge w:val="restart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  <w:vMerge w:val="restart"/>
          </w:tcPr>
          <w:p w:rsidR="00E531DF" w:rsidRPr="00173BAA" w:rsidRDefault="00E531DF" w:rsidP="004A14AF">
            <w:pPr>
              <w:jc w:val="center"/>
            </w:pPr>
            <w:r w:rsidRPr="00173BAA">
              <w:t>Параметры области построения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1.4 «Анимация»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Инструменты рисования растровых графических редакторов</w:t>
            </w:r>
          </w:p>
        </w:tc>
        <w:tc>
          <w:tcPr>
            <w:tcW w:w="2563" w:type="dxa"/>
            <w:vMerge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235" w:type="dxa"/>
            <w:vMerge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vMerge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  <w:vMerge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Работа с объектами в векторных графических редакторах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Градиент, группировка, прозрачность, выравнивание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Векторный графический редактор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Редактировать векторный рисунок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Растровая и векторная анимация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Анимация, </w:t>
            </w:r>
            <w:r w:rsidRPr="00173BAA">
              <w:rPr>
                <w:lang w:val="en-US"/>
              </w:rPr>
              <w:t>Gif</w:t>
            </w:r>
            <w:r w:rsidRPr="00173BAA">
              <w:t xml:space="preserve"> анимация, </w:t>
            </w:r>
            <w:r w:rsidRPr="00173BAA">
              <w:rPr>
                <w:lang w:val="en-US"/>
              </w:rPr>
              <w:t>Flash</w:t>
            </w:r>
            <w:r w:rsidRPr="00173BAA">
              <w:t xml:space="preserve"> анимация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Векторный графический редактор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Создавать векторную анимацию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Кодирование и обработка звуковой информации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Амплитуда, частота, дискретизация, глубина кодирования звука, качество звука,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Звуковой редактор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Решать задачи на дискретизацию звука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Самостоятельная работа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Практическая работа1.5 «Кодирование и обработка звуковой информации»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Практическая работа1.6 «Захват цифрового фото и создание слайд шоу»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Цифровое фото и видео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proofErr w:type="gramStart"/>
            <w:r w:rsidRPr="00173BAA">
              <w:t>Цифровое  видео</w:t>
            </w:r>
            <w:proofErr w:type="gramEnd"/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Видео редактор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Оцифровка видео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№1.7 «Захват и редактирование видео»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832" w:type="dxa"/>
            <w:gridSpan w:val="6"/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</w:t>
            </w:r>
          </w:p>
        </w:tc>
      </w:tr>
      <w:tr w:rsidR="00E531DF" w:rsidRPr="00173BAA" w:rsidTr="004A14AF">
        <w:tc>
          <w:tcPr>
            <w:tcW w:w="790" w:type="dxa"/>
            <w:gridSpan w:val="2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</w:p>
        </w:tc>
        <w:tc>
          <w:tcPr>
            <w:tcW w:w="9916" w:type="dxa"/>
            <w:gridSpan w:val="7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Кодирование и обработка текстовой информации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Кодирование текстовой информации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Двоичное кодирование, кодировки знаков, 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ПК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Лекция, решение задач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 способы кодирования информации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№2.1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«Кодирование текстовой информации»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Создание документов в текстовых редакторах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Текстовые редакторы, Форматы текстовых документов, колонтитулы.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  <w:rPr>
                <w:lang w:val="en-US"/>
              </w:rPr>
            </w:pPr>
            <w:r w:rsidRPr="00173BAA">
              <w:t xml:space="preserve">ПК, </w:t>
            </w:r>
            <w:r w:rsidRPr="00173BAA">
              <w:rPr>
                <w:lang w:val="en-US"/>
              </w:rPr>
              <w:t>MS Word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Способы создания новых документов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Ввод и редактирование документов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Формула, поиск и замена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MS Word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Способы ввода содержания документов, Способы редактирования документов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№2.2 «Вставка в документ формул»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Сохранение и печать документов</w:t>
            </w:r>
          </w:p>
        </w:tc>
        <w:tc>
          <w:tcPr>
            <w:tcW w:w="6610" w:type="dxa"/>
            <w:gridSpan w:val="4"/>
            <w:vMerge w:val="restart"/>
          </w:tcPr>
          <w:p w:rsidR="00E531DF" w:rsidRPr="00173BAA" w:rsidRDefault="00E531DF" w:rsidP="004A14AF">
            <w:pPr>
              <w:jc w:val="center"/>
            </w:pPr>
            <w:r w:rsidRPr="00173BAA">
              <w:t>Форматы текстовых файлов</w:t>
            </w:r>
          </w:p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MS</w:t>
            </w:r>
            <w:r w:rsidRPr="00173BAA">
              <w:t xml:space="preserve"> </w:t>
            </w:r>
            <w:r w:rsidRPr="00173BAA">
              <w:rPr>
                <w:lang w:val="en-US"/>
              </w:rPr>
              <w:t>Word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Сохранение текстовых документов в различных форматах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№2.3 «Форматирование символов и абзацев»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Форматирование документа</w:t>
            </w:r>
          </w:p>
        </w:tc>
        <w:tc>
          <w:tcPr>
            <w:tcW w:w="6610" w:type="dxa"/>
            <w:gridSpan w:val="4"/>
            <w:vMerge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«2.4 «Создание и форматирование списков»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Таблицы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proofErr w:type="gramStart"/>
            <w:r w:rsidRPr="00173BAA">
              <w:t>Строки ,</w:t>
            </w:r>
            <w:proofErr w:type="gramEnd"/>
            <w:r w:rsidRPr="00173BAA">
              <w:t xml:space="preserve"> столбцы, ячейки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ПК, </w:t>
            </w:r>
            <w:r w:rsidRPr="00173BAA">
              <w:rPr>
                <w:lang w:val="en-US"/>
              </w:rPr>
              <w:t>MS Word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Создавать таблицы различными способами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Практическая работа №2.5 «Вставка в документ таблицы, её форматирование, </w:t>
            </w:r>
            <w:r w:rsidRPr="00173BAA">
              <w:lastRenderedPageBreak/>
              <w:t>и заполнение данными»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Компьютерные словари и системы машинного перевода текстов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Компьютерные словари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ПК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Алгоритм использования компьютерных словарей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2.6 «Перевод текста с помощью компьютерного словаря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Системы оптического распознавания документов 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Символ, сканирование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ПК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Уметь пользоваться сканером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Практическая работа №2.7 «Сканирование и распознавание бумажного текстового документа </w:t>
            </w:r>
          </w:p>
        </w:tc>
      </w:tr>
      <w:tr w:rsidR="00E531DF" w:rsidRPr="00173BAA" w:rsidTr="004A14AF">
        <w:tc>
          <w:tcPr>
            <w:tcW w:w="790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916" w:type="dxa"/>
            <w:gridSpan w:val="7"/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Тестирование, зачётная практическая работа (1 час)</w:t>
            </w:r>
          </w:p>
        </w:tc>
      </w:tr>
      <w:tr w:rsidR="00E531DF" w:rsidRPr="00173BAA" w:rsidTr="004A14AF">
        <w:tc>
          <w:tcPr>
            <w:tcW w:w="790" w:type="dxa"/>
            <w:gridSpan w:val="2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</w:p>
        </w:tc>
        <w:tc>
          <w:tcPr>
            <w:tcW w:w="9916" w:type="dxa"/>
            <w:gridSpan w:val="7"/>
          </w:tcPr>
          <w:p w:rsidR="00E531DF" w:rsidRPr="00173BAA" w:rsidRDefault="00E531D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 xml:space="preserve">Кодирование и обработка числовой </w:t>
            </w:r>
            <w:proofErr w:type="gramStart"/>
            <w:r w:rsidRPr="00173BAA">
              <w:rPr>
                <w:b/>
              </w:rPr>
              <w:t>информации  (</w:t>
            </w:r>
            <w:proofErr w:type="gramEnd"/>
            <w:r w:rsidRPr="00173BAA">
              <w:rPr>
                <w:b/>
              </w:rPr>
              <w:t>10 часов)</w:t>
            </w:r>
          </w:p>
        </w:tc>
      </w:tr>
      <w:tr w:rsidR="00E531DF" w:rsidRPr="00173BAA" w:rsidTr="004A14AF">
        <w:tc>
          <w:tcPr>
            <w:tcW w:w="621" w:type="dxa"/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253" w:type="dxa"/>
            <w:gridSpan w:val="2"/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>Представление числовой информации с помощью систем счисления</w:t>
            </w:r>
          </w:p>
        </w:tc>
        <w:tc>
          <w:tcPr>
            <w:tcW w:w="2563" w:type="dxa"/>
          </w:tcPr>
          <w:p w:rsidR="00E531DF" w:rsidRPr="00173BAA" w:rsidRDefault="00E531DF" w:rsidP="004A14AF">
            <w:pPr>
              <w:jc w:val="center"/>
            </w:pPr>
            <w:r w:rsidRPr="00173BAA">
              <w:t>Система счисления, позиционные, непозиционные, римская система счисления, основание системы счисления</w:t>
            </w:r>
          </w:p>
        </w:tc>
        <w:tc>
          <w:tcPr>
            <w:tcW w:w="1235" w:type="dxa"/>
          </w:tcPr>
          <w:p w:rsidR="00E531DF" w:rsidRPr="00173BAA" w:rsidRDefault="00E531DF" w:rsidP="004A14AF">
            <w:pPr>
              <w:jc w:val="center"/>
            </w:pPr>
            <w:r w:rsidRPr="00173BAA">
              <w:t>ПК, проектор</w:t>
            </w:r>
          </w:p>
        </w:tc>
        <w:tc>
          <w:tcPr>
            <w:tcW w:w="1015" w:type="dxa"/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  <w:r w:rsidRPr="00173BAA">
              <w:t>.</w:t>
            </w:r>
          </w:p>
        </w:tc>
        <w:tc>
          <w:tcPr>
            <w:tcW w:w="1797" w:type="dxa"/>
          </w:tcPr>
          <w:p w:rsidR="00E531DF" w:rsidRPr="00173BAA" w:rsidRDefault="00E531DF" w:rsidP="004A14AF">
            <w:pPr>
              <w:jc w:val="center"/>
            </w:pPr>
            <w:r w:rsidRPr="00173BAA">
              <w:t>Перевод чисел из одной системы счисления в другую</w:t>
            </w:r>
          </w:p>
        </w:tc>
        <w:tc>
          <w:tcPr>
            <w:tcW w:w="1611" w:type="dxa"/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Практическая работа №3.1 «перевод из одной системы </w:t>
            </w:r>
            <w:proofErr w:type="gramStart"/>
            <w:r w:rsidRPr="00173BAA">
              <w:t>счисления  в</w:t>
            </w:r>
            <w:proofErr w:type="gramEnd"/>
            <w:r w:rsidRPr="00173BAA">
              <w:t xml:space="preserve"> другую с помощью калькулятора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Арифметические операции в позиционных системах счисления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Сложение, вычитание, умножение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  <w:r w:rsidRPr="00173BAA">
              <w:t>, проектор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  <w:r w:rsidRPr="00173BAA">
              <w:t>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gramStart"/>
            <w:r w:rsidRPr="00173BAA">
              <w:t>Производить  арифметические</w:t>
            </w:r>
            <w:proofErr w:type="gramEnd"/>
            <w:r w:rsidRPr="00173BAA">
              <w:t xml:space="preserve"> операции в различных системах счисления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Письменный 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Двоичное кодирование </w:t>
            </w:r>
            <w:r w:rsidRPr="00173BAA">
              <w:lastRenderedPageBreak/>
              <w:t>чисел в компьютере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 xml:space="preserve">Фиксированная запятая, плавающая </w:t>
            </w:r>
            <w:proofErr w:type="gramStart"/>
            <w:r w:rsidRPr="00173BAA">
              <w:t>запятая,  число</w:t>
            </w:r>
            <w:proofErr w:type="gramEnd"/>
            <w:r w:rsidRPr="00173BAA">
              <w:t xml:space="preserve"> двойной точности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Лекция, 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Двоичное кодирование чисел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Основные параметры электронных таблиц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Столбцы, строки, ячейки, рабочие листы, </w:t>
            </w:r>
            <w:proofErr w:type="gramStart"/>
            <w:r w:rsidRPr="00173BAA">
              <w:t>книги,  диапазон</w:t>
            </w:r>
            <w:proofErr w:type="gramEnd"/>
            <w:r w:rsidRPr="00173BAA">
              <w:t xml:space="preserve"> ячеек, редактирование листов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  <w:rPr>
                <w:lang w:val="en-US"/>
              </w:rPr>
            </w:pPr>
            <w:r w:rsidRPr="00173BAA">
              <w:t xml:space="preserve">Электронные таблицы </w:t>
            </w:r>
            <w:r w:rsidRPr="00173BAA">
              <w:rPr>
                <w:lang w:val="en-US"/>
              </w:rPr>
              <w:t>Microsoft Excel 2003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Запись обозначения ячеек, </w:t>
            </w:r>
            <w:proofErr w:type="gramStart"/>
            <w:r w:rsidRPr="00173BAA">
              <w:t>столбцов ,</w:t>
            </w:r>
            <w:proofErr w:type="gramEnd"/>
            <w:r w:rsidRPr="00173BAA">
              <w:t xml:space="preserve"> строк, редактирование листов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Основные типы и форматы данных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Различные типы данных, запись формул, копирование данных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Записывать форматы данных, формулы.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Самостоятельная работа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Относительные, абсолютные и смешанные ссылки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Относительные, абсолютные и смешанные ссылки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 с использованием ссылок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№3.2 «Относительные, абсолютные и смешанные ссылки в Электронных таблицах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Встроенные функции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Суммирование, степенная функция, квадратный корень.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Записывать формулы с использованием встроенных функций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№3.3 «Создание таблиц значений в электронных таблицах»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Построение диаграмм и </w:t>
            </w:r>
            <w:proofErr w:type="gramStart"/>
            <w:r w:rsidRPr="00173BAA">
              <w:t>графиков  в</w:t>
            </w:r>
            <w:proofErr w:type="gramEnd"/>
            <w:r w:rsidRPr="00173BAA">
              <w:t xml:space="preserve"> электронных таблицах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Диаграммы, типы диаграмм, график, ряд данных, легенда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Электронные таблицы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Знать основные элементы области построения диаграмм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№3.4 «Построение диаграмм различных видов»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Базы данных в Электронных таблицах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Базы данных, форма, надписи, поля, системы управления базами данных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Составлять простейшие БД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Тестирование, зачётная практическая работа</w:t>
            </w:r>
          </w:p>
        </w:tc>
      </w:tr>
      <w:tr w:rsidR="00E531DF" w:rsidRPr="00173BAA" w:rsidTr="004A14AF"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  <w:rPr>
                <w:b/>
              </w:rPr>
            </w:pPr>
          </w:p>
        </w:tc>
        <w:tc>
          <w:tcPr>
            <w:tcW w:w="9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  <w:rPr>
                <w:b/>
              </w:rPr>
            </w:pPr>
            <w:proofErr w:type="spellStart"/>
            <w:r w:rsidRPr="00173BAA">
              <w:rPr>
                <w:b/>
              </w:rPr>
              <w:t>Алгоритимизация</w:t>
            </w:r>
            <w:proofErr w:type="spellEnd"/>
            <w:r w:rsidRPr="00173BAA">
              <w:rPr>
                <w:b/>
              </w:rPr>
              <w:t xml:space="preserve"> и основы объектно-ориентированного программирования 20 часов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Алгоритм и его формальное исполнение. Свойства алгоритма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Дискретность, результативность, массовость, исполнители алгоритмов, понятность, формальное исполнение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Уметь составлять алгоритмы, рассматривать свойства алгоритма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№4.1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«знакомство с системами объектно-ориентированного программирования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3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Кодирование основных типов алгоритмических структур.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Линейный </w:t>
            </w:r>
            <w:proofErr w:type="spellStart"/>
            <w:proofErr w:type="gramStart"/>
            <w:r w:rsidRPr="00173BAA">
              <w:t>алгоритм,ветвление</w:t>
            </w:r>
            <w:proofErr w:type="gramEnd"/>
            <w:r w:rsidRPr="00173BAA">
              <w:t>,выбор,цикл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Умение составлять линейные алгоритмы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</w:p>
          <w:p w:rsidR="00E531DF" w:rsidRPr="00173BAA" w:rsidRDefault="00E531DF" w:rsidP="004A14AF">
            <w:pPr>
              <w:jc w:val="center"/>
            </w:pPr>
            <w:r w:rsidRPr="00173BAA">
              <w:t>Самостоятельная работа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Переменные: тип, имя, значение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Переменные, имена, данные, типы, имя переменной, присваивание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алгоритмов с различными типами данных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proofErr w:type="gramStart"/>
            <w:r w:rsidRPr="00173BAA">
              <w:t>Арифмитические</w:t>
            </w:r>
            <w:proofErr w:type="spellEnd"/>
            <w:r w:rsidRPr="00173BAA">
              <w:t xml:space="preserve"> ,</w:t>
            </w:r>
            <w:proofErr w:type="gramEnd"/>
            <w:r w:rsidRPr="00173BAA">
              <w:t xml:space="preserve"> строковые, и логические выражения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Логические выражения, истина, ложь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rPr>
                <w:lang w:val="en-US"/>
              </w:rPr>
            </w:pPr>
            <w:r w:rsidRPr="00173BAA">
              <w:rPr>
                <w:lang w:val="en-US"/>
              </w:rPr>
              <w:t>Visual Basic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выражений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Функции в языках объектно-ориентированного и алгоритмического программирования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Функции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rPr>
                <w:lang w:val="en-US"/>
              </w:rPr>
              <w:t>Visual Basic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программ с использованием различных функций</w:t>
            </w: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Основы объектно-ориентированного визуального </w:t>
            </w:r>
            <w:r w:rsidRPr="00173BAA">
              <w:lastRenderedPageBreak/>
              <w:t>программирования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>Проект, приложения, форма, элементы управления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rPr>
                <w:lang w:val="en-US"/>
              </w:rPr>
              <w:t>Visual Basic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программ на события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Самостоятельная работа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Графические возможности </w:t>
            </w:r>
            <w:proofErr w:type="gramStart"/>
            <w:r w:rsidRPr="00173BAA">
              <w:t xml:space="preserve">языка  </w:t>
            </w:r>
            <w:r w:rsidRPr="00173BAA">
              <w:rPr>
                <w:lang w:val="en-US"/>
              </w:rPr>
              <w:t>VB</w:t>
            </w:r>
            <w:proofErr w:type="gramEnd"/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Графические методы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rPr>
                <w:lang w:val="en-US"/>
              </w:rPr>
              <w:t>Visual Basic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Решение задач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простейших программ на графику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Самостоятельная работа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Практикум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Тестирование, зачётная работа</w:t>
            </w:r>
          </w:p>
        </w:tc>
      </w:tr>
      <w:tr w:rsidR="00E531DF" w:rsidRPr="00173BAA" w:rsidTr="004A14AF"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  <w:rPr>
                <w:b/>
              </w:rPr>
            </w:pPr>
          </w:p>
        </w:tc>
        <w:tc>
          <w:tcPr>
            <w:tcW w:w="9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 xml:space="preserve">Моделирование и </w:t>
            </w:r>
            <w:proofErr w:type="gramStart"/>
            <w:r w:rsidRPr="00173BAA">
              <w:rPr>
                <w:b/>
              </w:rPr>
              <w:t>формализация  10</w:t>
            </w:r>
            <w:proofErr w:type="gramEnd"/>
            <w:r w:rsidRPr="00173BAA">
              <w:rPr>
                <w:b/>
              </w:rPr>
              <w:t>часов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Окружающий мир как иерархическая система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Макромир, микромир, </w:t>
            </w:r>
            <w:proofErr w:type="spellStart"/>
            <w:r w:rsidRPr="00173BAA">
              <w:t>мегамир</w:t>
            </w:r>
            <w:proofErr w:type="spellEnd"/>
            <w:r w:rsidRPr="00173BAA">
              <w:t>, системы и элементы, целостность системы, свойства системы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ПК, проектор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Знать взаимосвязь элементов системы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5.1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Проект «Бросание мячика в площадку»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Моделирование, формализация, визуализация. Моделирование как метод познания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Моделирование, модель.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ПК, проектор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Умение определять модели объектов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Устный 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Материальные и информационные модели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Материальные модели, </w:t>
            </w:r>
            <w:proofErr w:type="gramStart"/>
            <w:r w:rsidRPr="00173BAA">
              <w:t>образная ,</w:t>
            </w:r>
            <w:proofErr w:type="gramEnd"/>
            <w:r w:rsidRPr="00173BAA">
              <w:t xml:space="preserve"> знаковая форма. графы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ПК, проектор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Умение строить графы, модели.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№5.2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«Графическое решение уравнения»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Формализация и визуализация моделей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Описательные модели, визуализация формальных моделей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ПК, проектор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комбинир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Приводить примеры относительных моделей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№5.3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«распознавание удобрений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2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 xml:space="preserve">Основные этапы разработки и исследования </w:t>
            </w:r>
            <w:r w:rsidRPr="00173BAA">
              <w:lastRenderedPageBreak/>
              <w:t>моделей на компьютере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lastRenderedPageBreak/>
              <w:t xml:space="preserve">Формализованная модель, компьютерная модель,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Описание исследования моделей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Практическая работа №5.4</w:t>
            </w:r>
          </w:p>
          <w:p w:rsidR="00E531DF" w:rsidRPr="00173BAA" w:rsidRDefault="00E531DF" w:rsidP="004A14AF">
            <w:pPr>
              <w:jc w:val="center"/>
            </w:pPr>
            <w:r w:rsidRPr="00173BAA">
              <w:t>«Модели систем уравнения»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Построение и исследование физических моделей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Содержательна постановка задачи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физических моделей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Приближенное решение уравнения. Экспертные системы распознавания химических веществ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Формализация моделей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моделей.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Информационные модели управления объектами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Система управления без обратной связи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proofErr w:type="spellStart"/>
            <w:r w:rsidRPr="00173BAA">
              <w:t>пк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Составление моделей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Тестирование, зачетная работа</w:t>
            </w:r>
          </w:p>
        </w:tc>
      </w:tr>
      <w:tr w:rsidR="00E531DF" w:rsidRPr="00173BAA" w:rsidTr="004A14AF"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tabs>
                <w:tab w:val="center" w:pos="8079"/>
                <w:tab w:val="left" w:pos="10635"/>
              </w:tabs>
              <w:rPr>
                <w:b/>
              </w:rPr>
            </w:pPr>
          </w:p>
        </w:tc>
        <w:tc>
          <w:tcPr>
            <w:tcW w:w="9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tabs>
                <w:tab w:val="center" w:pos="8079"/>
                <w:tab w:val="left" w:pos="10635"/>
              </w:tabs>
              <w:rPr>
                <w:b/>
              </w:rPr>
            </w:pPr>
            <w:r w:rsidRPr="00173BAA">
              <w:rPr>
                <w:b/>
              </w:rPr>
              <w:tab/>
              <w:t>Информатизация общества</w:t>
            </w:r>
            <w:r w:rsidRPr="00173BAA">
              <w:rPr>
                <w:b/>
              </w:rPr>
              <w:tab/>
              <w:t>3 часа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Информационное общество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Доиндустриальное общество, информационное общество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Информационная культура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Информационная культура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опрос</w:t>
            </w:r>
          </w:p>
        </w:tc>
      </w:tr>
      <w:tr w:rsidR="00E531DF" w:rsidRPr="00173BAA" w:rsidTr="004A14A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1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Перспективы развития ИКТ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Этапы информатизации общества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лекция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</w:tr>
      <w:tr w:rsidR="00E531DF" w:rsidRPr="00173BAA" w:rsidTr="004A14AF"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</w:p>
        </w:tc>
        <w:tc>
          <w:tcPr>
            <w:tcW w:w="9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DF" w:rsidRPr="00173BAA" w:rsidRDefault="00E531DF" w:rsidP="004A14AF">
            <w:pPr>
              <w:jc w:val="center"/>
            </w:pPr>
            <w:r w:rsidRPr="00173BAA">
              <w:t>Тестирование, зачётная работа.</w:t>
            </w:r>
          </w:p>
        </w:tc>
      </w:tr>
    </w:tbl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>
      <w:pPr>
        <w:pStyle w:val="10"/>
      </w:pPr>
      <w:r w:rsidRPr="00173BAA">
        <w:rPr>
          <w:b/>
          <w:bCs/>
        </w:rPr>
        <w:t xml:space="preserve">5.Технологии, реализуемые в образовательном процессе </w:t>
      </w:r>
    </w:p>
    <w:p w:rsidR="00E531DF" w:rsidRPr="00173BAA" w:rsidRDefault="00E531DF" w:rsidP="00E531DF">
      <w:pPr>
        <w:spacing w:before="100" w:beforeAutospacing="1" w:after="100" w:afterAutospacing="1"/>
      </w:pP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173BAA">
        <w:t>технологии,  построенные</w:t>
      </w:r>
      <w:proofErr w:type="gramEnd"/>
      <w:r w:rsidRPr="00173BAA">
        <w:t xml:space="preserve"> на основе объяснительно-иллюстративного способа обучения. В основе – информирование, просвещение </w:t>
      </w:r>
      <w:proofErr w:type="gramStart"/>
      <w:r w:rsidRPr="00173BAA">
        <w:t>обучающихся</w:t>
      </w:r>
      <w:proofErr w:type="gramEnd"/>
      <w:r w:rsidRPr="00173BAA">
        <w:t xml:space="preserve"> и организация их репродуктивных действий с целью выработки у школьников </w:t>
      </w:r>
      <w:proofErr w:type="spellStart"/>
      <w:r w:rsidRPr="00173BAA">
        <w:t>общеучебных</w:t>
      </w:r>
      <w:proofErr w:type="spellEnd"/>
      <w:r w:rsidRPr="00173BAA">
        <w:t xml:space="preserve"> умений и навыков.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Технологии реализации </w:t>
      </w:r>
      <w:proofErr w:type="spellStart"/>
      <w:r w:rsidRPr="00173BAA">
        <w:t>межпредметных</w:t>
      </w:r>
      <w:proofErr w:type="spellEnd"/>
      <w:r w:rsidRPr="00173BAA">
        <w:t xml:space="preserve"> связей в образовательном процессе.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Технология проблемного </w:t>
      </w:r>
      <w:proofErr w:type="gramStart"/>
      <w:r w:rsidRPr="00173BAA">
        <w:t>обучения  с</w:t>
      </w:r>
      <w:proofErr w:type="gramEnd"/>
      <w:r w:rsidRPr="00173BAA"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173BAA">
        <w:t>познавательное  усвоение</w:t>
      </w:r>
      <w:proofErr w:type="gramEnd"/>
      <w:r w:rsidRPr="00173BAA">
        <w:t xml:space="preserve"> учениками заданного предметного материала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Технология индивидуализации обучения</w:t>
      </w:r>
    </w:p>
    <w:p w:rsidR="00E531DF" w:rsidRPr="00173BAA" w:rsidRDefault="00E531DF" w:rsidP="00E531D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Информационно-коммуникационные технологии</w:t>
      </w:r>
    </w:p>
    <w:p w:rsidR="00E531DF" w:rsidRPr="00173BAA" w:rsidRDefault="00E531DF" w:rsidP="00E531DF">
      <w:pPr>
        <w:spacing w:before="100" w:beforeAutospacing="1" w:after="100" w:afterAutospacing="1"/>
        <w:jc w:val="both"/>
      </w:pPr>
    </w:p>
    <w:p w:rsidR="00E531DF" w:rsidRPr="00173BAA" w:rsidRDefault="00E531DF" w:rsidP="00E531DF">
      <w:pPr>
        <w:spacing w:before="100" w:beforeAutospacing="1" w:after="100" w:afterAutospacing="1"/>
        <w:jc w:val="both"/>
      </w:pPr>
    </w:p>
    <w:p w:rsidR="00E531DF" w:rsidRPr="00173BAA" w:rsidRDefault="00E531DF" w:rsidP="00E531DF">
      <w:pPr>
        <w:ind w:firstLine="709"/>
        <w:rPr>
          <w:rFonts w:eastAsia="Calibri"/>
          <w:b/>
        </w:rPr>
      </w:pPr>
    </w:p>
    <w:p w:rsidR="00E531DF" w:rsidRPr="00173BAA" w:rsidRDefault="00E531DF" w:rsidP="00E531DF">
      <w:pPr>
        <w:ind w:firstLine="709"/>
        <w:jc w:val="center"/>
        <w:rPr>
          <w:b/>
        </w:rPr>
      </w:pPr>
      <w:r w:rsidRPr="00173BAA">
        <w:rPr>
          <w:b/>
        </w:rPr>
        <w:br w:type="page"/>
      </w:r>
      <w:r w:rsidRPr="00173BAA">
        <w:rPr>
          <w:b/>
        </w:rPr>
        <w:lastRenderedPageBreak/>
        <w:t>6.Механизмы формирования ключевых компетенций обучающихся</w:t>
      </w:r>
    </w:p>
    <w:p w:rsidR="00E531DF" w:rsidRPr="00173BAA" w:rsidRDefault="00E531DF" w:rsidP="00E531DF">
      <w:pPr>
        <w:pStyle w:val="10"/>
        <w:numPr>
          <w:ilvl w:val="0"/>
          <w:numId w:val="4"/>
        </w:numPr>
        <w:jc w:val="both"/>
      </w:pPr>
      <w:r w:rsidRPr="00173BAA">
        <w:t>проектная деятельность</w:t>
      </w:r>
    </w:p>
    <w:p w:rsidR="00E531DF" w:rsidRPr="00173BAA" w:rsidRDefault="00E531DF" w:rsidP="00E531DF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173BAA">
        <w:t>исследовательская деятельность</w:t>
      </w:r>
    </w:p>
    <w:p w:rsidR="00E531DF" w:rsidRPr="00173BAA" w:rsidRDefault="00E531DF" w:rsidP="00E531DF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173BAA">
        <w:t>применение ИКТ</w:t>
      </w:r>
    </w:p>
    <w:p w:rsidR="00E531DF" w:rsidRPr="00173BAA" w:rsidRDefault="00E531DF" w:rsidP="00E531DF">
      <w:pPr>
        <w:spacing w:line="360" w:lineRule="auto"/>
        <w:jc w:val="center"/>
        <w:rPr>
          <w:b/>
        </w:rPr>
      </w:pPr>
      <w:r w:rsidRPr="00173BAA">
        <w:rPr>
          <w:b/>
        </w:rPr>
        <w:t>6.1Тематика исследовательских и творческих проектов</w:t>
      </w:r>
    </w:p>
    <w:p w:rsidR="00E531DF" w:rsidRPr="00173BAA" w:rsidRDefault="00E531DF" w:rsidP="00E531DF">
      <w:pPr>
        <w:pStyle w:val="a6"/>
      </w:pPr>
      <w:r w:rsidRPr="00173BAA">
        <w:t>Проект «Форма и размещение на ней управляющих элементов».</w:t>
      </w:r>
    </w:p>
    <w:p w:rsidR="00E531DF" w:rsidRPr="00173BAA" w:rsidRDefault="00E531DF" w:rsidP="00E531DF">
      <w:pPr>
        <w:pStyle w:val="a6"/>
      </w:pPr>
      <w:r w:rsidRPr="00173BAA">
        <w:t>Проект «Линейный алгоритм. Тип, имя и значение переменных». </w:t>
      </w:r>
    </w:p>
    <w:p w:rsidR="00E531DF" w:rsidRPr="00173BAA" w:rsidRDefault="00E531DF" w:rsidP="00E531DF">
      <w:pPr>
        <w:pStyle w:val="a6"/>
      </w:pPr>
      <w:r w:rsidRPr="00173BAA">
        <w:t>Проект «Ветвление. Проверка знаний». </w:t>
      </w:r>
    </w:p>
    <w:p w:rsidR="00E531DF" w:rsidRPr="00173BAA" w:rsidRDefault="00E531DF" w:rsidP="00E531DF">
      <w:pPr>
        <w:pStyle w:val="a6"/>
      </w:pPr>
      <w:r w:rsidRPr="00173BAA">
        <w:t>Проект «Выбор. Выставление оценки». </w:t>
      </w:r>
    </w:p>
    <w:p w:rsidR="00E531DF" w:rsidRPr="00173BAA" w:rsidRDefault="00E531DF" w:rsidP="00E531DF">
      <w:pPr>
        <w:pStyle w:val="a6"/>
      </w:pPr>
      <w:r w:rsidRPr="00173BAA">
        <w:t>Проект «Цикл. Коды символов». </w:t>
      </w:r>
    </w:p>
    <w:p w:rsidR="00E531DF" w:rsidRPr="00173BAA" w:rsidRDefault="00E531DF" w:rsidP="00E531DF">
      <w:r w:rsidRPr="00173BAA">
        <w:t>Проект «Графический редактор».</w:t>
      </w:r>
    </w:p>
    <w:p w:rsidR="00E531DF" w:rsidRPr="00173BAA" w:rsidRDefault="00E531DF" w:rsidP="00E531DF">
      <w:pPr>
        <w:spacing w:line="360" w:lineRule="auto"/>
        <w:jc w:val="both"/>
        <w:rPr>
          <w:b/>
        </w:rPr>
      </w:pPr>
    </w:p>
    <w:p w:rsidR="00E531DF" w:rsidRPr="00173BAA" w:rsidRDefault="00E531DF" w:rsidP="00E531DF">
      <w:pPr>
        <w:spacing w:line="360" w:lineRule="auto"/>
        <w:jc w:val="both"/>
        <w:rPr>
          <w:b/>
        </w:rPr>
      </w:pPr>
    </w:p>
    <w:p w:rsidR="00E531DF" w:rsidRPr="00173BAA" w:rsidRDefault="00E531DF" w:rsidP="00E531DF">
      <w:pPr>
        <w:spacing w:line="360" w:lineRule="auto"/>
        <w:ind w:firstLine="708"/>
        <w:jc w:val="both"/>
      </w:pPr>
    </w:p>
    <w:p w:rsidR="00E531DF" w:rsidRPr="00173BAA" w:rsidRDefault="00E531DF" w:rsidP="00E531DF">
      <w:pPr>
        <w:ind w:left="720"/>
        <w:jc w:val="center"/>
        <w:rPr>
          <w:b/>
        </w:rPr>
      </w:pPr>
      <w:r w:rsidRPr="00173BAA">
        <w:rPr>
          <w:b/>
        </w:rPr>
        <w:t>Список информационных ресурсов</w:t>
      </w:r>
    </w:p>
    <w:p w:rsidR="00E531DF" w:rsidRPr="00173BAA" w:rsidRDefault="00E531DF" w:rsidP="00E531DF">
      <w:pPr>
        <w:jc w:val="both"/>
      </w:pPr>
    </w:p>
    <w:p w:rsidR="00E531DF" w:rsidRPr="00173BAA" w:rsidRDefault="00E531DF" w:rsidP="00E531DF">
      <w:pPr>
        <w:spacing w:line="360" w:lineRule="auto"/>
        <w:ind w:firstLine="426"/>
        <w:jc w:val="both"/>
        <w:rPr>
          <w:b/>
        </w:rPr>
      </w:pPr>
      <w:r w:rsidRPr="00173BAA">
        <w:rPr>
          <w:b/>
        </w:rPr>
        <w:t xml:space="preserve">Дополнительная литература: 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 xml:space="preserve">Информатика. Задачник-практикум в 2 т./Под ред. Г. Семакина, Е.К. </w:t>
      </w:r>
      <w:proofErr w:type="spellStart"/>
      <w:r w:rsidRPr="00173BAA">
        <w:t>Хеннера</w:t>
      </w:r>
      <w:proofErr w:type="spellEnd"/>
      <w:r w:rsidRPr="00173BAA">
        <w:t xml:space="preserve">. - М.: БИНОМ </w:t>
      </w:r>
      <w:proofErr w:type="gramStart"/>
      <w:r w:rsidRPr="00173BAA">
        <w:t>Лаборатория  знаний</w:t>
      </w:r>
      <w:proofErr w:type="gramEnd"/>
      <w:r w:rsidRPr="00173BAA">
        <w:t>, 2007.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>Информатика в школе: Приложение к журналу «Информатика и образование». №5 – 2007.  – М.: Образование и информатика, 2007.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 xml:space="preserve">Семакин И.Г. </w:t>
      </w:r>
      <w:proofErr w:type="spellStart"/>
      <w:r w:rsidRPr="00173BAA">
        <w:t>Информационнонные</w:t>
      </w:r>
      <w:proofErr w:type="spellEnd"/>
      <w:r w:rsidRPr="00173BAA">
        <w:t xml:space="preserve"> системы и модели. Элективный курс: Учебное пособие. – М.: БИНОМ </w:t>
      </w:r>
      <w:proofErr w:type="gramStart"/>
      <w:r w:rsidRPr="00173BAA">
        <w:t>Лаборатория  знаний</w:t>
      </w:r>
      <w:proofErr w:type="gramEnd"/>
      <w:r w:rsidRPr="00173BAA">
        <w:t>, 2005.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 xml:space="preserve">Семакин И.Г. Информатика и информационно-коммуникационные технологии. Базовый курс: Учебник для 8 класса. – М.: БИНОМ </w:t>
      </w:r>
      <w:proofErr w:type="gramStart"/>
      <w:r w:rsidRPr="00173BAA">
        <w:t>Лаборатория  знаний</w:t>
      </w:r>
      <w:proofErr w:type="gramEnd"/>
      <w:r w:rsidRPr="00173BAA">
        <w:t>, 2005.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proofErr w:type="spellStart"/>
      <w:r w:rsidRPr="00173BAA">
        <w:lastRenderedPageBreak/>
        <w:t>Шелепаева</w:t>
      </w:r>
      <w:proofErr w:type="spellEnd"/>
      <w:r w:rsidRPr="00173BAA">
        <w:t xml:space="preserve"> А.Х. Поурочные разработки по информатике: Универсальное пособие: 8-9 классы – М.: ВАКО, 2005. 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>Паутова</w:t>
      </w:r>
      <w:r w:rsidRPr="00173BAA">
        <w:rPr>
          <w:lang w:val="en-US"/>
        </w:rPr>
        <w:t xml:space="preserve"> </w:t>
      </w:r>
      <w:r w:rsidRPr="00173BAA">
        <w:t>А</w:t>
      </w:r>
      <w:r w:rsidRPr="00173BAA">
        <w:rPr>
          <w:lang w:val="en-US"/>
        </w:rPr>
        <w:t>.</w:t>
      </w:r>
      <w:r w:rsidRPr="00173BAA">
        <w:t>Г</w:t>
      </w:r>
      <w:r w:rsidRPr="00173BAA">
        <w:rPr>
          <w:lang w:val="en-US"/>
        </w:rPr>
        <w:t xml:space="preserve">. Visual Basic. </w:t>
      </w:r>
      <w:r w:rsidRPr="00173BAA">
        <w:t xml:space="preserve">Творческое проектирование в школе и дома. В 3 ч. Ч.1. – М.: </w:t>
      </w:r>
      <w:proofErr w:type="spellStart"/>
      <w:r w:rsidRPr="00173BAA">
        <w:t>Классикс</w:t>
      </w:r>
      <w:proofErr w:type="spellEnd"/>
      <w:r w:rsidRPr="00173BAA">
        <w:t xml:space="preserve"> Стиль, 2003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>Паутова</w:t>
      </w:r>
      <w:r w:rsidRPr="00173BAA">
        <w:rPr>
          <w:lang w:val="en-US"/>
        </w:rPr>
        <w:t xml:space="preserve"> </w:t>
      </w:r>
      <w:r w:rsidRPr="00173BAA">
        <w:t>А</w:t>
      </w:r>
      <w:r w:rsidRPr="00173BAA">
        <w:rPr>
          <w:lang w:val="en-US"/>
        </w:rPr>
        <w:t>.</w:t>
      </w:r>
      <w:r w:rsidRPr="00173BAA">
        <w:t>Г</w:t>
      </w:r>
      <w:r w:rsidRPr="00173BAA">
        <w:rPr>
          <w:lang w:val="en-US"/>
        </w:rPr>
        <w:t xml:space="preserve">. Visual Basic. </w:t>
      </w:r>
      <w:r w:rsidRPr="00173BAA">
        <w:t xml:space="preserve">Творческое проектирование в школе и дома. В 3 ч. Ч.2. – М.: </w:t>
      </w:r>
      <w:proofErr w:type="spellStart"/>
      <w:r w:rsidRPr="00173BAA">
        <w:t>Классикс</w:t>
      </w:r>
      <w:proofErr w:type="spellEnd"/>
      <w:r w:rsidRPr="00173BAA">
        <w:t xml:space="preserve"> Стиль, 2003</w:t>
      </w:r>
    </w:p>
    <w:p w:rsidR="00E531DF" w:rsidRPr="00173BAA" w:rsidRDefault="00E531DF" w:rsidP="00E531DF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 w:rsidRPr="00173BAA">
        <w:t>Паутова</w:t>
      </w:r>
      <w:r w:rsidRPr="00173BAA">
        <w:rPr>
          <w:lang w:val="en-US"/>
        </w:rPr>
        <w:t xml:space="preserve"> </w:t>
      </w:r>
      <w:r w:rsidRPr="00173BAA">
        <w:t>А</w:t>
      </w:r>
      <w:r w:rsidRPr="00173BAA">
        <w:rPr>
          <w:lang w:val="en-US"/>
        </w:rPr>
        <w:t>.</w:t>
      </w:r>
      <w:r w:rsidRPr="00173BAA">
        <w:t>Г</w:t>
      </w:r>
      <w:r w:rsidRPr="00173BAA">
        <w:rPr>
          <w:lang w:val="en-US"/>
        </w:rPr>
        <w:t xml:space="preserve">. Visual Basic. </w:t>
      </w:r>
      <w:r w:rsidRPr="00173BAA">
        <w:t xml:space="preserve">Творческое проектирование в школе и дома. В 3 ч. Ч.3. – М.: </w:t>
      </w:r>
      <w:proofErr w:type="spellStart"/>
      <w:r w:rsidRPr="00173BAA">
        <w:t>Классикс</w:t>
      </w:r>
      <w:proofErr w:type="spellEnd"/>
      <w:r w:rsidRPr="00173BAA">
        <w:t xml:space="preserve"> Стиль, 2003</w:t>
      </w:r>
    </w:p>
    <w:p w:rsidR="00E531DF" w:rsidRPr="00173BAA" w:rsidRDefault="00E531DF" w:rsidP="00E531DF">
      <w:pPr>
        <w:tabs>
          <w:tab w:val="num" w:pos="426"/>
        </w:tabs>
        <w:spacing w:line="360" w:lineRule="auto"/>
        <w:ind w:left="426"/>
        <w:jc w:val="both"/>
      </w:pPr>
    </w:p>
    <w:p w:rsidR="00E531DF" w:rsidRPr="00173BAA" w:rsidRDefault="00E531DF" w:rsidP="00E531DF">
      <w:pPr>
        <w:spacing w:line="360" w:lineRule="auto"/>
        <w:ind w:firstLine="426"/>
        <w:jc w:val="both"/>
        <w:rPr>
          <w:b/>
        </w:rPr>
      </w:pPr>
      <w:r w:rsidRPr="00173BAA">
        <w:rPr>
          <w:b/>
        </w:rPr>
        <w:t>Цифровые образовательные ресурсы:</w:t>
      </w:r>
    </w:p>
    <w:p w:rsidR="00E531DF" w:rsidRPr="00173BAA" w:rsidRDefault="00E531DF" w:rsidP="00E531DF">
      <w:pPr>
        <w:numPr>
          <w:ilvl w:val="0"/>
          <w:numId w:val="9"/>
        </w:numPr>
        <w:spacing w:line="360" w:lineRule="auto"/>
        <w:jc w:val="both"/>
      </w:pPr>
      <w:proofErr w:type="spellStart"/>
      <w:r w:rsidRPr="00173BAA">
        <w:t>Угринович</w:t>
      </w:r>
      <w:proofErr w:type="spellEnd"/>
      <w:r w:rsidRPr="00173BAA">
        <w:t xml:space="preserve"> Н.Д. Компьютерный </w:t>
      </w:r>
      <w:proofErr w:type="gramStart"/>
      <w:r w:rsidRPr="00173BAA">
        <w:t>практикум  на</w:t>
      </w:r>
      <w:proofErr w:type="gramEnd"/>
      <w:r w:rsidRPr="00173BAA">
        <w:t xml:space="preserve"> CD-ROM. – М.: БИНОМ Лаборатория  знаний, 2008.</w:t>
      </w:r>
    </w:p>
    <w:p w:rsidR="00E531DF" w:rsidRPr="00173BAA" w:rsidRDefault="00E531DF" w:rsidP="00E531DF">
      <w:pPr>
        <w:numPr>
          <w:ilvl w:val="0"/>
          <w:numId w:val="9"/>
        </w:numPr>
        <w:spacing w:line="360" w:lineRule="auto"/>
        <w:jc w:val="both"/>
      </w:pPr>
      <w:r w:rsidRPr="00173BAA">
        <w:t xml:space="preserve">Единая коллекция цифровых образовательных ресурсов </w:t>
      </w:r>
      <w:hyperlink r:id="rId5" w:history="1">
        <w:r w:rsidRPr="00173BAA">
          <w:t>http://school-collection.edu.ru</w:t>
        </w:r>
      </w:hyperlink>
    </w:p>
    <w:p w:rsidR="00E531DF" w:rsidRPr="00173BAA" w:rsidRDefault="00E531DF" w:rsidP="00E531DF">
      <w:pPr>
        <w:ind w:left="360"/>
        <w:jc w:val="both"/>
      </w:pPr>
    </w:p>
    <w:p w:rsidR="00E531DF" w:rsidRPr="00173BAA" w:rsidRDefault="00E531DF" w:rsidP="00E531DF">
      <w:pPr>
        <w:jc w:val="both"/>
        <w:rPr>
          <w:b/>
        </w:rPr>
      </w:pPr>
    </w:p>
    <w:p w:rsidR="00E531DF" w:rsidRPr="00173BAA" w:rsidRDefault="00E531DF" w:rsidP="00E531DF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173BAA">
        <w:rPr>
          <w:b/>
          <w:color w:val="000000"/>
        </w:rPr>
        <w:t>Перечень средств ИКТ, необходимых для реализации программы</w:t>
      </w:r>
    </w:p>
    <w:p w:rsidR="00E531DF" w:rsidRPr="00173BAA" w:rsidRDefault="00E531DF" w:rsidP="00E531DF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173BAA">
        <w:rPr>
          <w:b/>
          <w:color w:val="000000"/>
        </w:rPr>
        <w:t>Аппаратные средства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Компьютер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Проектор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Принтер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Модем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Устройства вывода звуковой информации — наушники для индивидуальной работы со звуковой информацией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</w:tabs>
        <w:spacing w:line="360" w:lineRule="auto"/>
        <w:ind w:left="800" w:hanging="300"/>
        <w:jc w:val="both"/>
      </w:pPr>
      <w:r w:rsidRPr="00173BAA">
        <w:rPr>
          <w:color w:val="000000"/>
        </w:rPr>
        <w:t xml:space="preserve">Устройства для записи (ввода) визуальной и звуковой информации: сканер; </w:t>
      </w:r>
      <w:proofErr w:type="gramStart"/>
      <w:r w:rsidRPr="00173BAA">
        <w:rPr>
          <w:color w:val="000000"/>
        </w:rPr>
        <w:t>фотоаппарат;  микрофон</w:t>
      </w:r>
      <w:proofErr w:type="gramEnd"/>
      <w:r w:rsidRPr="00173BAA">
        <w:rPr>
          <w:color w:val="000000"/>
        </w:rPr>
        <w:t>.</w:t>
      </w:r>
    </w:p>
    <w:p w:rsidR="00E531DF" w:rsidRPr="00173BAA" w:rsidRDefault="00E531DF" w:rsidP="00E531DF">
      <w:pPr>
        <w:shd w:val="clear" w:color="auto" w:fill="FFFFFF"/>
        <w:tabs>
          <w:tab w:val="num" w:pos="0"/>
          <w:tab w:val="num" w:pos="284"/>
        </w:tabs>
        <w:spacing w:line="360" w:lineRule="auto"/>
        <w:ind w:left="567" w:hanging="567"/>
        <w:jc w:val="both"/>
        <w:rPr>
          <w:b/>
          <w:color w:val="000000"/>
        </w:rPr>
      </w:pPr>
      <w:r w:rsidRPr="00173BAA">
        <w:rPr>
          <w:b/>
          <w:color w:val="000000"/>
        </w:rPr>
        <w:t>Программные средства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  <w:tab w:val="left" w:pos="800"/>
        </w:tabs>
        <w:spacing w:line="360" w:lineRule="auto"/>
        <w:ind w:left="700" w:hanging="200"/>
        <w:jc w:val="both"/>
        <w:rPr>
          <w:color w:val="000000"/>
        </w:rPr>
      </w:pPr>
      <w:r w:rsidRPr="00173BAA">
        <w:rPr>
          <w:color w:val="000000"/>
        </w:rPr>
        <w:t xml:space="preserve">Операционная система – </w:t>
      </w:r>
      <w:proofErr w:type="spellStart"/>
      <w:r w:rsidRPr="00173BAA">
        <w:rPr>
          <w:color w:val="000000"/>
        </w:rPr>
        <w:t>Windows</w:t>
      </w:r>
      <w:proofErr w:type="spellEnd"/>
      <w:r w:rsidRPr="00173BAA">
        <w:rPr>
          <w:color w:val="000000"/>
        </w:rPr>
        <w:t xml:space="preserve"> XP, </w:t>
      </w:r>
      <w:r w:rsidRPr="00173BAA">
        <w:rPr>
          <w:color w:val="000000"/>
          <w:lang w:val="en-US"/>
        </w:rPr>
        <w:t>Linux</w:t>
      </w:r>
      <w:r w:rsidRPr="00173BAA">
        <w:rPr>
          <w:color w:val="000000"/>
        </w:rPr>
        <w:t>.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  <w:tab w:val="left" w:pos="800"/>
        </w:tabs>
        <w:spacing w:line="360" w:lineRule="auto"/>
        <w:ind w:left="700" w:hanging="200"/>
        <w:jc w:val="both"/>
        <w:rPr>
          <w:color w:val="000000"/>
        </w:rPr>
      </w:pPr>
      <w:r w:rsidRPr="00173BAA">
        <w:rPr>
          <w:color w:val="000000"/>
        </w:rPr>
        <w:t>Система объектно-ориентированного программирования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  <w:tab w:val="left" w:pos="800"/>
        </w:tabs>
        <w:spacing w:line="360" w:lineRule="auto"/>
        <w:ind w:left="700" w:hanging="200"/>
        <w:jc w:val="both"/>
        <w:rPr>
          <w:color w:val="000000"/>
        </w:rPr>
      </w:pPr>
      <w:r w:rsidRPr="00173BAA">
        <w:rPr>
          <w:color w:val="000000"/>
        </w:rPr>
        <w:lastRenderedPageBreak/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  <w:tab w:val="left" w:pos="800"/>
        </w:tabs>
        <w:spacing w:line="360" w:lineRule="auto"/>
        <w:ind w:left="700" w:hanging="200"/>
        <w:jc w:val="both"/>
        <w:rPr>
          <w:color w:val="000000"/>
        </w:rPr>
      </w:pPr>
      <w:r w:rsidRPr="00173BAA">
        <w:rPr>
          <w:color w:val="000000"/>
        </w:rPr>
        <w:t>Мультимедиа проигрыватель (входит в состав операционных систем или др.).</w:t>
      </w:r>
    </w:p>
    <w:p w:rsidR="00E531DF" w:rsidRPr="00173BAA" w:rsidRDefault="00E531DF" w:rsidP="00E531D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284"/>
          <w:tab w:val="left" w:pos="800"/>
        </w:tabs>
        <w:spacing w:line="360" w:lineRule="auto"/>
        <w:ind w:left="700" w:hanging="200"/>
        <w:jc w:val="both"/>
        <w:rPr>
          <w:color w:val="000000"/>
        </w:rPr>
      </w:pPr>
      <w:r w:rsidRPr="00173BAA">
        <w:rPr>
          <w:color w:val="000000"/>
        </w:rPr>
        <w:t xml:space="preserve">Звуковой редактор и </w:t>
      </w:r>
      <w:proofErr w:type="gramStart"/>
      <w:r w:rsidRPr="00173BAA">
        <w:rPr>
          <w:color w:val="000000"/>
        </w:rPr>
        <w:t>программы  нелинейного</w:t>
      </w:r>
      <w:proofErr w:type="gramEnd"/>
      <w:r w:rsidRPr="00173BAA">
        <w:rPr>
          <w:color w:val="000000"/>
        </w:rPr>
        <w:t xml:space="preserve"> монтажа для захвата и редактирования фото и видео.</w:t>
      </w:r>
    </w:p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>
      <w:pPr>
        <w:shd w:val="clear" w:color="auto" w:fill="FFFFFF"/>
        <w:ind w:left="360"/>
        <w:jc w:val="both"/>
      </w:pPr>
    </w:p>
    <w:p w:rsidR="00E531DF" w:rsidRPr="00173BAA" w:rsidRDefault="00E531DF" w:rsidP="00E531DF">
      <w:pPr>
        <w:ind w:firstLine="426"/>
        <w:rPr>
          <w:b/>
        </w:rPr>
      </w:pPr>
      <w:r w:rsidRPr="00173BAA">
        <w:rPr>
          <w:b/>
        </w:rPr>
        <w:t>Цифровые образовательные ресурсы:</w:t>
      </w:r>
    </w:p>
    <w:p w:rsidR="00E531DF" w:rsidRPr="00173BAA" w:rsidRDefault="00E531DF" w:rsidP="00E531DF">
      <w:pPr>
        <w:numPr>
          <w:ilvl w:val="0"/>
          <w:numId w:val="9"/>
        </w:numPr>
        <w:jc w:val="both"/>
      </w:pPr>
      <w:proofErr w:type="spellStart"/>
      <w:r w:rsidRPr="00173BAA">
        <w:t>Угринович</w:t>
      </w:r>
      <w:proofErr w:type="spellEnd"/>
      <w:r w:rsidRPr="00173BAA">
        <w:t xml:space="preserve"> Н.Д. Компьютерный </w:t>
      </w:r>
      <w:proofErr w:type="gramStart"/>
      <w:r w:rsidRPr="00173BAA">
        <w:t>практикум  на</w:t>
      </w:r>
      <w:proofErr w:type="gramEnd"/>
      <w:r w:rsidRPr="00173BAA">
        <w:t xml:space="preserve"> CD-ROM. – М.: БИНОМ Лаборатория  знаний, 2008.</w:t>
      </w:r>
    </w:p>
    <w:p w:rsidR="00E531DF" w:rsidRPr="00173BAA" w:rsidRDefault="00E531DF" w:rsidP="00E531DF">
      <w:pPr>
        <w:numPr>
          <w:ilvl w:val="0"/>
          <w:numId w:val="9"/>
        </w:numPr>
        <w:jc w:val="both"/>
      </w:pPr>
      <w:r w:rsidRPr="00173BAA">
        <w:t xml:space="preserve">Единая коллекция цифровых образовательных ресурсов </w:t>
      </w:r>
      <w:hyperlink r:id="rId6" w:history="1">
        <w:r w:rsidRPr="00173BAA">
          <w:t>http://school-collection.edu.ru</w:t>
        </w:r>
      </w:hyperlink>
      <w:r w:rsidRPr="00173BAA">
        <w:t>.</w:t>
      </w:r>
    </w:p>
    <w:p w:rsidR="00E531DF" w:rsidRPr="00173BAA" w:rsidRDefault="00E531DF" w:rsidP="00E531DF">
      <w:pPr>
        <w:ind w:left="360"/>
        <w:jc w:val="both"/>
        <w:rPr>
          <w:b/>
        </w:rPr>
      </w:pPr>
      <w:r w:rsidRPr="00173BAA">
        <w:rPr>
          <w:b/>
        </w:rPr>
        <w:t>Программное обеспечение:</w:t>
      </w:r>
    </w:p>
    <w:p w:rsidR="00E531DF" w:rsidRPr="00173BAA" w:rsidRDefault="00E531DF" w:rsidP="00E531DF">
      <w:pPr>
        <w:numPr>
          <w:ilvl w:val="1"/>
          <w:numId w:val="9"/>
        </w:numPr>
        <w:tabs>
          <w:tab w:val="clear" w:pos="1440"/>
          <w:tab w:val="num" w:pos="993"/>
        </w:tabs>
        <w:ind w:left="993"/>
        <w:jc w:val="both"/>
      </w:pPr>
      <w:r w:rsidRPr="00173BAA">
        <w:t>Стандартный базовый пакет программного обеспечения (Первая помощь 1.0, 2.0).</w:t>
      </w:r>
    </w:p>
    <w:p w:rsidR="00E531DF" w:rsidRPr="00173BAA" w:rsidRDefault="00E531DF" w:rsidP="00E531DF">
      <w:pPr>
        <w:numPr>
          <w:ilvl w:val="1"/>
          <w:numId w:val="9"/>
        </w:numPr>
        <w:tabs>
          <w:tab w:val="clear" w:pos="1440"/>
          <w:tab w:val="num" w:pos="993"/>
        </w:tabs>
        <w:ind w:left="993"/>
        <w:jc w:val="both"/>
      </w:pPr>
      <w:r w:rsidRPr="00173BAA">
        <w:t>Федеральное собрание образовательных материалов. Полная версия. Содержание и методики.</w:t>
      </w:r>
    </w:p>
    <w:p w:rsidR="00E531DF" w:rsidRPr="00173BAA" w:rsidRDefault="00E531DF" w:rsidP="00E531DF">
      <w:pPr>
        <w:shd w:val="clear" w:color="auto" w:fill="FFFFFF"/>
        <w:ind w:left="360"/>
        <w:jc w:val="both"/>
      </w:pPr>
    </w:p>
    <w:p w:rsidR="00E531DF" w:rsidRPr="00173BAA" w:rsidRDefault="00E531DF" w:rsidP="00E531DF">
      <w:pPr>
        <w:shd w:val="clear" w:color="auto" w:fill="FFFFFF"/>
        <w:ind w:left="360"/>
        <w:jc w:val="both"/>
      </w:pPr>
    </w:p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531DF" w:rsidRPr="00173BAA" w:rsidRDefault="00E531DF" w:rsidP="00E531DF"/>
    <w:p w:rsidR="00E673C7" w:rsidRDefault="00E673C7"/>
    <w:sectPr w:rsidR="00E673C7" w:rsidSect="00E531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0191"/>
    <w:multiLevelType w:val="multilevel"/>
    <w:tmpl w:val="6FCC8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E0E87"/>
    <w:multiLevelType w:val="multilevel"/>
    <w:tmpl w:val="FC840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1497"/>
    <w:multiLevelType w:val="multilevel"/>
    <w:tmpl w:val="0FFED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924EB"/>
    <w:multiLevelType w:val="hybridMultilevel"/>
    <w:tmpl w:val="16F041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3A7F3C"/>
    <w:multiLevelType w:val="multilevel"/>
    <w:tmpl w:val="01C8BE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B4F81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88B09D4"/>
    <w:multiLevelType w:val="multilevel"/>
    <w:tmpl w:val="702A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86DB4"/>
    <w:multiLevelType w:val="multilevel"/>
    <w:tmpl w:val="E2685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9C6D7B"/>
    <w:multiLevelType w:val="hybridMultilevel"/>
    <w:tmpl w:val="E62CC7C6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594F9C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15"/>
  </w:num>
  <w:num w:numId="10">
    <w:abstractNumId w:val="16"/>
  </w:num>
  <w:num w:numId="11">
    <w:abstractNumId w:val="11"/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DF"/>
    <w:rsid w:val="00E531DF"/>
    <w:rsid w:val="00E673C7"/>
    <w:rsid w:val="00F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022F-BA6B-4573-BB3C-B982C45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E531DF"/>
    <w:rPr>
      <w:lang w:eastAsia="ru-RU"/>
    </w:rPr>
  </w:style>
  <w:style w:type="paragraph" w:styleId="a4">
    <w:name w:val="footnote text"/>
    <w:basedOn w:val="a"/>
    <w:link w:val="a3"/>
    <w:rsid w:val="00E531DF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E53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E531DF"/>
    <w:pPr>
      <w:ind w:left="720"/>
      <w:contextualSpacing/>
    </w:pPr>
    <w:rPr>
      <w:rFonts w:eastAsia="Calibri"/>
    </w:rPr>
  </w:style>
  <w:style w:type="paragraph" w:styleId="a5">
    <w:name w:val="No Spacing"/>
    <w:uiPriority w:val="1"/>
    <w:qFormat/>
    <w:rsid w:val="00E531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a"/>
    <w:basedOn w:val="a"/>
    <w:rsid w:val="00E531DF"/>
    <w:pPr>
      <w:spacing w:before="100" w:beforeAutospacing="1" w:after="100" w:afterAutospacing="1"/>
    </w:pPr>
  </w:style>
  <w:style w:type="paragraph" w:customStyle="1" w:styleId="a7">
    <w:name w:val="Содержимое таблицы"/>
    <w:basedOn w:val="a"/>
    <w:rsid w:val="00E531DF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4956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admin</cp:lastModifiedBy>
  <cp:revision>2</cp:revision>
  <dcterms:created xsi:type="dcterms:W3CDTF">2016-09-07T06:10:00Z</dcterms:created>
  <dcterms:modified xsi:type="dcterms:W3CDTF">2016-11-06T08:31:00Z</dcterms:modified>
</cp:coreProperties>
</file>