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A2" w:rsidRPr="0069311B" w:rsidRDefault="00E134A2" w:rsidP="00E13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E134A2" w:rsidRPr="0069311B" w:rsidRDefault="00E134A2" w:rsidP="00E13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Омутинская  средняя общеобразовательная школа №2</w:t>
      </w:r>
    </w:p>
    <w:tbl>
      <w:tblPr>
        <w:tblW w:w="16770" w:type="dxa"/>
        <w:tblInd w:w="-1183" w:type="dxa"/>
        <w:tblLayout w:type="fixed"/>
        <w:tblLook w:val="04A0"/>
      </w:tblPr>
      <w:tblGrid>
        <w:gridCol w:w="6755"/>
        <w:gridCol w:w="4405"/>
        <w:gridCol w:w="5610"/>
      </w:tblGrid>
      <w:tr w:rsidR="00E134A2" w:rsidRPr="0069311B" w:rsidTr="00E134A2">
        <w:trPr>
          <w:trHeight w:val="2854"/>
        </w:trPr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4A2" w:rsidRPr="0069311B" w:rsidRDefault="00E134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134A2" w:rsidRPr="0069311B" w:rsidRDefault="00E134A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заседании школьного МО </w:t>
            </w:r>
          </w:p>
          <w:p w:rsidR="00E134A2" w:rsidRPr="0069311B" w:rsidRDefault="00E134A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Протокол  № ____  от  _____________ 2016г.</w:t>
            </w:r>
          </w:p>
          <w:p w:rsidR="00E134A2" w:rsidRPr="0069311B" w:rsidRDefault="00E134A2">
            <w:pPr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 xml:space="preserve">             Руководитель МО _______/___________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4A2" w:rsidRPr="0069311B" w:rsidRDefault="00E134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134A2" w:rsidRPr="0069311B" w:rsidRDefault="00E134A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ОСОШ №2</w:t>
            </w:r>
          </w:p>
          <w:p w:rsidR="00E134A2" w:rsidRPr="0069311B" w:rsidRDefault="00E134A2">
            <w:pPr>
              <w:tabs>
                <w:tab w:val="right" w:pos="3859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_________ _____Е.Н.Яковлева</w:t>
            </w: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  <w:p w:rsidR="00E134A2" w:rsidRPr="0069311B" w:rsidRDefault="00E134A2">
            <w:pPr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«____» _______________2016 г.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4A2" w:rsidRPr="0069311B" w:rsidRDefault="00E134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134A2" w:rsidRPr="0069311B" w:rsidRDefault="00E134A2">
            <w:pPr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директор МАОУ ОСОШ№2</w:t>
            </w:r>
          </w:p>
          <w:p w:rsidR="00E134A2" w:rsidRPr="0069311B" w:rsidRDefault="00E134A2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>___________ ______А.Б.Комарова</w:t>
            </w:r>
          </w:p>
          <w:p w:rsidR="00E134A2" w:rsidRPr="0069311B" w:rsidRDefault="00E134A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4A2" w:rsidRPr="0069311B" w:rsidRDefault="00E134A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___от «___»____________2016 г </w:t>
            </w:r>
          </w:p>
          <w:p w:rsidR="00E134A2" w:rsidRPr="0069311B" w:rsidRDefault="00E134A2">
            <w:pPr>
              <w:suppressAutoHyphens/>
              <w:autoSpaceDE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134A2" w:rsidRPr="0069311B" w:rsidRDefault="00E134A2" w:rsidP="00E134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34A2" w:rsidRPr="0069311B" w:rsidRDefault="00E134A2" w:rsidP="00E134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4A2" w:rsidRPr="0069311B" w:rsidRDefault="00E134A2" w:rsidP="00E134A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311B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«Изобразительное искусство»</w:t>
      </w:r>
    </w:p>
    <w:p w:rsidR="00E134A2" w:rsidRPr="0069311B" w:rsidRDefault="00E134A2" w:rsidP="00E134A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311B">
        <w:rPr>
          <w:rFonts w:ascii="Times New Roman" w:hAnsi="Times New Roman" w:cs="Times New Roman"/>
          <w:sz w:val="24"/>
          <w:szCs w:val="24"/>
        </w:rPr>
        <w:t>(На основе авторской прогрммы   Б.М.Неменского)</w:t>
      </w:r>
    </w:p>
    <w:p w:rsidR="00E134A2" w:rsidRPr="0069311B" w:rsidRDefault="00E134A2" w:rsidP="00E13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для 7 А,Б,В  классов</w:t>
      </w:r>
    </w:p>
    <w:p w:rsidR="00E134A2" w:rsidRPr="0069311B" w:rsidRDefault="00E134A2" w:rsidP="00E13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1 час в неделю (34 часа)                                                                                                               </w:t>
      </w:r>
    </w:p>
    <w:p w:rsidR="00E134A2" w:rsidRPr="0069311B" w:rsidRDefault="00E134A2" w:rsidP="00E13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172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9311B">
        <w:rPr>
          <w:rFonts w:ascii="Times New Roman" w:hAnsi="Times New Roman" w:cs="Times New Roman"/>
          <w:sz w:val="24"/>
          <w:szCs w:val="24"/>
        </w:rPr>
        <w:t>Составитель:  учитель изо</w:t>
      </w:r>
    </w:p>
    <w:p w:rsidR="00E134A2" w:rsidRPr="0069311B" w:rsidRDefault="00E134A2" w:rsidP="00E134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Торопова Н.А.</w:t>
      </w:r>
    </w:p>
    <w:p w:rsidR="0069311B" w:rsidRDefault="0069311B" w:rsidP="00E134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134A2" w:rsidRPr="0069311B" w:rsidRDefault="00E134A2" w:rsidP="00E134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2016-2017 учебный год</w:t>
      </w:r>
    </w:p>
    <w:p w:rsidR="0069311B" w:rsidRDefault="0069311B" w:rsidP="007661EA">
      <w:pPr>
        <w:pStyle w:val="a6"/>
        <w:rPr>
          <w:rFonts w:ascii="Times New Roman" w:hAnsi="Times New Roman"/>
          <w:b/>
          <w:sz w:val="24"/>
          <w:szCs w:val="24"/>
        </w:rPr>
      </w:pPr>
    </w:p>
    <w:p w:rsidR="0069311B" w:rsidRDefault="0069311B" w:rsidP="007661EA">
      <w:pPr>
        <w:pStyle w:val="a6"/>
        <w:rPr>
          <w:rFonts w:ascii="Times New Roman" w:hAnsi="Times New Roman"/>
          <w:b/>
          <w:sz w:val="24"/>
          <w:szCs w:val="24"/>
        </w:rPr>
      </w:pPr>
    </w:p>
    <w:p w:rsidR="007661EA" w:rsidRPr="0069311B" w:rsidRDefault="007661EA" w:rsidP="007661EA">
      <w:pPr>
        <w:pStyle w:val="a6"/>
        <w:rPr>
          <w:rFonts w:ascii="Times New Roman" w:hAnsi="Times New Roman"/>
          <w:b/>
          <w:sz w:val="24"/>
          <w:szCs w:val="24"/>
        </w:rPr>
      </w:pPr>
      <w:r w:rsidRPr="0069311B">
        <w:rPr>
          <w:rFonts w:ascii="Times New Roman" w:hAnsi="Times New Roman"/>
          <w:b/>
          <w:sz w:val="24"/>
          <w:szCs w:val="24"/>
        </w:rPr>
        <w:t>1.Пояснительная записка.</w:t>
      </w:r>
    </w:p>
    <w:p w:rsidR="007661EA" w:rsidRPr="0069311B" w:rsidRDefault="007661EA" w:rsidP="007661EA">
      <w:pPr>
        <w:pStyle w:val="a6"/>
        <w:rPr>
          <w:rFonts w:ascii="Times New Roman" w:hAnsi="Times New Roman"/>
          <w:b/>
          <w:sz w:val="24"/>
          <w:szCs w:val="24"/>
        </w:rPr>
      </w:pPr>
      <w:r w:rsidRPr="0069311B">
        <w:rPr>
          <w:rFonts w:ascii="Times New Roman" w:hAnsi="Times New Roman"/>
          <w:b/>
          <w:sz w:val="24"/>
          <w:szCs w:val="24"/>
        </w:rPr>
        <w:t>Статус документа.</w:t>
      </w:r>
    </w:p>
    <w:p w:rsidR="007661EA" w:rsidRPr="0069311B" w:rsidRDefault="007661EA" w:rsidP="007661EA">
      <w:pPr>
        <w:pStyle w:val="a6"/>
        <w:ind w:left="-709"/>
        <w:rPr>
          <w:rFonts w:ascii="Times New Roman" w:hAnsi="Times New Roman"/>
          <w:sz w:val="24"/>
          <w:szCs w:val="24"/>
        </w:rPr>
      </w:pPr>
      <w:r w:rsidRPr="0069311B">
        <w:rPr>
          <w:rFonts w:ascii="Times New Roman" w:hAnsi="Times New Roman"/>
          <w:sz w:val="24"/>
          <w:szCs w:val="24"/>
        </w:rPr>
        <w:t xml:space="preserve">Рабочая программа «Изобразительное искусство» для 7 классов МАОУ ОСОШ№2  разработана на основе  авторской программы Б.М. Неменского, «Изобразительное искусство и художественный труд 1-9 кл.»: прогр. /Сост. Б.М. Неменский.- М.: Просвещение, 2013.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стандартом. искусства. </w:t>
      </w:r>
    </w:p>
    <w:p w:rsidR="007661EA" w:rsidRPr="0069311B" w:rsidRDefault="007661EA" w:rsidP="007661EA">
      <w:pPr>
        <w:pStyle w:val="a6"/>
        <w:ind w:left="-567"/>
        <w:jc w:val="both"/>
        <w:rPr>
          <w:rFonts w:ascii="Times New Roman" w:hAnsi="Times New Roman"/>
          <w:b/>
          <w:iCs/>
          <w:sz w:val="24"/>
          <w:szCs w:val="24"/>
        </w:rPr>
      </w:pPr>
      <w:r w:rsidRPr="0069311B">
        <w:rPr>
          <w:rFonts w:ascii="Times New Roman" w:hAnsi="Times New Roman"/>
          <w:b/>
          <w:iCs/>
          <w:sz w:val="24"/>
          <w:szCs w:val="24"/>
        </w:rPr>
        <w:t>Структура документа</w:t>
      </w:r>
    </w:p>
    <w:p w:rsidR="007661EA" w:rsidRPr="0069311B" w:rsidRDefault="007661EA" w:rsidP="007661EA">
      <w:pPr>
        <w:ind w:left="-567" w:firstLine="708"/>
        <w:jc w:val="both"/>
        <w:rPr>
          <w:rFonts w:ascii="Times New Roman" w:hAnsi="Times New Roman" w:cs="Times New Roman"/>
          <w:color w:val="202020"/>
          <w:spacing w:val="-1"/>
          <w:sz w:val="24"/>
          <w:szCs w:val="24"/>
        </w:rPr>
      </w:pPr>
      <w:r w:rsidRPr="0069311B">
        <w:rPr>
          <w:rFonts w:ascii="Times New Roman" w:hAnsi="Times New Roman" w:cs="Times New Roman"/>
          <w:color w:val="202020"/>
          <w:spacing w:val="-1"/>
          <w:sz w:val="24"/>
          <w:szCs w:val="24"/>
        </w:rPr>
        <w:t xml:space="preserve">Программа по ИЗО представляет собой целостный документ, включающий восемь  разделов: </w:t>
      </w:r>
      <w:r w:rsidRPr="0069311B">
        <w:rPr>
          <w:rFonts w:ascii="Times New Roman" w:hAnsi="Times New Roman" w:cs="Times New Roman"/>
          <w:iCs/>
          <w:color w:val="202020"/>
          <w:spacing w:val="-1"/>
          <w:sz w:val="24"/>
          <w:szCs w:val="24"/>
        </w:rPr>
        <w:t xml:space="preserve">пояснительную </w:t>
      </w:r>
      <w:r w:rsidRPr="0069311B">
        <w:rPr>
          <w:rFonts w:ascii="Times New Roman" w:hAnsi="Times New Roman" w:cs="Times New Roman"/>
          <w:iCs/>
          <w:color w:val="202020"/>
          <w:sz w:val="24"/>
          <w:szCs w:val="24"/>
        </w:rPr>
        <w:t>записку; общую характеристику учебного предмета, место учебного предмета, содержание учебного предмета, тематическое планирование</w:t>
      </w:r>
      <w:r w:rsidRPr="0069311B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69311B">
        <w:rPr>
          <w:rFonts w:ascii="Times New Roman" w:hAnsi="Times New Roman" w:cs="Times New Roman"/>
          <w:iCs/>
          <w:color w:val="202020"/>
          <w:sz w:val="24"/>
          <w:szCs w:val="24"/>
        </w:rPr>
        <w:t xml:space="preserve">календарно - тематическое </w:t>
      </w:r>
      <w:r w:rsidRPr="0069311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планирование </w:t>
      </w:r>
      <w:r w:rsidRPr="0069311B">
        <w:rPr>
          <w:rFonts w:ascii="Times New Roman" w:hAnsi="Times New Roman" w:cs="Times New Roman"/>
          <w:iCs/>
          <w:color w:val="202020"/>
          <w:sz w:val="24"/>
          <w:szCs w:val="24"/>
        </w:rPr>
        <w:t>уроков</w:t>
      </w:r>
      <w:r w:rsidRPr="0069311B">
        <w:rPr>
          <w:rFonts w:ascii="Times New Roman" w:hAnsi="Times New Roman" w:cs="Times New Roman"/>
          <w:color w:val="202020"/>
          <w:sz w:val="24"/>
          <w:szCs w:val="24"/>
        </w:rPr>
        <w:t>;</w:t>
      </w:r>
      <w:r w:rsidRPr="0069311B">
        <w:rPr>
          <w:rFonts w:ascii="Times New Roman" w:hAnsi="Times New Roman" w:cs="Times New Roman"/>
          <w:color w:val="202020"/>
          <w:spacing w:val="-1"/>
          <w:sz w:val="24"/>
          <w:szCs w:val="24"/>
        </w:rPr>
        <w:t>.</w:t>
      </w:r>
      <w:r w:rsidRPr="0069311B">
        <w:rPr>
          <w:rFonts w:ascii="Times New Roman" w:hAnsi="Times New Roman" w:cs="Times New Roman"/>
          <w:iCs/>
          <w:color w:val="202020"/>
          <w:sz w:val="24"/>
          <w:szCs w:val="24"/>
        </w:rPr>
        <w:t xml:space="preserve"> материально-техническое обеспечение;</w:t>
      </w:r>
      <w:r w:rsidRPr="0069311B">
        <w:rPr>
          <w:rFonts w:ascii="Times New Roman" w:hAnsi="Times New Roman" w:cs="Times New Roman"/>
          <w:color w:val="202020"/>
          <w:spacing w:val="-1"/>
          <w:sz w:val="24"/>
          <w:szCs w:val="24"/>
        </w:rPr>
        <w:t xml:space="preserve"> методические приложения, результаты освоения учебного предмета и система их оценки.</w:t>
      </w: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b/>
          <w:bCs/>
          <w:sz w:val="24"/>
          <w:szCs w:val="24"/>
        </w:rPr>
        <w:t>Основные задачи</w:t>
      </w:r>
      <w:r w:rsidRPr="0069311B">
        <w:rPr>
          <w:rFonts w:ascii="Times New Roman" w:hAnsi="Times New Roman" w:cs="Times New Roman"/>
          <w:sz w:val="24"/>
          <w:szCs w:val="24"/>
        </w:rPr>
        <w:t xml:space="preserve"> предмета «Изобразительное искусство»: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формирование опыта смыслового и эмоционально-ценностного восприятия         визуального образа реальности и произведений искусства;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lastRenderedPageBreak/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7661EA" w:rsidRPr="0069311B" w:rsidRDefault="007661EA" w:rsidP="007661E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center"/>
        <w:rPr>
          <w:b/>
          <w:bCs/>
        </w:rPr>
      </w:pPr>
      <w:r w:rsidRPr="0069311B">
        <w:rPr>
          <w:b/>
          <w:bCs/>
        </w:rPr>
        <w:t>2.Общая характеристика учебного предмета.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both"/>
      </w:pPr>
      <w:r w:rsidRPr="0069311B">
        <w:tab/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both"/>
      </w:pPr>
      <w:r w:rsidRPr="0069311B">
        <w:tab/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both"/>
      </w:pPr>
      <w:r w:rsidRPr="0069311B">
        <w:tab/>
        <w:t xml:space="preserve">Программа «Изобразительное искусство. 5—9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 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 w:rsidRPr="0069311B">
        <w:rPr>
          <w:b/>
          <w:bCs/>
        </w:rPr>
        <w:t>целостность учебного процесса</w:t>
      </w:r>
      <w:r w:rsidRPr="0069311B">
        <w:t xml:space="preserve"> и преемственность этапов обучения. 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both"/>
      </w:pPr>
      <w:r w:rsidRPr="0069311B">
        <w:tab/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69311B">
        <w:rPr>
          <w:b/>
          <w:bCs/>
          <w:i/>
          <w:iCs/>
        </w:rPr>
        <w:t>индивидуального практического творчества учащихся</w:t>
      </w:r>
      <w:r w:rsidRPr="0069311B">
        <w:t xml:space="preserve"> и уроков </w:t>
      </w:r>
      <w:r w:rsidRPr="0069311B">
        <w:rPr>
          <w:b/>
          <w:bCs/>
          <w:i/>
          <w:iCs/>
        </w:rPr>
        <w:t>коллективной творческой  деятельности</w:t>
      </w:r>
      <w:r w:rsidRPr="0069311B">
        <w:t>, диалогичность и сотворчество учителя и ученика.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both"/>
      </w:pPr>
      <w:r w:rsidRPr="0069311B">
        <w:tab/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7661EA" w:rsidRPr="0069311B" w:rsidRDefault="007661EA" w:rsidP="007661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Тема7 классов — </w:t>
      </w:r>
      <w:r w:rsidRPr="0069311B">
        <w:rPr>
          <w:rFonts w:ascii="Times New Roman" w:hAnsi="Times New Roman" w:cs="Times New Roman"/>
          <w:b/>
          <w:bCs/>
          <w:sz w:val="24"/>
          <w:szCs w:val="24"/>
        </w:rPr>
        <w:t>«Изобразительное искусство в жизни человека»</w:t>
      </w:r>
      <w:r w:rsidRPr="0069311B">
        <w:rPr>
          <w:rFonts w:ascii="Times New Roman" w:hAnsi="Times New Roman" w:cs="Times New Roman"/>
          <w:sz w:val="24"/>
          <w:szCs w:val="24"/>
        </w:rPr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</w:t>
      </w:r>
      <w:r w:rsidRPr="0069311B">
        <w:rPr>
          <w:rFonts w:ascii="Times New Roman" w:hAnsi="Times New Roman" w:cs="Times New Roman"/>
          <w:sz w:val="24"/>
          <w:szCs w:val="24"/>
        </w:rPr>
        <w:lastRenderedPageBreak/>
        <w:t>языка. Изучая язык искусства, ребенок сталкивается с его бесконечной 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7661EA" w:rsidRPr="0069311B" w:rsidRDefault="007661EA" w:rsidP="007661EA">
      <w:pPr>
        <w:pStyle w:val="a7"/>
        <w:numPr>
          <w:ilvl w:val="0"/>
          <w:numId w:val="1"/>
        </w:numPr>
        <w:jc w:val="both"/>
      </w:pPr>
      <w:r w:rsidRPr="0069311B">
        <w:t xml:space="preserve"> </w:t>
      </w:r>
      <w:r w:rsidRPr="0069311B">
        <w:tab/>
        <w:t>Программа «Изобразительное искусство» дает широкие возможности для педагогического творчества, учета особенностей конкретного региона России при сохранении структурной целостности данной программы.</w:t>
      </w:r>
    </w:p>
    <w:p w:rsidR="007661EA" w:rsidRPr="0069311B" w:rsidRDefault="007661EA" w:rsidP="007661EA">
      <w:pPr>
        <w:pStyle w:val="a7"/>
        <w:jc w:val="both"/>
      </w:pPr>
    </w:p>
    <w:p w:rsidR="007661EA" w:rsidRPr="0069311B" w:rsidRDefault="007661EA" w:rsidP="007661EA">
      <w:pPr>
        <w:pStyle w:val="a7"/>
        <w:jc w:val="both"/>
      </w:pP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11B">
        <w:rPr>
          <w:rFonts w:ascii="Times New Roman" w:hAnsi="Times New Roman" w:cs="Times New Roman"/>
          <w:b/>
          <w:bCs/>
          <w:sz w:val="24"/>
          <w:szCs w:val="24"/>
        </w:rPr>
        <w:t>3.Место предмета в учебном плане.</w:t>
      </w:r>
    </w:p>
    <w:p w:rsidR="007661EA" w:rsidRPr="0069311B" w:rsidRDefault="007661EA" w:rsidP="007661EA">
      <w:pPr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 Время, необходимое для изучения предметов, курсов, период их изучения (классы) стандартом не определяются.</w:t>
      </w: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ab/>
        <w:t>Программа предусматривает возможность изучения курса  «Изобразительное искусство» в объеме 1 учебного часа в неделю в каждом классе. 102 часа в год.</w:t>
      </w: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b/>
          <w:sz w:val="24"/>
          <w:szCs w:val="24"/>
        </w:rPr>
        <w:t>4. Тематическое планирование.</w:t>
      </w:r>
    </w:p>
    <w:p w:rsidR="007661EA" w:rsidRPr="0069311B" w:rsidRDefault="007661EA" w:rsidP="007661EA">
      <w:pPr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ab/>
      </w: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1B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1B">
        <w:rPr>
          <w:rStyle w:val="c0"/>
          <w:b/>
          <w:sz w:val="24"/>
          <w:szCs w:val="24"/>
        </w:rPr>
        <w:t>«Изобразительное искусство в жизни человека» - 34 часов.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914"/>
        <w:gridCol w:w="2118"/>
      </w:tblGrid>
      <w:tr w:rsidR="007661EA" w:rsidRPr="0069311B" w:rsidTr="007661EA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7661EA" w:rsidRPr="0069311B" w:rsidTr="007661EA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Изображение фигуры человека и образ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661EA" w:rsidRPr="0069311B" w:rsidTr="007661EA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Поэзия повседневности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661EA" w:rsidRPr="0069311B" w:rsidTr="007661EA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Великие темы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661EA" w:rsidRPr="0069311B" w:rsidTr="007661EA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Реальность жизни и художественный образ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661EA" w:rsidRPr="0069311B" w:rsidTr="007661E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</w:tbl>
    <w:p w:rsidR="007661EA" w:rsidRPr="0069311B" w:rsidRDefault="007661EA" w:rsidP="007661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1B">
        <w:rPr>
          <w:rFonts w:ascii="Times New Roman" w:hAnsi="Times New Roman" w:cs="Times New Roman"/>
          <w:b/>
          <w:sz w:val="24"/>
          <w:szCs w:val="24"/>
        </w:rPr>
        <w:t>7 класс.</w:t>
      </w:r>
    </w:p>
    <w:p w:rsidR="007661EA" w:rsidRPr="0069311B" w:rsidRDefault="007661EA" w:rsidP="007661EA">
      <w:pPr>
        <w:jc w:val="both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Изображение фигуры человека и образ человека (9 </w:t>
      </w:r>
      <w:r w:rsidRPr="0069311B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 xml:space="preserve">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 </w:t>
      </w:r>
      <w:r w:rsidRPr="0069311B">
        <w:rPr>
          <w:rFonts w:ascii="Times New Roman" w:hAnsi="Times New Roman" w:cs="Times New Roman"/>
          <w:bCs/>
          <w:sz w:val="24"/>
          <w:szCs w:val="24"/>
        </w:rPr>
        <w:t>Изображение фигуры человека в истории искусства. Изображение человека в древних культурах. Красота и совершенство конструкции идеального тела человека (Древняя Греция)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 xml:space="preserve">Пропорции и строение фигуры человека. Конструкция фигуры человека и основные пропорции.  Пропорции, постоянные для фигуры человека и их индивидуальная изменчивость.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 xml:space="preserve">Лепка фигуры человека. Изображение фигуры человека в истории скульптуры. Пластика и выразительность фигуры человека. Шедевры мирового искусства.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lastRenderedPageBreak/>
        <w:t>Наброски фигуры человека с натуры. Набросок как вид рисунка, особенности и виды набросков. Главное и второстепенное в изображении. Деталь, выразительность детали.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Понимание красоты человека в европейском и русском искусстве (урок обобщения и систематизации знаний).  Проявление внутреннего мира человека в его внешнем облике. Драматический образ человека в европейском и русском искусстве. Поиск счастья и радости жизни. Сострадание человеку и воспевание его духовной силы.</w:t>
      </w:r>
    </w:p>
    <w:p w:rsidR="007661EA" w:rsidRPr="0069311B" w:rsidRDefault="007661EA" w:rsidP="007661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1B">
        <w:rPr>
          <w:rFonts w:ascii="Times New Roman" w:hAnsi="Times New Roman" w:cs="Times New Roman"/>
          <w:b/>
          <w:bCs/>
          <w:sz w:val="24"/>
          <w:szCs w:val="24"/>
        </w:rPr>
        <w:t xml:space="preserve">Поэзия повседневности </w:t>
      </w:r>
      <w:r w:rsidRPr="0069311B">
        <w:rPr>
          <w:rFonts w:ascii="Times New Roman" w:hAnsi="Times New Roman" w:cs="Times New Roman"/>
          <w:b/>
          <w:sz w:val="24"/>
          <w:szCs w:val="24"/>
        </w:rPr>
        <w:t xml:space="preserve">(7 ч.) </w:t>
      </w: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Учащиеся должны осознать, что  в произведениях бытового жанра, при изображении самых простых, обычных действий людей художник способен раскрыть глубину и поэзию понимания мира и себя в этом мире.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>Поэзия повседневной жизни в искусстве разных народов. Картины мира и представления о ценностях жизни в изображении повседневности у разных народов.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>Творчество великих художников, художников передвижников. Государственная Третьяковская галерея.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>Тематическая картина. Бытовой и исторический жанры. Понятие жанр в системе жанров изобразительного искусства. Жанры в живописи, графике, скульптуре. Подвижность границ между жанрами. Бытовой, мифологический, исторический жанры и тематическое богатство внутри них.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>Сюжет и содержание в картине. Понятие сюжета, темы и содержания в произведениях изобразительного искусства. Разница между сюжетом и содержанием. Разное содержание в картинах с похожим сюжетом.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>Жизнь каждого дня - большая тема в искусстве. Произведения искусства на тему будней и их значение в понимании человеком своего бытия. Поэтическое восприятие жизни.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>Жизнь в моем городе в прошлых веках (историческая тема в бытовом жанре). Бытовые сюжеты на тему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z w:val="24"/>
          <w:szCs w:val="24"/>
        </w:rPr>
        <w:t xml:space="preserve">Праздник и карнавал в изобразительном искусстве. Сюжеты праздника в изобразительном искусстве. Праздник - это игра, танцы, песни,  </w:t>
      </w:r>
      <w:r w:rsidRPr="0069311B">
        <w:rPr>
          <w:rFonts w:ascii="Times New Roman" w:hAnsi="Times New Roman" w:cs="Times New Roman"/>
          <w:bCs/>
          <w:sz w:val="24"/>
          <w:szCs w:val="24"/>
        </w:rPr>
        <w:lastRenderedPageBreak/>
        <w:t>неожиданные ситуации, карнавал, маскарад, т.е. превращение обычного в необычное.</w:t>
      </w:r>
    </w:p>
    <w:p w:rsidR="007661EA" w:rsidRPr="0069311B" w:rsidRDefault="007661EA" w:rsidP="007661EA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61EA" w:rsidRPr="0069311B" w:rsidRDefault="007661EA" w:rsidP="007661E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11B">
        <w:rPr>
          <w:rFonts w:ascii="Times New Roman" w:hAnsi="Times New Roman" w:cs="Times New Roman"/>
          <w:b/>
          <w:bCs/>
          <w:sz w:val="24"/>
          <w:szCs w:val="24"/>
        </w:rPr>
        <w:t xml:space="preserve">Великие темы жизни (10 </w:t>
      </w:r>
      <w:r w:rsidRPr="0069311B">
        <w:rPr>
          <w:rFonts w:ascii="Times New Roman" w:hAnsi="Times New Roman" w:cs="Times New Roman"/>
          <w:b/>
          <w:sz w:val="24"/>
          <w:szCs w:val="24"/>
        </w:rPr>
        <w:t xml:space="preserve">ч.)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Исторические </w:t>
      </w: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и мифологические темы в искусстве </w:t>
      </w:r>
      <w:r w:rsidRPr="0069311B">
        <w:rPr>
          <w:rFonts w:ascii="Times New Roman" w:hAnsi="Times New Roman" w:cs="Times New Roman"/>
          <w:bCs/>
          <w:sz w:val="24"/>
          <w:szCs w:val="24"/>
        </w:rPr>
        <w:t xml:space="preserve">разных эпох. Живопись монументальная и станковая. Монументальные росписи – фрески. Фрески в эпоху возрождения. Мозаика.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>Тематическая кар</w:t>
      </w: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тина в русском искусстве </w:t>
      </w:r>
      <w:r w:rsidRPr="0069311B">
        <w:rPr>
          <w:rFonts w:ascii="Times New Roman" w:hAnsi="Times New Roman" w:cs="Times New Roman"/>
          <w:bCs/>
          <w:spacing w:val="-1"/>
          <w:sz w:val="24"/>
          <w:szCs w:val="24"/>
          <w:lang w:val="en-US"/>
        </w:rPr>
        <w:t>XIX</w:t>
      </w: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века. Значение изобразительной станковой картины в русском искусстве.  Картина – философское размышление. Беседа о великих русских живописцах  19 столетия.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Процесс работы 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над тематической </w:t>
      </w:r>
      <w:r w:rsidRPr="0069311B">
        <w:rPr>
          <w:rFonts w:ascii="Times New Roman" w:hAnsi="Times New Roman" w:cs="Times New Roman"/>
          <w:bCs/>
          <w:sz w:val="24"/>
          <w:szCs w:val="24"/>
        </w:rPr>
        <w:t xml:space="preserve">картиной. Понятия темы, сюжета и содержания. Этапы создания картины: эскизы – поиски композиции; рисунки, зарисовки и этюды – сбор натурного материала.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Библейские темы 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в изобразительном </w:t>
      </w:r>
      <w:r w:rsidRPr="0069311B">
        <w:rPr>
          <w:rFonts w:ascii="Times New Roman" w:hAnsi="Times New Roman" w:cs="Times New Roman"/>
          <w:bCs/>
          <w:sz w:val="24"/>
          <w:szCs w:val="24"/>
        </w:rPr>
        <w:t>искусстве. Вечные темы в искусстве. Особый язык изображения в искусстве средних веков. Особенности византийских мозаик. Древнерусская иконопись и ее особое значение. Великие русские иконописцы.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pacing w:val="-1"/>
          <w:sz w:val="24"/>
          <w:szCs w:val="24"/>
        </w:rPr>
        <w:t xml:space="preserve">Монументальная </w:t>
      </w:r>
      <w:r w:rsidRPr="0069311B">
        <w:rPr>
          <w:rFonts w:ascii="Times New Roman" w:hAnsi="Times New Roman" w:cs="Times New Roman"/>
          <w:spacing w:val="-2"/>
          <w:sz w:val="24"/>
          <w:szCs w:val="24"/>
        </w:rPr>
        <w:t xml:space="preserve">скульптура и образ </w:t>
      </w:r>
      <w:r w:rsidRPr="0069311B">
        <w:rPr>
          <w:rFonts w:ascii="Times New Roman" w:hAnsi="Times New Roman" w:cs="Times New Roman"/>
          <w:sz w:val="24"/>
          <w:szCs w:val="24"/>
        </w:rPr>
        <w:t xml:space="preserve">истории народа. Роль монументальных памятников  в формировании исторической памяти народа. Героические образы в скульптуре. Мемориалы.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Тема Великой Отечественной войны в станковом и монументальном искусстве.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1"/>
          <w:sz w:val="24"/>
          <w:szCs w:val="24"/>
        </w:rPr>
      </w:pPr>
      <w:r w:rsidRPr="0069311B">
        <w:rPr>
          <w:rFonts w:ascii="Times New Roman" w:hAnsi="Times New Roman" w:cs="Times New Roman"/>
          <w:spacing w:val="-1"/>
          <w:sz w:val="24"/>
          <w:szCs w:val="24"/>
        </w:rPr>
        <w:t>Место и роль картины в искусстве XX века  (урок обобщения материала). Множественность направлений и языков изображения в искусстве 20 века. Трагические темы в искусстве середины века. Возрастание личностной позиции художника во второй половине 20 века. Проблема взаимоотношений поколений, личности и общества, природы и человека.</w:t>
      </w:r>
    </w:p>
    <w:p w:rsidR="007661EA" w:rsidRPr="0069311B" w:rsidRDefault="007661EA" w:rsidP="007661EA">
      <w:pPr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661EA" w:rsidRPr="0069311B" w:rsidRDefault="007661EA" w:rsidP="007661E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9311B">
        <w:rPr>
          <w:rFonts w:ascii="Times New Roman" w:hAnsi="Times New Roman" w:cs="Times New Roman"/>
          <w:b/>
          <w:sz w:val="24"/>
          <w:szCs w:val="24"/>
        </w:rPr>
        <w:t xml:space="preserve">Реальность жизни и художественный образ. (9 ч.) </w:t>
      </w: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t>Материал четверти посвящен итоговым теоретическим знаниям об искусстве.  Главная задача изучения искусства – обучение ребенка живому восприятию ради нового понимания и богатого переживания жизни. Художественно-творческие проекты:  выражение идеи; замысел, эскизы.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Искусство иллюст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>рации. Слово и изо</w:t>
      </w:r>
      <w:r w:rsidRPr="0069311B">
        <w:rPr>
          <w:rFonts w:ascii="Times New Roman" w:hAnsi="Times New Roman" w:cs="Times New Roman"/>
          <w:bCs/>
          <w:sz w:val="24"/>
          <w:szCs w:val="24"/>
        </w:rPr>
        <w:t>бражение. Иллюстрация как форма взаимосвязи слова с изображением. Способность иллюстрации выражать глубинные смыслы литературного произведения. Известные иллюстраторы книги.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Конструктивное </w:t>
      </w:r>
      <w:r w:rsidRPr="0069311B">
        <w:rPr>
          <w:rFonts w:ascii="Times New Roman" w:hAnsi="Times New Roman" w:cs="Times New Roman"/>
          <w:bCs/>
          <w:sz w:val="24"/>
          <w:szCs w:val="24"/>
        </w:rPr>
        <w:t xml:space="preserve">и декоративное 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начало в изобразительном искусстве. Конструктивное начало – организующее начало в изобразительном произведении. Построение произведения как целого. Зрительная и смысловая организация пространства картины. Декоративное значение произведений изобразительного искусства.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Зрительские умения </w:t>
      </w:r>
      <w:r w:rsidRPr="0069311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 их значение для </w:t>
      </w: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>современного чело</w:t>
      </w:r>
      <w:r w:rsidRPr="0069311B">
        <w:rPr>
          <w:rFonts w:ascii="Times New Roman" w:hAnsi="Times New Roman" w:cs="Times New Roman"/>
          <w:bCs/>
          <w:sz w:val="24"/>
          <w:szCs w:val="24"/>
        </w:rPr>
        <w:t>века. Язык искусства и средство выразительности. Понятие «художественный образ». Творческий характер зрительского восприятия..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История искусства 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>и история человече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softHyphen/>
      </w:r>
      <w:r w:rsidRPr="0069311B">
        <w:rPr>
          <w:rFonts w:ascii="Times New Roman" w:hAnsi="Times New Roman" w:cs="Times New Roman"/>
          <w:bCs/>
          <w:sz w:val="24"/>
          <w:szCs w:val="24"/>
        </w:rPr>
        <w:t>ства.</w:t>
      </w:r>
      <w:r w:rsidRPr="0069311B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Стиль и направление </w:t>
      </w:r>
      <w:r w:rsidRPr="0069311B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в изобразительном искусстве (импрессионизм и реализм). Стиль как художественное выражение восприятия мира. Направление в искусстве как идейное объединение художников.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>Личность художни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softHyphen/>
      </w:r>
      <w:r w:rsidRPr="0069311B">
        <w:rPr>
          <w:rFonts w:ascii="Times New Roman" w:hAnsi="Times New Roman" w:cs="Times New Roman"/>
          <w:bCs/>
          <w:sz w:val="24"/>
          <w:szCs w:val="24"/>
        </w:rPr>
        <w:t xml:space="preserve">ка и мир его времени в произведениях искусства. Направление в искусстве и творческая индивидуальность художника. Великие художники в истории искусства и их произведения. </w:t>
      </w:r>
    </w:p>
    <w:p w:rsidR="007661EA" w:rsidRPr="0069311B" w:rsidRDefault="007661EA" w:rsidP="007661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69311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Крупнейшие музеи изобразительного </w:t>
      </w:r>
      <w:r w:rsidRPr="0069311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искусства и их роль </w:t>
      </w:r>
      <w:r w:rsidRPr="0069311B">
        <w:rPr>
          <w:rFonts w:ascii="Times New Roman" w:hAnsi="Times New Roman" w:cs="Times New Roman"/>
          <w:bCs/>
          <w:sz w:val="24"/>
          <w:szCs w:val="24"/>
        </w:rPr>
        <w:t>в культуре (обобщение и систематизация изученного материала). Музеи мира. История становления. Представление о роли художественного музея в национальной и мировой культуре, высочайшие ценности музейных собраний и естественной потребности людей в общении с искусством.</w:t>
      </w:r>
    </w:p>
    <w:p w:rsidR="007661EA" w:rsidRPr="0069311B" w:rsidRDefault="007661EA" w:rsidP="007661EA">
      <w:pPr>
        <w:spacing w:after="0"/>
        <w:rPr>
          <w:rFonts w:ascii="Times New Roman" w:hAnsi="Times New Roman" w:cs="Times New Roman"/>
          <w:sz w:val="24"/>
          <w:szCs w:val="24"/>
        </w:rPr>
        <w:sectPr w:rsidR="007661EA" w:rsidRPr="0069311B" w:rsidSect="0069311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7661EA" w:rsidRPr="0069311B" w:rsidRDefault="007661EA" w:rsidP="007661EA">
      <w:pPr>
        <w:rPr>
          <w:rFonts w:ascii="Times New Roman" w:hAnsi="Times New Roman" w:cs="Times New Roman"/>
          <w:b/>
          <w:sz w:val="24"/>
          <w:szCs w:val="24"/>
        </w:rPr>
      </w:pPr>
      <w:r w:rsidRPr="006931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6. Календарно-тематическое планирование </w:t>
      </w:r>
    </w:p>
    <w:p w:rsidR="007661EA" w:rsidRPr="0069311B" w:rsidRDefault="007661EA" w:rsidP="00766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EA" w:rsidRPr="0069311B" w:rsidRDefault="007661EA" w:rsidP="007661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931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p w:rsidR="007661EA" w:rsidRPr="0069311B" w:rsidRDefault="007661EA" w:rsidP="007661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931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 класс</w:t>
      </w:r>
    </w:p>
    <w:tbl>
      <w:tblPr>
        <w:tblpPr w:leftFromText="180" w:rightFromText="180" w:bottomFromText="200" w:vertAnchor="text" w:horzAnchor="margin" w:tblpY="195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2514"/>
        <w:gridCol w:w="3117"/>
        <w:gridCol w:w="2551"/>
        <w:gridCol w:w="1808"/>
        <w:gridCol w:w="884"/>
        <w:gridCol w:w="1512"/>
        <w:gridCol w:w="2108"/>
      </w:tblGrid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раздела, темы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 раздела,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практической деятельности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Изображение фигуры человека и образ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историей развития изображения человека на примерах разных эпох и стран; с известными произведениями и их создателями.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Беседа, созерцание произведений искусства и работ учащихся прошлых лет, лепка, аппликация, рисование с натуры (наброски), 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 w:bidi="he-IL"/>
              </w:rPr>
              <w:t>Изображение человека в истории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представлениями о красоте человека в истории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 w:bidi="he-IL"/>
              </w:rPr>
              <w:t>Урок-созерцание, мини-сочинения.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Мини-сочинения «Красота это…».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Подобрать репродукции с изображением фигур разных эпох.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ind w:left="48" w:firstLine="38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e-IL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 w:bidi="he-IL"/>
              </w:rPr>
              <w:t xml:space="preserve">Пропорции и </w:t>
            </w: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 w:bidi="he-IL"/>
              </w:rPr>
              <w:lastRenderedPageBreak/>
              <w:t xml:space="preserve">строение фигуры человека.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Познакомить, как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происходил поиск пропорций в изображении фигуры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Выполнение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аппликативной фигуры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Аппликация,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Принести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проволоку для изготовления каркаса.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3-4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Красота фигуры человека в движении.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творческую и познавательную активность, воспитывать любовь и интерес к искусству и его истории.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Лепка фигуры.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Скульптура,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Придумать название своей работе, поиск материала о художнике – скульпторе. 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Великие скульпторы.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жизнью и творчеством великих художников-скульпторов.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– конференция.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Принести графические материалы.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Изображение фигуры человека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творческую и познавательную активность; воспитывать любовь к искусству.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 с таблицы.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Принести художественные материалы по выбору.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Набросок фигуры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Сформировать понятие о термине «набросок» и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техниках его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Набросок фигуры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человека.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Рисунок; фронтальный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Подобрать иллюстрированны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й материал о «человеке труда».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 и его профессия.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Вывести на более высокий уровень познания темы через повторение и обобщение.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 человека, выполняющего профессиональные обязанности.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Доработать рисунок.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Поэзия повседневности. Бытовой жанр в изобразительном искусстве</w:t>
            </w: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бытовым жанром, с развитием бытового жанра в истории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Зарисовки, беседа, созерцание, тематическое рисование.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(сюжетная) картина.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представления о сюжетной (тематической) картине.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зарисовок  для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будущей картины.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Рисунки для будущей картины;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Жизнь каждого дня - большая тема в искусстве. Что я знаю о «малых голландцах».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 голландской  живописи, Голландии как родине бытового жанра, голландских  художниках и их картинах.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- конференция.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Бытовой жанр в искусстве России.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Возникновение и развитие бытового жанра в искусстве России. Родоначальники бытового жанра в России: А. Венецианов, И. Федотов.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творчеством русских художников: А. Венецианова и П. Федотова.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Беседа, анализ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репродукций, выступление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Узнать: кто такие художники – передвижники.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Передвижники.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творчеством художников, входивших в Товарищество передвижных художественных выставок.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- 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творчеством художников: А.А. Пластова, Т.Н. Яблонской.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Третьяковская галерея.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 Третьяковской галереи как о первом музеи русского искусства; музее с богатой коллекцией картин художников-передвижников.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– созерцание, 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 материала для работы над сюжетной картиной.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картины «Жизнь моей семьи».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Сформировать представление о станковой картине, познакомить с ролью сюжета в решении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Рисунок-картина.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Зарисовки с предметов домашнего обихода.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Великие темы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Знакомство с жанрами тематической картины, творчеством художников, работавших в этих жанрах.</w:t>
            </w:r>
          </w:p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Беседа, созерцание, рисование на тему, анализ произведений, видео-экскурсия, викторина.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1EA" w:rsidRPr="0069311B" w:rsidTr="007661EA">
        <w:trPr>
          <w:trHeight w:val="13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Историческая тема в искусстве. Творчество В.И.Сурикова.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творчеством В.И.Сурикова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Беседа, демонстрация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слайдов,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репродукций.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Выступления.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 и осмысление материала. Ответить на вопросы.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17-19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Сложный мир исторической картины.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представления о сложном мире исторической картины.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картины с сюжетом из истории Донского края (живопись).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Рисунок-картина,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недостающего материала для композиции (предметы, интерьер, фигуры людей).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Зрительские умения и их значение для современного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об особом языке искусства и средствах его выразительности.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Беседа, созерцание,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эссе.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Познакомиться с картиной Карла Брюллова «Последний день Помпеи».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Великие темы жизни в творчестве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русских художников. Карл Брюллов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«Последний день Помпеи». История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одной картины.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Познакомить с историей создания и художественным замыслом великой картины К. Брюллова «Последний день Помпеи».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опрос, рассуждения.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Подобрать материал о творчестве художников И. Билибине и В. Васнецове.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Сказочно-былинный жанр. «Волшебный мир сказки».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 сказочно-былинном жанре в живописи на примере творчества  Васнецова и Билибина.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Беседа, рисунок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(живопись).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Ответы на вопросы, рисунки.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 познакомиться с картиной Рембрандта «Возвращение блудного сына».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Библейская тема в изобразительном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искусстве. Всепрощающая любовь.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Познакомить с великой картиной Рембрандта «Возвращение блудного сына».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 по картине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Рембрандта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«Возвращение блудного сына».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Рассуждения.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 материала о музеях.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Крупнейшие музеи изобразительного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искусства и их роль в культуре.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представления о художественных музеях и их типах.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Беседа, выступление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учащихся, работа с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таблицей.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Выступления.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Подобрать подробный материал  об Эрмитаже.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Эрмитаж - сокровищница мировой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представления об Эрмитаже как сокровищнице мирового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Видеоэкскурсия, беседа, обсуждение, анализ собранного материала.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Обсуждение-анализ.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Повторить материал по темам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четверти.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Знакомые картины художников.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познавательный интерес к изобразительному искусству и его истории.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Тест..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заданий в группах.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Составить кроссворд или задание по пройденным темам.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Реальность жизни и художественный образ.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Сформировать представление об искусстве тиражной графики (плакат, его виды; искусстве создания книги).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Декоративная работа, аппликация.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27-30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Плакат и его виды. Шрифты. </w:t>
            </w:r>
          </w:p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 плакате, как особом виде графике, отметив специфику его образного языка.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Беседа, эскизы плакатов, шрифтовые композиции, шрифт -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Аппликация.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урок: мини-плакаты;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урок: шрифтовые композиции;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урок: шрифт-аппликация;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урок: эскиз плаката;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урок: подобрать материал о шрифтах и особенностях выполнения;</w:t>
            </w:r>
          </w:p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урок: материал для работы в технике аппликация;</w:t>
            </w:r>
          </w:p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 урок: материал для выполнения плаката;</w:t>
            </w:r>
          </w:p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урок: материал по истории книги, о видах переплёта, образцы обложек, иллюстраций, шрифтов. Произведения донских писателей.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31-33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Книга. Слово и изображение. Искусство иллюстрации. </w:t>
            </w:r>
          </w:p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Сформировать представление об основных элементах книги, познакомить с искусством иллюстрации.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Выполнение эскизов обложки и титульного листа, иллюстрации, 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страниц книги по произведениям донских писателей.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урок: обложка и титул;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урок: иллюстрация;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урок: книжные страницы;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урок: презентация.</w:t>
            </w:r>
          </w:p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урок: подготовить текст сказки;</w:t>
            </w:r>
          </w:p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урок: подобрать форму шрифта;</w:t>
            </w:r>
          </w:p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урок: подготовиться к презентации;</w:t>
            </w:r>
          </w:p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урок: вспомнить материал </w:t>
            </w: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учебного года.</w:t>
            </w:r>
          </w:p>
        </w:tc>
      </w:tr>
      <w:tr w:rsidR="007661EA" w:rsidRPr="0069311B" w:rsidTr="007661EA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3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 и  мир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ind w:firstLine="42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Обобщить знания по теме года.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A" w:rsidRPr="0069311B" w:rsidRDefault="00766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A" w:rsidRPr="0069311B" w:rsidRDefault="00766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A" w:rsidRPr="0069311B" w:rsidRDefault="007661EA">
            <w:pPr>
              <w:ind w:firstLine="4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61EA" w:rsidRPr="0069311B" w:rsidRDefault="007661EA" w:rsidP="007661EA">
      <w:pPr>
        <w:spacing w:after="0"/>
        <w:rPr>
          <w:rFonts w:ascii="Times New Roman" w:hAnsi="Times New Roman" w:cs="Times New Roman"/>
          <w:sz w:val="24"/>
          <w:szCs w:val="24"/>
        </w:rPr>
        <w:sectPr w:rsidR="007661EA" w:rsidRPr="0069311B" w:rsidSect="0069311B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7661EA" w:rsidRPr="0069311B" w:rsidRDefault="007661EA" w:rsidP="007661EA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61EA" w:rsidRPr="0069311B" w:rsidRDefault="007661EA" w:rsidP="007661EA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61EA" w:rsidRPr="0069311B" w:rsidRDefault="007661EA" w:rsidP="007661EA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7661EA" w:rsidRPr="0069311B" w:rsidRDefault="007661EA" w:rsidP="007661EA">
      <w:pPr>
        <w:pStyle w:val="a4"/>
        <w:spacing w:after="0"/>
        <w:ind w:left="0"/>
        <w:rPr>
          <w:b/>
          <w:color w:val="000000"/>
        </w:rPr>
      </w:pPr>
      <w:r w:rsidRPr="0069311B">
        <w:rPr>
          <w:b/>
          <w:color w:val="000000"/>
        </w:rPr>
        <w:t xml:space="preserve">Предпочтительные формы текущего и промежуточного контроля освоения рабочей программы </w:t>
      </w:r>
    </w:p>
    <w:p w:rsidR="007661EA" w:rsidRPr="0069311B" w:rsidRDefault="007661EA" w:rsidP="007661E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устных индивидуальных и фронтальных ответов</w:t>
      </w:r>
    </w:p>
    <w:p w:rsidR="007661EA" w:rsidRPr="0069311B" w:rsidRDefault="007661EA" w:rsidP="007661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Активность участия.</w:t>
      </w:r>
    </w:p>
    <w:p w:rsidR="007661EA" w:rsidRPr="0069311B" w:rsidRDefault="007661EA" w:rsidP="007661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Умение собеседника прочувствовать суть вопроса.</w:t>
      </w:r>
    </w:p>
    <w:p w:rsidR="007661EA" w:rsidRPr="0069311B" w:rsidRDefault="007661EA" w:rsidP="007661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Искренность ответов, их развернутость, образность, аргументированность.</w:t>
      </w:r>
    </w:p>
    <w:p w:rsidR="007661EA" w:rsidRPr="0069311B" w:rsidRDefault="007661EA" w:rsidP="007661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Самостоятельность.</w:t>
      </w:r>
    </w:p>
    <w:p w:rsidR="007661EA" w:rsidRPr="0069311B" w:rsidRDefault="007661EA" w:rsidP="007661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Оригинальность суждений.</w:t>
      </w:r>
    </w:p>
    <w:p w:rsidR="007661EA" w:rsidRPr="0069311B" w:rsidRDefault="007661EA" w:rsidP="007661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b/>
          <w:color w:val="000000"/>
          <w:sz w:val="24"/>
          <w:szCs w:val="24"/>
        </w:rPr>
        <w:t>Критерии и система оценки творческой работы.</w:t>
      </w:r>
      <w:r w:rsidRPr="0069311B">
        <w:rPr>
          <w:rFonts w:ascii="Times New Roman" w:hAnsi="Times New Roman" w:cs="Times New Roman"/>
          <w:color w:val="000000"/>
          <w:sz w:val="24"/>
          <w:szCs w:val="24"/>
        </w:rPr>
        <w:t xml:space="preserve"> Из всех этих компонентов складывается общая оценка работы обучающегося.</w:t>
      </w:r>
    </w:p>
    <w:p w:rsidR="007661EA" w:rsidRPr="0069311B" w:rsidRDefault="007661EA" w:rsidP="00766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7661EA" w:rsidRPr="0069311B" w:rsidRDefault="007661EA" w:rsidP="00766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7661EA" w:rsidRPr="0069311B" w:rsidRDefault="007661EA" w:rsidP="007661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7661EA" w:rsidRPr="0069311B" w:rsidRDefault="007661EA" w:rsidP="007661EA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  <w:u w:val="single"/>
        </w:rPr>
        <w:t>Формы контроля уровня обученности</w:t>
      </w:r>
    </w:p>
    <w:p w:rsidR="007661EA" w:rsidRPr="0069311B" w:rsidRDefault="007661EA" w:rsidP="007661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Викторины</w:t>
      </w:r>
    </w:p>
    <w:p w:rsidR="007661EA" w:rsidRPr="0069311B" w:rsidRDefault="007661EA" w:rsidP="007661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Кроссворды</w:t>
      </w:r>
    </w:p>
    <w:p w:rsidR="007661EA" w:rsidRPr="0069311B" w:rsidRDefault="007661EA" w:rsidP="007661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Отчетные выставки творческих  (индивидуальных и коллективных) работ</w:t>
      </w:r>
    </w:p>
    <w:p w:rsidR="007661EA" w:rsidRPr="0069311B" w:rsidRDefault="007661EA" w:rsidP="007661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Тестирование</w:t>
      </w:r>
    </w:p>
    <w:p w:rsidR="007661EA" w:rsidRPr="0069311B" w:rsidRDefault="007661EA" w:rsidP="007661EA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оценивания детских работ по Изобразительному искусству.</w:t>
      </w:r>
    </w:p>
    <w:p w:rsidR="007661EA" w:rsidRPr="0069311B" w:rsidRDefault="007661EA" w:rsidP="007661EA">
      <w:pPr>
        <w:pStyle w:val="a7"/>
        <w:rPr>
          <w:color w:val="000000"/>
        </w:rPr>
      </w:pPr>
      <w:r w:rsidRPr="0069311B">
        <w:rPr>
          <w:color w:val="000000"/>
        </w:rPr>
        <w:t>В связи с тем что практическая часть урока составляет 15-20 минут критерии оценивания детских работ по Изобразительному искусству следующие:</w:t>
      </w:r>
    </w:p>
    <w:p w:rsidR="007661EA" w:rsidRPr="0069311B" w:rsidRDefault="007661EA" w:rsidP="007661E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69311B">
        <w:rPr>
          <w:b/>
          <w:i/>
          <w:color w:val="000000"/>
        </w:rPr>
        <w:t>"отлично" -</w:t>
      </w:r>
      <w:r w:rsidRPr="0069311B">
        <w:rPr>
          <w:b/>
          <w:color w:val="000000"/>
        </w:rPr>
        <w:t xml:space="preserve"> </w:t>
      </w:r>
      <w:r w:rsidRPr="0069311B">
        <w:rPr>
          <w:color w:val="000000"/>
        </w:rPr>
        <w:t xml:space="preserve"> работа выполнена в соответствии вышеназванным требованиям, в ней раскрыта  поставленная проблема, сформулированы выводы, имеющие теоретическую  и, – или практическую направленность для современного общества.</w:t>
      </w:r>
      <w:r w:rsidRPr="0069311B">
        <w:rPr>
          <w:color w:val="000000"/>
        </w:rPr>
        <w:tab/>
      </w:r>
      <w:r w:rsidRPr="0069311B">
        <w:rPr>
          <w:color w:val="000000"/>
        </w:rPr>
        <w:tab/>
      </w:r>
    </w:p>
    <w:p w:rsidR="007661EA" w:rsidRPr="0069311B" w:rsidRDefault="007661EA" w:rsidP="007661E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69311B">
        <w:rPr>
          <w:b/>
          <w:i/>
          <w:color w:val="000000"/>
        </w:rPr>
        <w:t>"хорошо"  -</w:t>
      </w:r>
      <w:r w:rsidRPr="0069311B">
        <w:rPr>
          <w:color w:val="000000"/>
        </w:rPr>
        <w:t xml:space="preserve"> работа выполнена в соответствии вышеназванным требованиям, в ней раскрыта  поставленная проблема, однако, выводы сформулированы не четко, не достаточно раскрыто  теоретическое  и, – или практическое значение выполненной работы.</w:t>
      </w:r>
    </w:p>
    <w:p w:rsidR="007661EA" w:rsidRPr="0069311B" w:rsidRDefault="007661EA" w:rsidP="007661E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69311B">
        <w:rPr>
          <w:b/>
          <w:i/>
          <w:color w:val="000000"/>
        </w:rPr>
        <w:lastRenderedPageBreak/>
        <w:t xml:space="preserve">"удовлетворительно"- </w:t>
      </w:r>
      <w:r w:rsidRPr="0069311B">
        <w:rPr>
          <w:color w:val="000000"/>
        </w:rPr>
        <w:t>работа выполнена в соответствии вышеназванным требованиям, в ней не достаточно четко сформулирована проблема,  выводы сформулированы не четко, не достаточно раскрыто ее теоретическое  и, – или практическое значение.</w:t>
      </w:r>
    </w:p>
    <w:p w:rsidR="007661EA" w:rsidRPr="0069311B" w:rsidRDefault="007661EA" w:rsidP="007661EA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69311B">
        <w:rPr>
          <w:b/>
          <w:i/>
          <w:color w:val="000000"/>
        </w:rPr>
        <w:t>"неудовлетворительно"-</w:t>
      </w:r>
      <w:r w:rsidRPr="0069311B">
        <w:rPr>
          <w:color w:val="000000"/>
        </w:rPr>
        <w:t xml:space="preserve"> работа</w:t>
      </w:r>
      <w:r w:rsidRPr="0069311B">
        <w:rPr>
          <w:b/>
          <w:i/>
          <w:color w:val="000000"/>
        </w:rPr>
        <w:t xml:space="preserve"> </w:t>
      </w:r>
      <w:r w:rsidRPr="0069311B">
        <w:rPr>
          <w:color w:val="000000"/>
        </w:rPr>
        <w:t>не выполнена в соответствии с вышеназванными требованиями</w:t>
      </w:r>
    </w:p>
    <w:p w:rsidR="007661EA" w:rsidRPr="0069311B" w:rsidRDefault="007661EA" w:rsidP="007661EA">
      <w:pPr>
        <w:pStyle w:val="a7"/>
        <w:rPr>
          <w:color w:val="000000"/>
        </w:rPr>
      </w:pPr>
    </w:p>
    <w:p w:rsidR="007661EA" w:rsidRPr="0069311B" w:rsidRDefault="007661EA" w:rsidP="007661EA">
      <w:pPr>
        <w:pStyle w:val="2"/>
        <w:widowControl w:val="0"/>
        <w:spacing w:after="0" w:line="240" w:lineRule="auto"/>
        <w:ind w:firstLine="0"/>
        <w:rPr>
          <w:b/>
          <w:sz w:val="24"/>
          <w:szCs w:val="24"/>
        </w:rPr>
      </w:pPr>
      <w:r w:rsidRPr="0069311B">
        <w:rPr>
          <w:b/>
          <w:sz w:val="24"/>
          <w:szCs w:val="24"/>
        </w:rPr>
        <w:t>8.Учебно-методическое и материально - техническое обеспечение: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1. Федеральный государственный образовательный стандарт начального общего образования. — М., 2011.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2. Федеральный государственный образовательный стандарт основного общего образования. — М., 2011.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3. Данилюк А. Я. Концепция духовно-нравственного развития и воспитания личности гражданина России/А. Я. Данилюк, А. М. Кондаков, В. А. Тишков. — М.: «Просвещение», 2011.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4. Изобразительное искусство. Рабочие программы. Передметная линия учебников под редакцией Б. М. Неменского. 5—9 классы. Пособие для учащихся общеобразовательных учреждений / под. ред. Б. М. Неменского. — М.: «Просвещение», 2011.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5. Методика оценки уровня квалификации педагогических работников.— М.: «Просвещение», 2012. — (Работаем по новым стандартам).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6. Неменская Л. А. Изобразительное искусство. Искусство в жизни человека. 6 класс. Учебник для общеобразовательных учреждений /Л. А. Неменская; под. ред. Б. М. Неменского. — М.: «Просвещение», 2012.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7. Неменский Б. М. Педагогика искусства. Видеть, ведать и творить/Б. М. Неменский. — М.: «Просвещение», 2012.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 xml:space="preserve">Примерная основная образовательная программа образовательного учреждения. Начальная школа.— М.: «Просвещение», </w:t>
      </w:r>
      <w:r w:rsidRPr="00693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Pr="0069311B">
        <w:rPr>
          <w:rFonts w:ascii="Times New Roman" w:hAnsi="Times New Roman" w:cs="Times New Roman"/>
          <w:color w:val="000000"/>
          <w:sz w:val="24"/>
          <w:szCs w:val="24"/>
        </w:rPr>
        <w:t>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8. Примерная основная образовательная программа образовательного учреждения. Основная школа. — М.: «Просвещение», 2011.—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9. Примерные программы по учебным предметам. Изобразительное искусство. 5—7 классы. Музыка. 5—7 классы. Искусство. 8—9 классы. — М.: «Просвещение», 2011.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Формирование универсальных учебных действий в основной школе. От действия к мысли. Система заданий: пособие для учителя/ под ред. А. Г. Асмолова. — М.: «Просвещение», 2011.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11. Фундаментальное ядро содержания общего образования / под ред. В. В. Козлова, А. М. Кондакова. — М.: «Просвещение», 2011. — (Стандарты второго поколения).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М., 2003.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12. Неменский Б. М. Мудрость красоты / Б. М. Неменский. — М., 1987.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13. Неменский Б. М. Педагогика искусства/Б. М. Неменский. — М., 2007. — (Серия «Библиотека учителя. Изобразительное искусство»).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9311B">
        <w:rPr>
          <w:rFonts w:ascii="Times New Roman" w:hAnsi="Times New Roman" w:cs="Times New Roman"/>
          <w:color w:val="000000"/>
          <w:sz w:val="24"/>
          <w:szCs w:val="24"/>
        </w:rPr>
        <w:t>14. Неменский Б. М. Познание искусством / Б. М. Неменский. — М., 2000г.</w:t>
      </w: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661EA" w:rsidRPr="0069311B" w:rsidRDefault="007661EA" w:rsidP="007661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311B">
        <w:rPr>
          <w:rFonts w:ascii="Times New Roman" w:hAnsi="Times New Roman" w:cs="Times New Roman"/>
          <w:b/>
          <w:bCs/>
          <w:sz w:val="24"/>
          <w:szCs w:val="24"/>
        </w:rPr>
        <w:t>Перечень средств ИКТ, необходимых для реализации программы</w:t>
      </w:r>
    </w:p>
    <w:p w:rsidR="007661EA" w:rsidRPr="0069311B" w:rsidRDefault="007661EA" w:rsidP="007661EA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69311B">
        <w:rPr>
          <w:rFonts w:ascii="Times New Roman" w:hAnsi="Times New Roman"/>
          <w:b/>
          <w:bCs/>
          <w:sz w:val="24"/>
          <w:szCs w:val="24"/>
        </w:rPr>
        <w:t>Аппаратные средства</w:t>
      </w:r>
    </w:p>
    <w:p w:rsidR="007661EA" w:rsidRPr="0069311B" w:rsidRDefault="007661EA" w:rsidP="007661EA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7661EA" w:rsidRPr="0069311B" w:rsidRDefault="007661EA" w:rsidP="007661EA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9311B">
        <w:rPr>
          <w:rFonts w:ascii="Times New Roman" w:hAnsi="Times New Roman"/>
          <w:b/>
          <w:bCs/>
          <w:sz w:val="24"/>
          <w:szCs w:val="24"/>
        </w:rPr>
        <w:t>Компьютер</w:t>
      </w:r>
      <w:r w:rsidRPr="0069311B">
        <w:rPr>
          <w:rFonts w:ascii="Times New Roman" w:hAnsi="Times New Roman"/>
          <w:sz w:val="24"/>
          <w:szCs w:val="24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</w:r>
    </w:p>
    <w:p w:rsidR="007661EA" w:rsidRPr="0069311B" w:rsidRDefault="007661EA" w:rsidP="007661EA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9311B">
        <w:rPr>
          <w:rFonts w:ascii="Times New Roman" w:hAnsi="Times New Roman"/>
          <w:b/>
          <w:bCs/>
          <w:sz w:val="24"/>
          <w:szCs w:val="24"/>
        </w:rPr>
        <w:t>Принтер</w:t>
      </w:r>
      <w:r w:rsidRPr="0069311B">
        <w:rPr>
          <w:rFonts w:ascii="Times New Roman" w:hAnsi="Times New Roman"/>
          <w:sz w:val="24"/>
          <w:szCs w:val="24"/>
        </w:rPr>
        <w:t xml:space="preserve"> – позволяет фиксировать на бумаге информацию, найденную и созданную учащимися или учителем. </w:t>
      </w:r>
    </w:p>
    <w:p w:rsidR="007661EA" w:rsidRPr="0069311B" w:rsidRDefault="007661EA" w:rsidP="007661EA">
      <w:pPr>
        <w:pStyle w:val="a6"/>
        <w:ind w:left="72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7661EA" w:rsidRPr="0069311B" w:rsidRDefault="007661EA" w:rsidP="007661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rPr>
          <w:rFonts w:ascii="Times New Roman" w:hAnsi="Times New Roman" w:cs="Times New Roman"/>
          <w:sz w:val="24"/>
          <w:szCs w:val="24"/>
        </w:rPr>
      </w:pPr>
    </w:p>
    <w:p w:rsidR="007661EA" w:rsidRPr="0069311B" w:rsidRDefault="007661EA" w:rsidP="007661EA">
      <w:pPr>
        <w:pStyle w:val="2"/>
        <w:widowControl w:val="0"/>
        <w:spacing w:after="0" w:line="240" w:lineRule="auto"/>
        <w:ind w:left="567" w:firstLine="0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9571"/>
      </w:tblGrid>
      <w:tr w:rsidR="007661EA" w:rsidRPr="0069311B" w:rsidTr="007661EA">
        <w:tc>
          <w:tcPr>
            <w:tcW w:w="9571" w:type="dxa"/>
            <w:hideMark/>
          </w:tcPr>
          <w:p w:rsidR="007661EA" w:rsidRPr="0069311B" w:rsidRDefault="007661EA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Горяева Н.А., </w:t>
            </w:r>
            <w:hyperlink r:id="rId5" w:history="1">
              <w:r w:rsidRPr="006931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Островская О.В.</w:t>
              </w:r>
            </w:hyperlink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Декоративно-прикладное искусство в жизни человека: Учеб. для 5 кл. общеобразоват. учреждений  /Под ред.Б.М. Неменского. – 9 –е изд. – М.: Просвещение, 2011. –192   с.: ил.</w:t>
            </w:r>
          </w:p>
        </w:tc>
      </w:tr>
      <w:tr w:rsidR="007661EA" w:rsidRPr="0069311B" w:rsidTr="007661EA">
        <w:tc>
          <w:tcPr>
            <w:tcW w:w="9571" w:type="dxa"/>
            <w:hideMark/>
          </w:tcPr>
          <w:p w:rsidR="007661EA" w:rsidRPr="0069311B" w:rsidRDefault="00766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Поурочные планы  по изо 5, 6, 7  класс под редакцией Б. Неменского г.Волгоград  </w:t>
            </w: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«Учитель» 2010г.</w:t>
            </w:r>
          </w:p>
        </w:tc>
      </w:tr>
    </w:tbl>
    <w:p w:rsidR="007661EA" w:rsidRPr="0069311B" w:rsidRDefault="007661EA" w:rsidP="007661EA">
      <w:pPr>
        <w:rPr>
          <w:rFonts w:ascii="Times New Roman" w:eastAsia="Times New Roman" w:hAnsi="Times New Roman" w:cs="Times New Roman"/>
          <w:sz w:val="24"/>
          <w:szCs w:val="24"/>
        </w:rPr>
      </w:pPr>
      <w:r w:rsidRPr="0069311B">
        <w:rPr>
          <w:rFonts w:ascii="Times New Roman" w:hAnsi="Times New Roman" w:cs="Times New Roman"/>
          <w:sz w:val="24"/>
          <w:szCs w:val="24"/>
        </w:rPr>
        <w:lastRenderedPageBreak/>
        <w:t>3. Программа «Изобразительное искусство и художественный труд» с краткими методическими рекомендациями; 1-9 классы. Под руководством Б.М. Неменского. – 2-е изд. – М.: Просвещение, 2010.</w:t>
      </w:r>
    </w:p>
    <w:p w:rsidR="007661EA" w:rsidRPr="0069311B" w:rsidRDefault="007661EA" w:rsidP="007661EA">
      <w:pPr>
        <w:pStyle w:val="2"/>
        <w:widowControl w:val="0"/>
        <w:spacing w:after="0" w:line="240" w:lineRule="auto"/>
        <w:ind w:left="567" w:firstLine="0"/>
        <w:rPr>
          <w:b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9463"/>
      </w:tblGrid>
      <w:tr w:rsidR="007661EA" w:rsidRPr="0069311B" w:rsidTr="007661EA">
        <w:tc>
          <w:tcPr>
            <w:tcW w:w="9463" w:type="dxa"/>
          </w:tcPr>
          <w:p w:rsidR="007661EA" w:rsidRPr="0069311B" w:rsidRDefault="007661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Методический фонд </w:t>
            </w:r>
            <w:r w:rsidRPr="00693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(включает объекты, используемые в натурных постановках для пояснения учебного материала)</w:t>
            </w:r>
          </w:p>
          <w:p w:rsidR="007661EA" w:rsidRPr="0069311B" w:rsidRDefault="007661E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31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Перечень средств ИКТ, необходимых для реализации программы</w:t>
            </w:r>
          </w:p>
          <w:p w:rsidR="007661EA" w:rsidRPr="0069311B" w:rsidRDefault="007661E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931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Аппаратные средства</w:t>
            </w:r>
          </w:p>
          <w:p w:rsidR="007661EA" w:rsidRPr="0069311B" w:rsidRDefault="007661EA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b/>
                <w:bCs/>
                <w:sz w:val="24"/>
                <w:szCs w:val="24"/>
              </w:rPr>
              <w:t>Компьютер</w:t>
            </w:r>
            <w:r w:rsidRPr="0069311B">
              <w:rPr>
                <w:rFonts w:ascii="Times New Roman" w:hAnsi="Times New Roman"/>
                <w:sz w:val="24"/>
                <w:szCs w:val="24"/>
              </w:rPr>
      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      </w:r>
          </w:p>
          <w:p w:rsidR="007661EA" w:rsidRPr="0069311B" w:rsidRDefault="007661EA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b/>
                <w:bCs/>
                <w:sz w:val="24"/>
                <w:szCs w:val="24"/>
              </w:rPr>
              <w:t>Принтер</w:t>
            </w:r>
            <w:r w:rsidRPr="0069311B">
              <w:rPr>
                <w:rFonts w:ascii="Times New Roman" w:hAnsi="Times New Roman"/>
                <w:sz w:val="24"/>
                <w:szCs w:val="24"/>
              </w:rPr>
              <w:t xml:space="preserve"> – позволяет фиксировать на бумаге информацию, найденную и созданную учащимися или учителем. </w:t>
            </w:r>
          </w:p>
          <w:p w:rsidR="007661EA" w:rsidRPr="0069311B" w:rsidRDefault="007661EA">
            <w:pPr>
              <w:pStyle w:val="a6"/>
              <w:spacing w:line="276" w:lineRule="auto"/>
              <w:ind w:left="7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11B">
              <w:rPr>
                <w:rFonts w:ascii="Times New Roman" w:hAnsi="Times New Roman"/>
                <w:b/>
                <w:sz w:val="24"/>
                <w:szCs w:val="24"/>
              </w:rPr>
              <w:t>. Список литературы для учителя:</w:t>
            </w:r>
          </w:p>
          <w:p w:rsidR="007661EA" w:rsidRPr="0069311B" w:rsidRDefault="007661EA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>1. Алёхин А.Д. Изобразительное искусство: художник, педагог, школа. Книга для учителя. - М.: Просвещение, 1984.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>2. Алёхин А.Д. Когда начинается художник. Книга для учащихся. М.: Просвещение,1993.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 xml:space="preserve">3. Горяева Н.А. Первые шаги в мире искусства. Из опыта работы: Книга для учителя. - М.: Просвещение,1991. 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br/>
              <w:t xml:space="preserve">4. Искусство и школа / Сост. А.К.Василевский. М., 1981. 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>5. Неменский Б.М. Педагогика искусства. М.: просвещение, 2007.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11B">
              <w:rPr>
                <w:rFonts w:ascii="Times New Roman" w:hAnsi="Times New Roman"/>
                <w:sz w:val="24"/>
                <w:szCs w:val="24"/>
              </w:rPr>
              <w:br/>
              <w:t xml:space="preserve">6.  Неменский Б.М. Мудрость красоты. М., 1987. 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>7. Комарова Т.С. Методика обучения изобразительной деятельности и конструированию. – М.: Просвещение, 1991.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>8. Колякина В.И. Методика организации уроков коллективного творчества. – Гуманит. изд. центр ВЛАДОС, 2004.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311B">
              <w:rPr>
                <w:rFonts w:ascii="Times New Roman" w:hAnsi="Times New Roman"/>
                <w:sz w:val="24"/>
                <w:szCs w:val="24"/>
              </w:rPr>
              <w:t xml:space="preserve">9. Кузин В.С. Основы обучения изобразительному искусству. М., 1977. </w:t>
            </w: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1EA" w:rsidRPr="0069311B" w:rsidRDefault="007661E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1EA" w:rsidRDefault="007661EA" w:rsidP="007661EA">
      <w:pPr>
        <w:pStyle w:val="1"/>
        <w:snapToGrid w:val="0"/>
        <w:rPr>
          <w:b/>
          <w:bCs/>
        </w:rPr>
      </w:pPr>
    </w:p>
    <w:p w:rsidR="007661EA" w:rsidRDefault="007661EA" w:rsidP="007661EA"/>
    <w:p w:rsidR="00D665BF" w:rsidRDefault="00D665BF"/>
    <w:sectPr w:rsidR="00D665BF" w:rsidSect="006931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661EA"/>
    <w:rsid w:val="0069311B"/>
    <w:rsid w:val="007661EA"/>
    <w:rsid w:val="009172B1"/>
    <w:rsid w:val="00AF5FAD"/>
    <w:rsid w:val="00D665BF"/>
    <w:rsid w:val="00E134A2"/>
    <w:rsid w:val="00F6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1EA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661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661E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7661EA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7661E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661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766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7661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0">
    <w:name w:val="c0"/>
    <w:basedOn w:val="a0"/>
    <w:rsid w:val="007661E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oksiti.net.ru/avtor/%CE%F1%F2%F0%EE%E2%F1%EA%E0%FF+%CE.%C2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4222</Words>
  <Characters>24068</Characters>
  <Application>Microsoft Office Word</Application>
  <DocSecurity>0</DocSecurity>
  <Lines>200</Lines>
  <Paragraphs>56</Paragraphs>
  <ScaleCrop>false</ScaleCrop>
  <Company/>
  <LinksUpToDate>false</LinksUpToDate>
  <CharactersWithSpaces>28234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2016-11-09T09:52:00Z</dcterms:created>
  <dcterms:modified xsi:type="dcterms:W3CDTF">2016-11-16T03:13:00Z</dcterms:modified>
</cp:coreProperties>
</file>