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BC" w:rsidRDefault="00F840A0">
      <w:pPr>
        <w:pStyle w:val="a3"/>
        <w:tabs>
          <w:tab w:val="left" w:pos="1276"/>
        </w:tabs>
        <w:ind w:firstLine="0"/>
        <w:outlineLvl w:val="0"/>
        <w:rPr>
          <w:sz w:val="32"/>
          <w:szCs w:val="32"/>
        </w:rPr>
      </w:pPr>
      <w:r>
        <w:rPr>
          <w:sz w:val="32"/>
          <w:szCs w:val="32"/>
          <w:bdr w:val="single" w:sz="4" w:space="0" w:color="auto" w:shadow="1" w:frame="1"/>
          <w:shd w:val="clear" w:color="auto" w:fill="FABF8F"/>
        </w:rPr>
        <w:t>КИМ 22</w:t>
      </w:r>
      <w:r w:rsidR="00F4144C">
        <w:rPr>
          <w:sz w:val="32"/>
          <w:szCs w:val="32"/>
          <w:bdr w:val="single" w:sz="4" w:space="0" w:color="auto" w:shadow="1" w:frame="1"/>
          <w:shd w:val="clear" w:color="auto" w:fill="FABF8F"/>
        </w:rPr>
        <w:t>.</w:t>
      </w:r>
      <w:r w:rsidR="00F4144C">
        <w:rPr>
          <w:sz w:val="32"/>
          <w:szCs w:val="32"/>
        </w:rPr>
        <w:t xml:space="preserve"> </w:t>
      </w:r>
    </w:p>
    <w:p w:rsidR="00F840A0" w:rsidRPr="00F840A0" w:rsidRDefault="00F840A0" w:rsidP="00F840A0">
      <w:pPr>
        <w:pStyle w:val="a3"/>
        <w:tabs>
          <w:tab w:val="left" w:pos="1276"/>
        </w:tabs>
        <w:outlineLvl w:val="0"/>
        <w:rPr>
          <w:sz w:val="32"/>
          <w:szCs w:val="32"/>
        </w:rPr>
      </w:pPr>
      <w:r w:rsidRPr="00F840A0">
        <w:rPr>
          <w:b/>
          <w:bCs/>
          <w:sz w:val="32"/>
          <w:szCs w:val="32"/>
        </w:rPr>
        <w:t xml:space="preserve">Лексическое значение слова. Синонимы. Антонимы. Омонимы. Фразеологические обороты. </w:t>
      </w:r>
    </w:p>
    <w:p w:rsidR="00F840A0" w:rsidRPr="00F840A0" w:rsidRDefault="00F840A0" w:rsidP="00F840A0">
      <w:pPr>
        <w:pStyle w:val="a3"/>
        <w:tabs>
          <w:tab w:val="left" w:pos="1276"/>
        </w:tabs>
        <w:outlineLvl w:val="0"/>
        <w:rPr>
          <w:sz w:val="32"/>
          <w:szCs w:val="32"/>
        </w:rPr>
      </w:pPr>
      <w:r w:rsidRPr="00F840A0">
        <w:rPr>
          <w:b/>
          <w:bCs/>
          <w:sz w:val="32"/>
          <w:szCs w:val="32"/>
        </w:rPr>
        <w:t xml:space="preserve">Группы слов по происхождению и  употреблению </w:t>
      </w:r>
    </w:p>
    <w:p w:rsidR="00F840A0" w:rsidRPr="00F840A0" w:rsidRDefault="00F840A0" w:rsidP="00F840A0">
      <w:pPr>
        <w:ind w:firstLine="0"/>
        <w:jc w:val="left"/>
      </w:pPr>
      <w:bookmarkStart w:id="0" w:name="_GoBack"/>
      <w:bookmarkEnd w:id="0"/>
      <w:r w:rsidRPr="00F840A0">
        <w:t xml:space="preserve">Из предложений 25–34 выпишите синонимы (синонимическую пару). </w:t>
      </w:r>
    </w:p>
    <w:p w:rsidR="00F840A0" w:rsidRPr="00F840A0" w:rsidRDefault="00F840A0" w:rsidP="00F840A0">
      <w:pPr>
        <w:ind w:firstLine="0"/>
        <w:jc w:val="left"/>
        <w:rPr>
          <w:b/>
          <w:bCs/>
          <w:iCs/>
        </w:rPr>
      </w:pPr>
      <w:r w:rsidRPr="00F840A0">
        <w:rPr>
          <w:b/>
          <w:bCs/>
          <w:iCs/>
        </w:rPr>
        <w:t>(Здесь даны уже выбранные предложения)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 xml:space="preserve">(25)Мы с капитаном уселись у печки. 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 xml:space="preserve">– (26)Ну как? – спросил капитан, чтобы с чего-нибудь начать. 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 xml:space="preserve">– (27)Да ничего, – </w:t>
      </w:r>
      <w:proofErr w:type="spellStart"/>
      <w:r w:rsidRPr="00F840A0">
        <w:rPr>
          <w:b/>
          <w:bCs/>
          <w:i/>
          <w:iCs/>
        </w:rPr>
        <w:t>Конаков</w:t>
      </w:r>
      <w:proofErr w:type="spellEnd"/>
      <w:r w:rsidRPr="00F840A0">
        <w:rPr>
          <w:b/>
          <w:bCs/>
          <w:i/>
          <w:iCs/>
        </w:rPr>
        <w:t xml:space="preserve"> улыбнулся, как обычно, одними уголками 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 xml:space="preserve">губ. – (28)Воюем помаленьку. (29)С людьми вот только сложно… 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 xml:space="preserve">– (30)Ну с людьми везде туго, – привычной для того времени фразой ответил капитан. – (31)Вместо количества нужно качеством брать. 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>(32)</w:t>
      </w:r>
      <w:proofErr w:type="spellStart"/>
      <w:r w:rsidRPr="00F840A0">
        <w:rPr>
          <w:b/>
          <w:bCs/>
          <w:i/>
          <w:iCs/>
        </w:rPr>
        <w:t>Конаков</w:t>
      </w:r>
      <w:proofErr w:type="spellEnd"/>
      <w:r w:rsidRPr="00F840A0">
        <w:rPr>
          <w:b/>
          <w:bCs/>
          <w:i/>
          <w:iCs/>
        </w:rPr>
        <w:t xml:space="preserve"> ничего не ответил. (33)Потянулся за автоматом. </w:t>
      </w:r>
    </w:p>
    <w:p w:rsidR="00F840A0" w:rsidRPr="00F840A0" w:rsidRDefault="00F840A0" w:rsidP="00F840A0">
      <w:pPr>
        <w:ind w:firstLine="0"/>
        <w:jc w:val="left"/>
      </w:pPr>
      <w:r w:rsidRPr="00F840A0">
        <w:rPr>
          <w:b/>
          <w:bCs/>
          <w:i/>
          <w:iCs/>
        </w:rPr>
        <w:t xml:space="preserve">– (34)Пойдём, что ли, по передовой пройдёмся? </w:t>
      </w:r>
    </w:p>
    <w:p w:rsidR="00F840A0" w:rsidRPr="00F840A0" w:rsidRDefault="00F840A0" w:rsidP="00F840A0">
      <w:pPr>
        <w:ind w:firstLine="0"/>
        <w:jc w:val="left"/>
      </w:pPr>
    </w:p>
    <w:p w:rsidR="00F840A0" w:rsidRPr="00F840A0" w:rsidRDefault="00F840A0" w:rsidP="00F840A0">
      <w:pPr>
        <w:ind w:firstLine="0"/>
        <w:jc w:val="left"/>
      </w:pPr>
      <w:r w:rsidRPr="00F840A0">
        <w:t xml:space="preserve">В демоверсии в задании речь идёт о синонимах, но, судя по спецификации, будут проверяться знания по </w:t>
      </w:r>
      <w:r>
        <w:t xml:space="preserve">следующим </w:t>
      </w:r>
      <w:r w:rsidRPr="00F840A0">
        <w:t>понятиям</w:t>
      </w:r>
      <w:r>
        <w:t>:</w:t>
      </w:r>
      <w:r w:rsidRPr="00F840A0">
        <w:t xml:space="preserve"> лексическое значение слова, синонимы, антонимы,  омонимы,  </w:t>
      </w:r>
    </w:p>
    <w:p w:rsidR="00F840A0" w:rsidRPr="00F840A0" w:rsidRDefault="00F840A0" w:rsidP="00F840A0">
      <w:pPr>
        <w:ind w:firstLine="0"/>
        <w:jc w:val="left"/>
      </w:pPr>
      <w:r w:rsidRPr="00F840A0">
        <w:t>фразеологические обороты, группы слов по происхождению и  употреблению.</w:t>
      </w:r>
    </w:p>
    <w:p w:rsidR="00F840A0" w:rsidRPr="00F840A0" w:rsidRDefault="00F840A0" w:rsidP="00F840A0">
      <w:pPr>
        <w:ind w:firstLine="0"/>
        <w:jc w:val="left"/>
      </w:pPr>
      <w:r w:rsidRPr="00F840A0">
        <w:t xml:space="preserve">Об этом же говорит И. П. </w:t>
      </w:r>
      <w:proofErr w:type="spellStart"/>
      <w:r w:rsidRPr="00F840A0">
        <w:t>Цыбулько</w:t>
      </w:r>
      <w:proofErr w:type="spellEnd"/>
      <w:r w:rsidRPr="00F840A0">
        <w:t>:  в задании № 22 могут быть задания, требующие найти  синонимы, антонимы, фразеологизм</w:t>
      </w:r>
      <w:r>
        <w:t>ы, устаревшие слова, разговорную  лексику</w:t>
      </w:r>
      <w:r w:rsidRPr="00F840A0">
        <w:t xml:space="preserve">, жаргонизмы. </w:t>
      </w:r>
    </w:p>
    <w:p w:rsidR="00F840A0" w:rsidRDefault="00F840A0" w:rsidP="00F840A0">
      <w:pPr>
        <w:ind w:firstLine="0"/>
      </w:pPr>
    </w:p>
    <w:p w:rsidR="00F840A0" w:rsidRDefault="00F840A0" w:rsidP="00F840A0">
      <w:pPr>
        <w:ind w:firstLine="0"/>
        <w:rPr>
          <w:b/>
          <w:color w:val="1F497D" w:themeColor="text2"/>
        </w:rPr>
      </w:pPr>
      <w:r>
        <w:rPr>
          <w:b/>
          <w:color w:val="1F497D" w:themeColor="text2"/>
        </w:rPr>
        <w:t>Повторим теорию</w:t>
      </w:r>
    </w:p>
    <w:p w:rsidR="00F840A0" w:rsidRPr="00F840A0" w:rsidRDefault="00F840A0" w:rsidP="00F840A0">
      <w:pPr>
        <w:ind w:firstLine="0"/>
        <w:rPr>
          <w:b/>
          <w:color w:val="1F497D" w:themeColor="text2"/>
        </w:rPr>
      </w:pP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t>Лексическое значение слова</w:t>
      </w:r>
      <w:r>
        <w:t xml:space="preserve"> – это его содержание, т.е. исторически закрепленная в сознании </w:t>
      </w:r>
      <w:proofErr w:type="gramStart"/>
      <w:r>
        <w:t>говорящих</w:t>
      </w:r>
      <w:proofErr w:type="gramEnd"/>
      <w:r>
        <w:t xml:space="preserve"> соотнесенность между звуковым комплексом и предметом или явлением действительности. </w:t>
      </w:r>
    </w:p>
    <w:p w:rsidR="008471BC" w:rsidRDefault="00F4144C">
      <w:pPr>
        <w:ind w:firstLine="540"/>
        <w:jc w:val="both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867275" cy="1600200"/>
                <wp:effectExtent l="0" t="0" r="1323975" b="571500"/>
                <wp:docPr id="15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831" cy="2155282"/>
                          <a:chOff x="2596850" y="214290"/>
                          <a:chExt cx="6166831" cy="2155282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4214810" y="214290"/>
                            <a:ext cx="779381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A25" w:rsidRDefault="00886A25" w:rsidP="00886A25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Слово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596850" y="857232"/>
                            <a:ext cx="1475084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A25" w:rsidRDefault="00886A25" w:rsidP="00886A25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однозначное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5357818" y="857232"/>
                            <a:ext cx="1586332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A25" w:rsidRDefault="00886A25" w:rsidP="00886A25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многозначное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857620" y="2000240"/>
                            <a:ext cx="1901483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A25" w:rsidRDefault="00886A25" w:rsidP="00886A25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прямое значение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6429388" y="1988098"/>
                            <a:ext cx="2334293" cy="369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A25" w:rsidRDefault="00886A25" w:rsidP="00886A25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переносное значение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8" name="Прямая со стрелкой 8"/>
                        <wps:cNvCnPr>
                          <a:stCxn id="3" idx="1"/>
                          <a:endCxn id="4" idx="0"/>
                        </wps:cNvCnPr>
                        <wps:spPr>
                          <a:xfrm rot="10800000" flipV="1">
                            <a:off x="3334392" y="398956"/>
                            <a:ext cx="880418" cy="4582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>
                          <a:stCxn id="3" idx="3"/>
                          <a:endCxn id="5" idx="0"/>
                        </wps:cNvCnPr>
                        <wps:spPr>
                          <a:xfrm>
                            <a:off x="4994191" y="398956"/>
                            <a:ext cx="1156793" cy="4582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>
                          <a:stCxn id="5" idx="1"/>
                          <a:endCxn id="6" idx="0"/>
                        </wps:cNvCnPr>
                        <wps:spPr>
                          <a:xfrm rot="10800000" flipV="1">
                            <a:off x="4808362" y="1041898"/>
                            <a:ext cx="549456" cy="95834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5" idx="3"/>
                          <a:endCxn id="7" idx="0"/>
                        </wps:cNvCnPr>
                        <wps:spPr>
                          <a:xfrm>
                            <a:off x="6944150" y="1041898"/>
                            <a:ext cx="652385" cy="946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" o:spid="_x0000_s1026" style="width:383.25pt;height:126pt;mso-position-horizontal-relative:char;mso-position-vertical-relative:line" coordorigin="25968,2142" coordsize="61668,2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">
                <v:rect id="Прямоугольник 3" o:spid="_x0000_s1027" style="position:absolute;left:42148;top:2142;width:7793;height:36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XosIA&#10;AADaAAAADwAAAGRycy9kb3ducmV2LnhtbESPQYvCMBSE74L/ITxhL7KmriBLNYoIgnhYUVf2+mye&#10;bbF5KUm0XX+9EQSPw8x8w0znranEjZwvLSsYDhIQxJnVJecKfg+rz28QPiBrrCyTgn/yMJ91O1NM&#10;tW14R7d9yEWEsE9RQRFCnUrps4IM+oGtiaN3ts5giNLlUjtsItxU8itJxtJgyXGhwJqWBWWX/dUo&#10;uN+3x79qrTc/1Dh3speh7DdHpT567WICIlAb3uFXe60VjOB5Jd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FBeiwgAAANoAAAAPAAAAAAAAAAAAAAAAAJgCAABkcnMvZG93&#10;bnJldi54bWxQSwUGAAAAAAQABAD1AAAAhwMAAAAA&#10;" fillcolor="white [3201]" strokecolor="#c0504d [3205]" strokeweight="2pt">
                  <v:textbox style="mso-fit-shape-to-text:t">
                    <w:txbxContent>
                      <w:p w:rsidR="00886A25" w:rsidRDefault="00886A25" w:rsidP="00886A25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Слово</w:t>
                        </w:r>
                      </w:p>
                    </w:txbxContent>
                  </v:textbox>
                </v:rect>
                <v:rect id="Прямоугольник 4" o:spid="_x0000_s1028" style="position:absolute;left:25968;top:8572;width:14751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zD8MA&#10;AADaAAAADwAAAGRycy9kb3ducmV2LnhtbESPQWvCQBSE74L/YXlCb7qplFKia5CCoAcbjLbnR/aZ&#10;hGTfxuwak3/fLQg9DjPzDbNOBtOInjpXWVbwuohAEOdWV1wouJx38w8QziNrbCyTgpEcJJvpZI2x&#10;tg8+UZ/5QgQIuxgVlN63sZQuL8mgW9iWOHhX2xn0QXaF1B0+Atw0chlF79JgxWGhxJY+S8rr7G4U&#10;7I+79Lv4Oo59c0uHGqur+zmkSr3Mhu0KhKfB/4ef7b1W8AZ/V8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jzD8MAAADaAAAADwAAAAAAAAAAAAAAAACYAgAAZHJzL2Rv&#10;d25yZXYueG1sUEsFBgAAAAAEAAQA9QAAAIgDAAAAAA==&#10;" fillcolor="white [3201]" strokecolor="#4f81bd [3204]" strokeweight="2pt">
                  <v:textbox style="mso-fit-shape-to-text:t">
                    <w:txbxContent>
                      <w:p w:rsidR="00886A25" w:rsidRDefault="00886A25" w:rsidP="00886A25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однозначное</w:t>
                        </w:r>
                      </w:p>
                    </w:txbxContent>
                  </v:textbox>
                </v:rect>
                <v:rect id="Прямоугольник 5" o:spid="_x0000_s1029" style="position:absolute;left:53578;top:8572;width:15863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WlMMA&#10;AADaAAAADwAAAGRycy9kb3ducmV2LnhtbESPQWvCQBSE74L/YXlCb7qp0FKia5CCoAcbjLbnR/aZ&#10;hGTfxuwak3/fLQg9DjPzDbNOBtOInjpXWVbwuohAEOdWV1wouJx38w8QziNrbCyTgpEcJJvpZI2x&#10;tg8+UZ/5QgQIuxgVlN63sZQuL8mgW9iWOHhX2xn0QXaF1B0+Atw0chlF79JgxWGhxJY+S8rr7G4U&#10;7I+79Lv4Oo59c0uHGqur+zmkSr3Mhu0KhKfB/4ef7b1W8AZ/V8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RWlMMAAADaAAAADwAAAAAAAAAAAAAAAACYAgAAZHJzL2Rv&#10;d25yZXYueG1sUEsFBgAAAAAEAAQA9QAAAIgDAAAAAA==&#10;" fillcolor="white [3201]" strokecolor="#4f81bd [3204]" strokeweight="2pt">
                  <v:textbox style="mso-fit-shape-to-text:t">
                    <w:txbxContent>
                      <w:p w:rsidR="00886A25" w:rsidRDefault="00886A25" w:rsidP="00886A25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многозначное</w:t>
                        </w:r>
                      </w:p>
                    </w:txbxContent>
                  </v:textbox>
                </v:rect>
                <v:rect id="Прямоугольник 6" o:spid="_x0000_s1030" style="position:absolute;left:38576;top:20002;width:19015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k88EA&#10;AADaAAAADwAAAGRycy9kb3ducmV2LnhtbESP0YrCMBRE34X9h3AF3zStD6Jdo4iwILuCqPsBt83d&#10;pmxzU5tY698bQfBxmJkzzHLd21p01PrKsYJ0koAgLpyuuFTwe/4az0H4gKyxdkwK7uRhvfoYLDHT&#10;7sZH6k6hFBHCPkMFJoQmk9IXhiz6iWuIo/fnWoshyraUusVbhNtaTpNkJi1WHBcMNrQ1VPyfrlaB&#10;PMz5O51ikndhv11cTH7x6Y9So2G/+QQRqA/v8Ku90wpm8LwSb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yZPPBAAAA2gAAAA8AAAAAAAAAAAAAAAAAmAIAAGRycy9kb3du&#10;cmV2LnhtbFBLBQYAAAAABAAEAPUAAACGAwAAAAA=&#10;" fillcolor="white [3201]" strokecolor="#9bbb59 [3206]" strokeweight="2pt">
                  <v:textbox style="mso-fit-shape-to-text:t">
                    <w:txbxContent>
                      <w:p w:rsidR="00886A25" w:rsidRDefault="00886A25" w:rsidP="00886A25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прямое значение</w:t>
                        </w:r>
                      </w:p>
                    </w:txbxContent>
                  </v:textbox>
                </v:rect>
                <v:rect id="Прямоугольник 7" o:spid="_x0000_s1031" style="position:absolute;left:64293;top:19880;width:23343;height:36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7BaMMA&#10;AADaAAAADwAAAGRycy9kb3ducmV2LnhtbESPwWrDMBBE74X+g9hCbo1sH5LUjRKCoVDaQEnSD9hY&#10;W8vEWtmWart/HwUKOQ4z84ZZbyfbiIF6XztWkM4TEMSl0zVXCr5Pb88rED4ga2wck4I/8rDdPD6s&#10;Mddu5AMNx1CJCGGfowITQptL6UtDFv3ctcTR+3G9xRBlX0nd4xjhtpFZkiykxZrjgsGWCkPl5fhr&#10;FcivFX+kGSbnIeyLl86cO59+KjV7mnavIAJN4R7+b79rBUu4XY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7BaMMAAADaAAAADwAAAAAAAAAAAAAAAACYAgAAZHJzL2Rv&#10;d25yZXYueG1sUEsFBgAAAAAEAAQA9QAAAIgDAAAAAA==&#10;" fillcolor="white [3201]" strokecolor="#9bbb59 [3206]" strokeweight="2pt">
                  <v:textbox style="mso-fit-shape-to-text:t">
                    <w:txbxContent>
                      <w:p w:rsidR="00886A25" w:rsidRDefault="00886A25" w:rsidP="00886A25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переносное значение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32" type="#_x0000_t32" style="position:absolute;left:33343;top:3989;width:8805;height:4583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wK678AAADaAAAADwAAAGRycy9kb3ducmV2LnhtbERPTWvCQBC9F/wPyxS8SLNRqEjqKiUQ&#10;kdy0IvQ2ZMckNDsbsqNJ/333IPT4eN/b/eQ69aAhtJ4NLJMUFHHlbcu1gctX8bYBFQTZYueZDPxS&#10;gP1u9rLFzPqRT/Q4S61iCIcMDTQifaZ1qBpyGBLfE0fu5geHEuFQazvgGMNdp1dputYOW44NDfaU&#10;N1T9nO/OwE2waMvFdV2+u+r7IJbcMl8YM3+dPj9ACU3yL366j9ZA3BqvxBugd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twK678AAADaAAAADwAAAAAAAAAAAAAAAACh&#10;AgAAZHJzL2Rvd25yZXYueG1sUEsFBgAAAAAEAAQA+QAAAI0DAAAAAA==&#10;" strokecolor="#4579b8 [3044]">
                  <v:stroke endarrow="open"/>
                </v:shape>
                <v:shape id="Прямая со стрелкой 9" o:spid="_x0000_s1033" type="#_x0000_t32" style="position:absolute;left:49941;top:3989;width:11568;height:45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<v:stroke endarrow="open"/>
                </v:shape>
                <v:shape id="Прямая со стрелкой 10" o:spid="_x0000_s1034" type="#_x0000_t32" style="position:absolute;left:48083;top:10418;width:5495;height:9584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dAX8IAAADbAAAADwAAAGRycy9kb3ducmV2LnhtbESPQWvCQBCF7wX/wzIFL9JsFCqSukoR&#10;FPGmFaG3ITsmodnZkB01/fedg9DbDO/Ne98s10NozZ361ER2MM1yMMRl9A1XDs5f27cFmCTIHtvI&#10;5OCXEqxXo5clFj4++Ej3k1RGQzgV6KAW6QprU1lTwJTFjli1a+wDiq59ZX2PDw0PrZ3l+dwGbFgb&#10;auxoU1P5c7oFB1fBbXOYXOaH91B+78RTmG4mzo1fh88PMEKD/Juf13uv+Eqvv+gAd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dAX8IAAADbAAAADwAAAAAAAAAAAAAA&#10;AAChAgAAZHJzL2Rvd25yZXYueG1sUEsFBgAAAAAEAAQA+QAAAJADAAAAAA==&#10;" strokecolor="#4579b8 [3044]">
                  <v:stroke endarrow="open"/>
                </v:shape>
                <v:shape id="Прямая со стрелкой 11" o:spid="_x0000_s1035" type="#_x0000_t32" style="position:absolute;left:69441;top:10418;width:6524;height:9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nTcAAAADbAAAADwAAAGRycy9kb3ducmV2LnhtbERPS4vCMBC+C/sfwizszaauVEo1ighl&#10;vfoC9zbbjG2xmZQm1e6/N4LgbT6+5yxWg2nEjTpXW1YwiWIQxIXVNZcKjod8nIJwHlljY5kU/JOD&#10;1fJjtMBM2zvv6Lb3pQgh7DJUUHnfZlK6oiKDLrItceAutjPoA+xKqTu8h3DTyO84nkmDNYeGClva&#10;VFRc971RML38DT+pX8s0P9tN3ydJcsp/lfr6HNZzEJ4G/xa/3Fsd5k/g+Us4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U503AAAAA2wAAAA8AAAAAAAAAAAAAAAAA&#10;oQIAAGRycy9kb3ducmV2LnhtbFBLBQYAAAAABAAEAPkAAACOAwAAAAA=&#10;" strokecolor="#4579b8 [3044]">
                  <v:stroke endarrow="open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471BC" w:rsidRDefault="008471BC">
      <w:pPr>
        <w:ind w:firstLine="540"/>
        <w:jc w:val="both"/>
        <w:rPr>
          <w:rStyle w:val="-"/>
          <w:b/>
          <w:bCs/>
        </w:rPr>
      </w:pP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rStyle w:val="-"/>
          <w:b/>
          <w:bCs/>
          <w:color w:val="00B050"/>
        </w:rPr>
        <w:t>Прямым</w:t>
      </w:r>
      <w:r>
        <w:rPr>
          <w:color w:val="00B050"/>
        </w:rPr>
        <w:t xml:space="preserve"> </w:t>
      </w:r>
      <w:r>
        <w:rPr>
          <w:b/>
          <w:bCs/>
          <w:color w:val="00B050"/>
        </w:rPr>
        <w:t>значением</w:t>
      </w:r>
      <w:r>
        <w:t xml:space="preserve"> называется такое, которое непосредственно связано с предметом или явлением, качеством, действием и т.п. </w:t>
      </w:r>
    </w:p>
    <w:p w:rsidR="008471BC" w:rsidRDefault="008471BC">
      <w:pPr>
        <w:ind w:firstLine="540"/>
        <w:jc w:val="both"/>
        <w:rPr>
          <w:rStyle w:val="-"/>
          <w:b/>
          <w:bCs/>
        </w:rPr>
      </w:pP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rStyle w:val="-"/>
          <w:b/>
          <w:bCs/>
          <w:color w:val="00B050"/>
        </w:rPr>
        <w:t>Переносным</w:t>
      </w:r>
      <w:r>
        <w:t xml:space="preserve"> является такое </w:t>
      </w:r>
      <w:r>
        <w:rPr>
          <w:b/>
          <w:bCs/>
          <w:color w:val="00B050"/>
        </w:rPr>
        <w:t>значение</w:t>
      </w:r>
      <w:r>
        <w:t>, которое возникает в результате не прямой соотнесенности с предметом, а через перенос прямого значения на другой предмет вследствие различных ассоциаций.</w:t>
      </w:r>
    </w:p>
    <w:p w:rsidR="008471BC" w:rsidRDefault="00F4144C">
      <w:pPr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>нос – орган обоняния, находящийся на лице человека, морде животного (</w:t>
      </w:r>
      <w:proofErr w:type="gramStart"/>
      <w:r>
        <w:rPr>
          <w:rFonts w:ascii="Calibri" w:hAnsi="Calibri"/>
          <w:i/>
          <w:iCs/>
          <w:color w:val="0000FF"/>
        </w:rPr>
        <w:t>прямое</w:t>
      </w:r>
      <w:proofErr w:type="gramEnd"/>
      <w:r>
        <w:rPr>
          <w:rFonts w:ascii="Calibri" w:hAnsi="Calibri"/>
          <w:i/>
          <w:iCs/>
          <w:color w:val="0000FF"/>
        </w:rPr>
        <w:t>);</w:t>
      </w:r>
    </w:p>
    <w:p w:rsidR="008471BC" w:rsidRDefault="00F4144C">
      <w:pPr>
        <w:tabs>
          <w:tab w:val="left" w:pos="567"/>
        </w:tabs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ab/>
        <w:t xml:space="preserve">        - передняя часть судна, летательного аппарата (</w:t>
      </w:r>
      <w:proofErr w:type="gramStart"/>
      <w:r>
        <w:rPr>
          <w:rFonts w:ascii="Calibri" w:hAnsi="Calibri"/>
          <w:i/>
          <w:iCs/>
          <w:color w:val="0000FF"/>
        </w:rPr>
        <w:t>переносное</w:t>
      </w:r>
      <w:proofErr w:type="gramEnd"/>
      <w:r>
        <w:rPr>
          <w:rFonts w:ascii="Calibri" w:hAnsi="Calibri"/>
          <w:i/>
          <w:iCs/>
          <w:color w:val="0000FF"/>
        </w:rPr>
        <w:t>);</w:t>
      </w:r>
    </w:p>
    <w:p w:rsidR="008471BC" w:rsidRDefault="00F4144C">
      <w:pPr>
        <w:tabs>
          <w:tab w:val="left" w:pos="567"/>
        </w:tabs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ab/>
        <w:t xml:space="preserve">        - клюв птицы (</w:t>
      </w:r>
      <w:proofErr w:type="gramStart"/>
      <w:r>
        <w:rPr>
          <w:rFonts w:ascii="Calibri" w:hAnsi="Calibri"/>
          <w:i/>
          <w:iCs/>
          <w:color w:val="0000FF"/>
        </w:rPr>
        <w:t>переносное</w:t>
      </w:r>
      <w:proofErr w:type="gramEnd"/>
      <w:r>
        <w:rPr>
          <w:rFonts w:ascii="Calibri" w:hAnsi="Calibri"/>
          <w:i/>
          <w:iCs/>
          <w:color w:val="0000FF"/>
        </w:rPr>
        <w:t>);</w:t>
      </w:r>
    </w:p>
    <w:p w:rsidR="008471BC" w:rsidRDefault="00F4144C">
      <w:pPr>
        <w:tabs>
          <w:tab w:val="left" w:pos="567"/>
        </w:tabs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ab/>
        <w:t xml:space="preserve">        - носок (носы ботинок).</w:t>
      </w:r>
    </w:p>
    <w:p w:rsidR="00780E5D" w:rsidRDefault="00780E5D">
      <w:pPr>
        <w:ind w:firstLine="540"/>
        <w:outlineLvl w:val="0"/>
        <w:rPr>
          <w:b/>
          <w:bCs/>
          <w:color w:val="FF0000"/>
        </w:rPr>
      </w:pPr>
    </w:p>
    <w:p w:rsidR="008471BC" w:rsidRDefault="00F4144C">
      <w:pPr>
        <w:ind w:firstLine="540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Синонимы, антонимы.</w:t>
      </w: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lastRenderedPageBreak/>
        <w:t>Синонимы</w:t>
      </w:r>
      <w:r>
        <w:t xml:space="preserve"> – близкие или тождественные по значению слова, которые по-разному называют одно и то же понятие. Синонимы могут отличаться друг от друга оттенком значения, стилистической окраской и др.</w:t>
      </w: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подарок, дар, подношение, презент, гостинец</w:t>
      </w: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 xml:space="preserve">нарядиться, разодеться, разрядиться, расфрантиться, </w:t>
      </w:r>
      <w:proofErr w:type="gramStart"/>
      <w:r>
        <w:rPr>
          <w:rFonts w:ascii="Calibri" w:hAnsi="Calibri"/>
          <w:color w:val="0000FF"/>
        </w:rPr>
        <w:t>расфуфыриться</w:t>
      </w:r>
      <w:proofErr w:type="gramEnd"/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t>Антонимы</w:t>
      </w:r>
      <w:r>
        <w:t xml:space="preserve"> -  слова разного звучания, которые выражают противоположные, но соотносительные друг с другом понятия.</w:t>
      </w:r>
    </w:p>
    <w:p w:rsidR="008471BC" w:rsidRDefault="00F4144C">
      <w:pPr>
        <w:tabs>
          <w:tab w:val="left" w:pos="567"/>
        </w:tabs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 xml:space="preserve">Нет ничего на свете </w:t>
      </w:r>
      <w:r>
        <w:rPr>
          <w:rFonts w:ascii="Calibri" w:hAnsi="Calibri"/>
          <w:b/>
          <w:color w:val="0000FF"/>
        </w:rPr>
        <w:t>сильнее</w:t>
      </w:r>
      <w:r>
        <w:rPr>
          <w:rFonts w:ascii="Calibri" w:hAnsi="Calibri"/>
          <w:color w:val="0000FF"/>
        </w:rPr>
        <w:t xml:space="preserve"> и </w:t>
      </w:r>
      <w:proofErr w:type="spellStart"/>
      <w:r>
        <w:rPr>
          <w:rFonts w:ascii="Calibri" w:hAnsi="Calibri"/>
          <w:b/>
          <w:color w:val="0000FF"/>
        </w:rPr>
        <w:t>бессильнее</w:t>
      </w:r>
      <w:proofErr w:type="spellEnd"/>
      <w:r>
        <w:rPr>
          <w:rFonts w:ascii="Calibri" w:hAnsi="Calibri"/>
          <w:color w:val="0000FF"/>
        </w:rPr>
        <w:t xml:space="preserve"> слова. </w:t>
      </w:r>
    </w:p>
    <w:p w:rsidR="008471BC" w:rsidRDefault="00F4144C">
      <w:pPr>
        <w:tabs>
          <w:tab w:val="left" w:pos="567"/>
        </w:tabs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b/>
          <w:color w:val="0000FF"/>
        </w:rPr>
        <w:t>Ложь</w:t>
      </w:r>
      <w:r>
        <w:rPr>
          <w:rFonts w:ascii="Calibri" w:hAnsi="Calibri"/>
          <w:color w:val="0000FF"/>
        </w:rPr>
        <w:t xml:space="preserve"> – религия рабов и хозяев. </w:t>
      </w:r>
      <w:r>
        <w:rPr>
          <w:rFonts w:ascii="Calibri" w:hAnsi="Calibri"/>
          <w:b/>
          <w:color w:val="0000FF"/>
        </w:rPr>
        <w:t>Правда</w:t>
      </w:r>
      <w:r>
        <w:rPr>
          <w:rFonts w:ascii="Calibri" w:hAnsi="Calibri"/>
          <w:color w:val="0000FF"/>
        </w:rPr>
        <w:t xml:space="preserve"> – бог свободного человека.</w:t>
      </w:r>
    </w:p>
    <w:p w:rsidR="008471BC" w:rsidRDefault="008471BC">
      <w:pPr>
        <w:ind w:firstLine="540"/>
        <w:jc w:val="both"/>
        <w:rPr>
          <w:b/>
          <w:bCs/>
        </w:rPr>
      </w:pP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t>Контекстуальные синонимы и антонимы</w:t>
      </w:r>
      <w:r>
        <w:t xml:space="preserve"> – это слова, которые в общем употреблении не являются синонимами/антонимами, но приобретают схожие или противоположные значения в контексте.</w:t>
      </w: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 xml:space="preserve">Они сошлись: </w:t>
      </w:r>
      <w:r>
        <w:rPr>
          <w:rFonts w:ascii="Calibri" w:hAnsi="Calibri"/>
          <w:color w:val="0000FF"/>
          <w:u w:val="single"/>
        </w:rPr>
        <w:t>волна и камень</w:t>
      </w:r>
      <w:r>
        <w:rPr>
          <w:rFonts w:ascii="Calibri" w:hAnsi="Calibri"/>
          <w:color w:val="0000FF"/>
        </w:rPr>
        <w:t>,</w:t>
      </w: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Стихи и проза, лед и пламень</w:t>
      </w: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Не столь различны меж собой (</w:t>
      </w:r>
      <w:r>
        <w:rPr>
          <w:rFonts w:ascii="Calibri" w:hAnsi="Calibri"/>
          <w:i/>
          <w:iCs/>
          <w:color w:val="0000FF"/>
        </w:rPr>
        <w:t>антонимы</w:t>
      </w:r>
      <w:r>
        <w:rPr>
          <w:rFonts w:ascii="Calibri" w:hAnsi="Calibri"/>
          <w:color w:val="0000FF"/>
        </w:rPr>
        <w:t>).</w:t>
      </w:r>
    </w:p>
    <w:p w:rsidR="008471BC" w:rsidRDefault="008471BC">
      <w:pPr>
        <w:ind w:firstLine="540"/>
        <w:outlineLvl w:val="0"/>
        <w:rPr>
          <w:b/>
          <w:bCs/>
        </w:rPr>
      </w:pPr>
    </w:p>
    <w:p w:rsidR="00780E5D" w:rsidRDefault="00780E5D">
      <w:pPr>
        <w:ind w:firstLine="540"/>
        <w:outlineLvl w:val="0"/>
        <w:rPr>
          <w:b/>
          <w:bCs/>
          <w:color w:val="FF0000"/>
        </w:rPr>
      </w:pPr>
    </w:p>
    <w:p w:rsidR="00780E5D" w:rsidRPr="00780E5D" w:rsidRDefault="00780E5D" w:rsidP="00780E5D">
      <w:pPr>
        <w:ind w:firstLine="540"/>
        <w:outlineLvl w:val="0"/>
        <w:rPr>
          <w:b/>
          <w:bCs/>
          <w:color w:val="FF0000"/>
        </w:rPr>
      </w:pPr>
      <w:r w:rsidRPr="00780E5D">
        <w:rPr>
          <w:b/>
          <w:bCs/>
          <w:color w:val="FF0000"/>
        </w:rPr>
        <w:t xml:space="preserve">Группы слов по происхождению и  употреблению </w:t>
      </w:r>
    </w:p>
    <w:p w:rsidR="00780E5D" w:rsidRDefault="00780E5D" w:rsidP="00780E5D">
      <w:pPr>
        <w:ind w:firstLine="540"/>
        <w:outlineLvl w:val="0"/>
        <w:rPr>
          <w:b/>
          <w:bCs/>
          <w:color w:val="FF0000"/>
        </w:rPr>
      </w:pPr>
      <w:r w:rsidRPr="00780E5D">
        <w:rPr>
          <w:b/>
          <w:bCs/>
          <w:color w:val="FF0000"/>
        </w:rPr>
        <w:t>Лексика ограниченного употребления</w:t>
      </w:r>
    </w:p>
    <w:p w:rsidR="00780E5D" w:rsidRDefault="00780E5D" w:rsidP="00780E5D">
      <w:pPr>
        <w:ind w:firstLine="0"/>
        <w:jc w:val="left"/>
        <w:outlineLvl w:val="0"/>
        <w:rPr>
          <w:bCs/>
          <w:color w:val="000000" w:themeColor="text1"/>
        </w:rPr>
      </w:pPr>
      <w:proofErr w:type="gramStart"/>
      <w:r w:rsidRPr="00780E5D">
        <w:rPr>
          <w:bCs/>
          <w:color w:val="000000" w:themeColor="text1"/>
        </w:rPr>
        <w:t>Для усиления выразительности в тексте могут использоваться также все разряды лексики ограниченного употребления, в том числе:</w:t>
      </w:r>
      <w:r w:rsidRPr="00780E5D">
        <w:rPr>
          <w:bCs/>
          <w:color w:val="000000" w:themeColor="text1"/>
        </w:rPr>
        <w:br/>
        <w:t>      — </w:t>
      </w:r>
      <w:r w:rsidRPr="00780E5D">
        <w:rPr>
          <w:b/>
          <w:bCs/>
          <w:color w:val="000000" w:themeColor="text1"/>
        </w:rPr>
        <w:t>лексика диалектная</w:t>
      </w:r>
      <w:r w:rsidRPr="00780E5D">
        <w:rPr>
          <w:bCs/>
          <w:color w:val="000000" w:themeColor="text1"/>
        </w:rPr>
        <w:t xml:space="preserve"> (слова, которые употребляются жителями какой-либо местности: </w:t>
      </w:r>
      <w:r w:rsidRPr="00780E5D">
        <w:rPr>
          <w:bCs/>
          <w:i/>
          <w:iCs/>
          <w:color w:val="000000" w:themeColor="text1"/>
        </w:rPr>
        <w:t>кочет — петух, векша — белка</w:t>
      </w:r>
      <w:r w:rsidRPr="00780E5D">
        <w:rPr>
          <w:bCs/>
          <w:color w:val="000000" w:themeColor="text1"/>
        </w:rPr>
        <w:t>);</w:t>
      </w:r>
      <w:r w:rsidRPr="00780E5D">
        <w:rPr>
          <w:bCs/>
          <w:color w:val="000000" w:themeColor="text1"/>
        </w:rPr>
        <w:br/>
        <w:t>      — </w:t>
      </w:r>
      <w:r w:rsidRPr="00780E5D">
        <w:rPr>
          <w:b/>
          <w:bCs/>
          <w:color w:val="000000" w:themeColor="text1"/>
        </w:rPr>
        <w:t>лексика просторечная</w:t>
      </w:r>
      <w:r w:rsidRPr="00780E5D">
        <w:rPr>
          <w:bCs/>
          <w:color w:val="000000" w:themeColor="text1"/>
        </w:rPr>
        <w:t xml:space="preserve"> (слова с ярко выраженной сниженной стилистической окраской: фамильярной, грубой, пренебрежительной, бранной, — находящиеся на границе или за пределами литературной нормы: </w:t>
      </w:r>
      <w:r w:rsidRPr="00780E5D">
        <w:rPr>
          <w:bCs/>
          <w:i/>
          <w:iCs/>
          <w:color w:val="000000" w:themeColor="text1"/>
        </w:rPr>
        <w:t>голодранец, забулдыга, затрещина, трепач</w:t>
      </w:r>
      <w:r w:rsidRPr="00780E5D">
        <w:rPr>
          <w:bCs/>
          <w:color w:val="000000" w:themeColor="text1"/>
        </w:rPr>
        <w:t>);</w:t>
      </w:r>
      <w:proofErr w:type="gramEnd"/>
      <w:r w:rsidRPr="00780E5D">
        <w:rPr>
          <w:bCs/>
          <w:color w:val="000000" w:themeColor="text1"/>
        </w:rPr>
        <w:br/>
        <w:t>      — </w:t>
      </w:r>
      <w:r w:rsidRPr="00780E5D">
        <w:rPr>
          <w:b/>
          <w:bCs/>
          <w:color w:val="000000" w:themeColor="text1"/>
        </w:rPr>
        <w:t>лексика профессиональная</w:t>
      </w:r>
      <w:r w:rsidRPr="00780E5D">
        <w:rPr>
          <w:bCs/>
          <w:color w:val="000000" w:themeColor="text1"/>
        </w:rPr>
        <w:t xml:space="preserve"> (слова, которые употребляются в профессиональной речи и не входят в систему общелитературного языка: </w:t>
      </w:r>
      <w:r w:rsidRPr="00780E5D">
        <w:rPr>
          <w:bCs/>
          <w:i/>
          <w:iCs/>
          <w:color w:val="000000" w:themeColor="text1"/>
        </w:rPr>
        <w:t>камбуз — </w:t>
      </w:r>
      <w:r w:rsidRPr="00780E5D">
        <w:rPr>
          <w:bCs/>
          <w:color w:val="000000" w:themeColor="text1"/>
        </w:rPr>
        <w:t>в речи моряков, </w:t>
      </w:r>
      <w:r w:rsidRPr="00780E5D">
        <w:rPr>
          <w:bCs/>
          <w:i/>
          <w:iCs/>
          <w:color w:val="000000" w:themeColor="text1"/>
        </w:rPr>
        <w:t>утка — </w:t>
      </w:r>
      <w:r w:rsidRPr="00780E5D">
        <w:rPr>
          <w:bCs/>
          <w:color w:val="000000" w:themeColor="text1"/>
        </w:rPr>
        <w:t>в речи журналистов, </w:t>
      </w:r>
      <w:r w:rsidRPr="00780E5D">
        <w:rPr>
          <w:bCs/>
          <w:i/>
          <w:iCs/>
          <w:color w:val="000000" w:themeColor="text1"/>
        </w:rPr>
        <w:t>окно — </w:t>
      </w:r>
      <w:r w:rsidRPr="00780E5D">
        <w:rPr>
          <w:bCs/>
          <w:color w:val="000000" w:themeColor="text1"/>
        </w:rPr>
        <w:t>в речи преподавателей);</w:t>
      </w:r>
    </w:p>
    <w:p w:rsidR="00780E5D" w:rsidRPr="00780E5D" w:rsidRDefault="00780E5D" w:rsidP="00780E5D">
      <w:pPr>
        <w:ind w:firstLine="0"/>
        <w:jc w:val="left"/>
        <w:outlineLvl w:val="0"/>
        <w:rPr>
          <w:bCs/>
          <w:color w:val="000000" w:themeColor="text1"/>
        </w:rPr>
      </w:pPr>
      <w:proofErr w:type="gramStart"/>
      <w:r w:rsidRPr="00780E5D">
        <w:rPr>
          <w:bCs/>
          <w:color w:val="000000" w:themeColor="text1"/>
        </w:rPr>
        <w:t>—</w:t>
      </w:r>
      <w:r w:rsidRPr="00780E5D">
        <w:rPr>
          <w:b/>
          <w:bCs/>
          <w:color w:val="000000" w:themeColor="text1"/>
        </w:rPr>
        <w:t xml:space="preserve"> лексика жаргонная  (жаргонизмы) - </w:t>
      </w:r>
      <w:r w:rsidRPr="00780E5D">
        <w:rPr>
          <w:bCs/>
          <w:color w:val="000000" w:themeColor="text1"/>
        </w:rPr>
        <w:t>слова, свойственные жаргонам — молодежному: </w:t>
      </w:r>
      <w:r w:rsidRPr="00780E5D">
        <w:rPr>
          <w:bCs/>
          <w:i/>
          <w:iCs/>
          <w:color w:val="000000" w:themeColor="text1"/>
        </w:rPr>
        <w:t>тусовка, навороты, крутой</w:t>
      </w:r>
      <w:r w:rsidRPr="00780E5D">
        <w:rPr>
          <w:bCs/>
          <w:color w:val="000000" w:themeColor="text1"/>
        </w:rPr>
        <w:t>; компьютерному: </w:t>
      </w:r>
      <w:r w:rsidRPr="00780E5D">
        <w:rPr>
          <w:bCs/>
          <w:i/>
          <w:iCs/>
          <w:color w:val="000000" w:themeColor="text1"/>
        </w:rPr>
        <w:t>мозги — </w:t>
      </w:r>
      <w:r w:rsidRPr="00780E5D">
        <w:rPr>
          <w:bCs/>
          <w:color w:val="000000" w:themeColor="text1"/>
        </w:rPr>
        <w:t>память компьютера, </w:t>
      </w:r>
      <w:proofErr w:type="spellStart"/>
      <w:r w:rsidRPr="00780E5D">
        <w:rPr>
          <w:bCs/>
          <w:i/>
          <w:iCs/>
          <w:color w:val="000000" w:themeColor="text1"/>
        </w:rPr>
        <w:t>клава</w:t>
      </w:r>
      <w:proofErr w:type="spellEnd"/>
      <w:r w:rsidRPr="00780E5D">
        <w:rPr>
          <w:bCs/>
          <w:i/>
          <w:iCs/>
          <w:color w:val="000000" w:themeColor="text1"/>
        </w:rPr>
        <w:t> — </w:t>
      </w:r>
      <w:r w:rsidRPr="00780E5D">
        <w:rPr>
          <w:bCs/>
          <w:color w:val="000000" w:themeColor="text1"/>
        </w:rPr>
        <w:t>клавиатура; солдатскому: </w:t>
      </w:r>
      <w:r w:rsidRPr="00780E5D">
        <w:rPr>
          <w:bCs/>
          <w:i/>
          <w:iCs/>
          <w:color w:val="000000" w:themeColor="text1"/>
        </w:rPr>
        <w:t>дембель, черпак, духи</w:t>
      </w:r>
      <w:r w:rsidRPr="00780E5D">
        <w:rPr>
          <w:bCs/>
          <w:color w:val="000000" w:themeColor="text1"/>
        </w:rPr>
        <w:t>; жаргону преступников: </w:t>
      </w:r>
      <w:r w:rsidRPr="00780E5D">
        <w:rPr>
          <w:bCs/>
          <w:i/>
          <w:iCs/>
          <w:color w:val="000000" w:themeColor="text1"/>
        </w:rPr>
        <w:t>братва, малина</w:t>
      </w:r>
      <w:r w:rsidRPr="00780E5D">
        <w:rPr>
          <w:bCs/>
          <w:color w:val="000000" w:themeColor="text1"/>
        </w:rPr>
        <w:t>);</w:t>
      </w:r>
      <w:r w:rsidRPr="00780E5D">
        <w:rPr>
          <w:bCs/>
          <w:color w:val="000000" w:themeColor="text1"/>
        </w:rPr>
        <w:br/>
        <w:t>      </w:t>
      </w:r>
      <w:r w:rsidRPr="00780E5D">
        <w:rPr>
          <w:b/>
          <w:bCs/>
          <w:color w:val="000000" w:themeColor="text1"/>
        </w:rPr>
        <w:t xml:space="preserve">— лексика устаревшая </w:t>
      </w:r>
      <w:r w:rsidRPr="00780E5D">
        <w:rPr>
          <w:bCs/>
          <w:color w:val="000000" w:themeColor="text1"/>
        </w:rPr>
        <w:t>(историзмы — слова, вышедшие из употребления в связи с исчезновением обозначаемых ими предметов или явлений: </w:t>
      </w:r>
      <w:r w:rsidRPr="00780E5D">
        <w:rPr>
          <w:bCs/>
          <w:i/>
          <w:iCs/>
          <w:color w:val="000000" w:themeColor="text1"/>
        </w:rPr>
        <w:t>боярин, опричнина, конка</w:t>
      </w:r>
      <w:r w:rsidRPr="00780E5D">
        <w:rPr>
          <w:bCs/>
          <w:color w:val="000000" w:themeColor="text1"/>
        </w:rPr>
        <w:t>;</w:t>
      </w:r>
      <w:proofErr w:type="gramEnd"/>
      <w:r w:rsidRPr="00780E5D">
        <w:rPr>
          <w:bCs/>
          <w:color w:val="000000" w:themeColor="text1"/>
        </w:rPr>
        <w:t> </w:t>
      </w:r>
      <w:proofErr w:type="gramStart"/>
      <w:r w:rsidRPr="00780E5D">
        <w:rPr>
          <w:bCs/>
          <w:color w:val="000000" w:themeColor="text1"/>
        </w:rPr>
        <w:t>архаизмы — устаревшие слова, называющие предметы и понятия, для которых в языке появились новые наименования: </w:t>
      </w:r>
      <w:r w:rsidRPr="00780E5D">
        <w:rPr>
          <w:bCs/>
          <w:i/>
          <w:iCs/>
          <w:color w:val="000000" w:themeColor="text1"/>
        </w:rPr>
        <w:t>чело — </w:t>
      </w:r>
      <w:r w:rsidRPr="00780E5D">
        <w:rPr>
          <w:bCs/>
          <w:color w:val="000000" w:themeColor="text1"/>
        </w:rPr>
        <w:t>лоб, </w:t>
      </w:r>
      <w:r w:rsidRPr="00780E5D">
        <w:rPr>
          <w:bCs/>
          <w:i/>
          <w:iCs/>
          <w:color w:val="000000" w:themeColor="text1"/>
        </w:rPr>
        <w:t>ветрило — </w:t>
      </w:r>
      <w:r w:rsidRPr="00780E5D">
        <w:rPr>
          <w:bCs/>
          <w:color w:val="000000" w:themeColor="text1"/>
        </w:rPr>
        <w:t>парус);</w:t>
      </w:r>
      <w:r w:rsidRPr="00780E5D">
        <w:rPr>
          <w:bCs/>
          <w:color w:val="000000" w:themeColor="text1"/>
        </w:rPr>
        <w:br/>
        <w:t>      </w:t>
      </w:r>
      <w:r w:rsidRPr="00780E5D">
        <w:rPr>
          <w:b/>
          <w:bCs/>
          <w:color w:val="000000" w:themeColor="text1"/>
        </w:rPr>
        <w:t xml:space="preserve">— лексика новая </w:t>
      </w:r>
      <w:r w:rsidRPr="00780E5D">
        <w:rPr>
          <w:bCs/>
          <w:color w:val="000000" w:themeColor="text1"/>
        </w:rPr>
        <w:t>(неологизмы — слова, недавно вошедшие в язык и не потерявшие еще своей новизны: </w:t>
      </w:r>
      <w:proofErr w:type="spellStart"/>
      <w:r w:rsidRPr="00780E5D">
        <w:rPr>
          <w:bCs/>
          <w:i/>
          <w:iCs/>
          <w:color w:val="000000" w:themeColor="text1"/>
        </w:rPr>
        <w:t>массмедиа</w:t>
      </w:r>
      <w:proofErr w:type="spellEnd"/>
      <w:r w:rsidRPr="00780E5D">
        <w:rPr>
          <w:bCs/>
          <w:i/>
          <w:iCs/>
          <w:color w:val="000000" w:themeColor="text1"/>
        </w:rPr>
        <w:t xml:space="preserve">, слоган, </w:t>
      </w:r>
      <w:proofErr w:type="spellStart"/>
      <w:r w:rsidRPr="00780E5D">
        <w:rPr>
          <w:bCs/>
          <w:i/>
          <w:iCs/>
          <w:color w:val="000000" w:themeColor="text1"/>
        </w:rPr>
        <w:t>тинейджер</w:t>
      </w:r>
      <w:proofErr w:type="spellEnd"/>
      <w:r w:rsidRPr="00780E5D">
        <w:rPr>
          <w:bCs/>
          <w:color w:val="000000" w:themeColor="text1"/>
        </w:rPr>
        <w:t>).</w:t>
      </w:r>
      <w:proofErr w:type="gramEnd"/>
    </w:p>
    <w:p w:rsidR="00780E5D" w:rsidRPr="00780E5D" w:rsidRDefault="00780E5D" w:rsidP="00780E5D">
      <w:pPr>
        <w:ind w:firstLine="0"/>
        <w:jc w:val="left"/>
        <w:outlineLvl w:val="0"/>
        <w:rPr>
          <w:bCs/>
          <w:color w:val="000000" w:themeColor="text1"/>
        </w:rPr>
      </w:pPr>
    </w:p>
    <w:p w:rsidR="00780E5D" w:rsidRDefault="00780E5D" w:rsidP="00780E5D">
      <w:pPr>
        <w:ind w:firstLine="0"/>
        <w:jc w:val="left"/>
        <w:outlineLvl w:val="0"/>
        <w:rPr>
          <w:b/>
          <w:bCs/>
          <w:color w:val="FF0000"/>
        </w:rPr>
      </w:pPr>
    </w:p>
    <w:p w:rsidR="008471BC" w:rsidRDefault="00F4144C" w:rsidP="00780E5D">
      <w:pPr>
        <w:pBdr>
          <w:top w:val="single" w:sz="18" w:space="1" w:color="00B050"/>
          <w:left w:val="single" w:sz="18" w:space="0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t>Историзмы</w:t>
      </w:r>
      <w:r>
        <w:t xml:space="preserve"> – это устаревшие слова, которые вышли из употребления в связи с исчезновением тех понятий, которые обозначали.</w:t>
      </w:r>
    </w:p>
    <w:p w:rsidR="008471BC" w:rsidRDefault="008471BC">
      <w:pPr>
        <w:ind w:firstLine="540"/>
        <w:jc w:val="both"/>
        <w:rPr>
          <w:i/>
          <w:iCs/>
        </w:rPr>
      </w:pP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i/>
          <w:iCs/>
          <w:color w:val="0000FF"/>
        </w:rPr>
        <w:t>* вече, опричник</w:t>
      </w:r>
    </w:p>
    <w:p w:rsidR="008471BC" w:rsidRDefault="008471BC">
      <w:pPr>
        <w:ind w:firstLine="540"/>
        <w:jc w:val="both"/>
        <w:rPr>
          <w:b/>
          <w:bCs/>
        </w:rPr>
      </w:pP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t>Архаизмы</w:t>
      </w:r>
      <w:r>
        <w:t xml:space="preserve"> – слова, которые в процессе развития языка были заменены синонимами.</w:t>
      </w:r>
    </w:p>
    <w:p w:rsidR="008471BC" w:rsidRDefault="008471BC">
      <w:pPr>
        <w:ind w:firstLine="540"/>
        <w:jc w:val="both"/>
        <w:rPr>
          <w:i/>
          <w:iCs/>
        </w:rPr>
      </w:pPr>
    </w:p>
    <w:p w:rsidR="008471BC" w:rsidRDefault="00F4144C">
      <w:pPr>
        <w:ind w:firstLine="540"/>
        <w:jc w:val="both"/>
        <w:rPr>
          <w:rFonts w:ascii="Calibri" w:hAnsi="Calibri"/>
          <w:color w:val="0000FF"/>
        </w:rPr>
      </w:pPr>
      <w:r>
        <w:rPr>
          <w:rFonts w:ascii="Calibri" w:hAnsi="Calibri"/>
          <w:i/>
          <w:iCs/>
          <w:color w:val="0000FF"/>
        </w:rPr>
        <w:t>* брадобрей – парикмахер, пиит – поэт, ланиты – щеки, одр - постель</w:t>
      </w:r>
    </w:p>
    <w:p w:rsidR="008471BC" w:rsidRDefault="008471BC">
      <w:pPr>
        <w:ind w:firstLine="540"/>
        <w:jc w:val="both"/>
        <w:rPr>
          <w:b/>
          <w:bCs/>
        </w:rPr>
      </w:pPr>
    </w:p>
    <w:p w:rsidR="008471BC" w:rsidRDefault="00F414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>
        <w:rPr>
          <w:b/>
          <w:bCs/>
          <w:color w:val="00B050"/>
        </w:rPr>
        <w:lastRenderedPageBreak/>
        <w:t>Неологизмы</w:t>
      </w:r>
      <w:r>
        <w:t xml:space="preserve"> – новые слова, появляющиеся в языке в результате новых понятий, явлений, качеств</w:t>
      </w:r>
    </w:p>
    <w:p w:rsidR="008471BC" w:rsidRDefault="00F4144C">
      <w:pPr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 xml:space="preserve">*  домашний кинотеатр, </w:t>
      </w:r>
      <w:proofErr w:type="spellStart"/>
      <w:r>
        <w:rPr>
          <w:rFonts w:ascii="Calibri" w:hAnsi="Calibri"/>
          <w:i/>
          <w:iCs/>
          <w:color w:val="0000FF"/>
        </w:rPr>
        <w:t>мерчендайзер</w:t>
      </w:r>
      <w:proofErr w:type="spellEnd"/>
      <w:r>
        <w:rPr>
          <w:rFonts w:ascii="Calibri" w:hAnsi="Calibri"/>
          <w:i/>
          <w:iCs/>
          <w:color w:val="0000FF"/>
        </w:rPr>
        <w:t xml:space="preserve">, </w:t>
      </w:r>
      <w:proofErr w:type="spellStart"/>
      <w:r>
        <w:rPr>
          <w:rFonts w:ascii="Calibri" w:hAnsi="Calibri"/>
          <w:i/>
          <w:iCs/>
          <w:color w:val="0000FF"/>
        </w:rPr>
        <w:t>ресепшн</w:t>
      </w:r>
      <w:proofErr w:type="spellEnd"/>
      <w:r>
        <w:rPr>
          <w:rFonts w:ascii="Calibri" w:hAnsi="Calibri"/>
          <w:i/>
          <w:iCs/>
          <w:color w:val="0000FF"/>
        </w:rPr>
        <w:t>.</w:t>
      </w:r>
    </w:p>
    <w:p w:rsidR="008471BC" w:rsidRDefault="008471BC">
      <w:pPr>
        <w:ind w:firstLine="540"/>
        <w:rPr>
          <w:b/>
          <w:bCs/>
        </w:rPr>
      </w:pPr>
    </w:p>
    <w:p w:rsidR="008471BC" w:rsidRDefault="00F4144C">
      <w:pPr>
        <w:ind w:firstLine="540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Фразеологизмы.</w:t>
      </w:r>
    </w:p>
    <w:p w:rsidR="008471BC" w:rsidRDefault="008471BC">
      <w:pPr>
        <w:ind w:firstLine="540"/>
        <w:outlineLvl w:val="0"/>
        <w:rPr>
          <w:b/>
          <w:bCs/>
          <w:color w:val="FF0000"/>
        </w:rPr>
      </w:pPr>
    </w:p>
    <w:p w:rsidR="00235803" w:rsidRPr="00235803" w:rsidRDefault="00235803" w:rsidP="0023580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proofErr w:type="spellStart"/>
      <w:proofErr w:type="gramStart"/>
      <w:r w:rsidRPr="00235803">
        <w:rPr>
          <w:b/>
          <w:bCs/>
        </w:rPr>
        <w:t>Фразеологи́зм</w:t>
      </w:r>
      <w:proofErr w:type="spellEnd"/>
      <w:proofErr w:type="gramEnd"/>
      <w:r w:rsidRPr="00235803">
        <w:t>, </w:t>
      </w:r>
      <w:r w:rsidRPr="00235803">
        <w:rPr>
          <w:b/>
          <w:bCs/>
        </w:rPr>
        <w:t>фразеологическая единица</w:t>
      </w:r>
      <w:r w:rsidRPr="00235803">
        <w:t>  — устойчивое по составу и структуре, </w:t>
      </w:r>
      <w:hyperlink r:id="rId7" w:history="1">
        <w:r w:rsidRPr="00235803">
          <w:rPr>
            <w:rStyle w:val="ac"/>
          </w:rPr>
          <w:t>лексически</w:t>
        </w:r>
      </w:hyperlink>
      <w:r w:rsidRPr="00235803">
        <w:t> неделимое и целостное по значению </w:t>
      </w:r>
      <w:hyperlink r:id="rId8" w:history="1">
        <w:r w:rsidRPr="00235803">
          <w:rPr>
            <w:rStyle w:val="ac"/>
          </w:rPr>
          <w:t>словосочетание</w:t>
        </w:r>
      </w:hyperlink>
      <w:r w:rsidRPr="00235803">
        <w:t> или </w:t>
      </w:r>
      <w:hyperlink r:id="rId9" w:history="1">
        <w:r w:rsidRPr="00235803">
          <w:rPr>
            <w:rStyle w:val="ac"/>
          </w:rPr>
          <w:t>предложение</w:t>
        </w:r>
      </w:hyperlink>
      <w:r w:rsidRPr="00235803">
        <w:t>, выполняющее функцию отдельной  словарной единицы. </w:t>
      </w:r>
    </w:p>
    <w:p w:rsidR="00235803" w:rsidRPr="00235803" w:rsidRDefault="00235803" w:rsidP="0023580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  <w:r w:rsidRPr="00235803">
        <w:t xml:space="preserve">  Фразеологизм употребляется как некоторое целое, не подлежащее дальнейшему разложению и обычно не допускающее внутри себя перестановки своих частей. </w:t>
      </w:r>
    </w:p>
    <w:p w:rsidR="00235803" w:rsidRDefault="0023580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ind w:firstLine="540"/>
        <w:jc w:val="both"/>
      </w:pPr>
    </w:p>
    <w:p w:rsidR="008471BC" w:rsidRDefault="00F4144C">
      <w:pPr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 xml:space="preserve">* </w:t>
      </w:r>
      <w:proofErr w:type="gramStart"/>
      <w:r>
        <w:rPr>
          <w:rFonts w:ascii="Calibri" w:hAnsi="Calibri"/>
          <w:i/>
          <w:iCs/>
          <w:color w:val="0000FF"/>
        </w:rPr>
        <w:t>работать</w:t>
      </w:r>
      <w:proofErr w:type="gramEnd"/>
      <w:r>
        <w:rPr>
          <w:rFonts w:ascii="Calibri" w:hAnsi="Calibri"/>
          <w:i/>
          <w:iCs/>
          <w:color w:val="0000FF"/>
        </w:rPr>
        <w:t xml:space="preserve"> засучив рукава</w:t>
      </w:r>
    </w:p>
    <w:p w:rsidR="008471BC" w:rsidRDefault="00F4144C">
      <w:pPr>
        <w:ind w:firstLine="540"/>
        <w:jc w:val="both"/>
        <w:rPr>
          <w:rFonts w:ascii="Calibri" w:hAnsi="Calibri"/>
          <w:i/>
          <w:iCs/>
          <w:color w:val="0000FF"/>
        </w:rPr>
      </w:pPr>
      <w:r>
        <w:rPr>
          <w:rFonts w:ascii="Calibri" w:hAnsi="Calibri"/>
          <w:i/>
          <w:iCs/>
          <w:color w:val="0000FF"/>
        </w:rPr>
        <w:t>* броситься очертя голову</w:t>
      </w:r>
    </w:p>
    <w:p w:rsidR="008471BC" w:rsidRDefault="008471BC">
      <w:pPr>
        <w:tabs>
          <w:tab w:val="left" w:pos="1276"/>
        </w:tabs>
        <w:ind w:firstLine="0"/>
        <w:jc w:val="both"/>
        <w:rPr>
          <w:b/>
          <w:color w:val="943634"/>
          <w:sz w:val="32"/>
          <w:szCs w:val="32"/>
        </w:rPr>
      </w:pPr>
    </w:p>
    <w:p w:rsidR="00941AAE" w:rsidRDefault="00941AAE" w:rsidP="00235803">
      <w:pPr>
        <w:jc w:val="left"/>
      </w:pPr>
    </w:p>
    <w:sectPr w:rsidR="00941AAE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B9" w:rsidRDefault="00ED64B9" w:rsidP="00780E5D">
      <w:r>
        <w:separator/>
      </w:r>
    </w:p>
  </w:endnote>
  <w:endnote w:type="continuationSeparator" w:id="0">
    <w:p w:rsidR="00ED64B9" w:rsidRDefault="00ED64B9" w:rsidP="0078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B9" w:rsidRDefault="00ED64B9" w:rsidP="00780E5D">
      <w:r>
        <w:separator/>
      </w:r>
    </w:p>
  </w:footnote>
  <w:footnote w:type="continuationSeparator" w:id="0">
    <w:p w:rsidR="00ED64B9" w:rsidRDefault="00ED64B9" w:rsidP="0078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37144"/>
      <w:docPartObj>
        <w:docPartGallery w:val="Page Numbers (Top of Page)"/>
        <w:docPartUnique/>
      </w:docPartObj>
    </w:sdtPr>
    <w:sdtEndPr/>
    <w:sdtContent>
      <w:p w:rsidR="00780E5D" w:rsidRDefault="00780E5D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A25">
          <w:rPr>
            <w:noProof/>
          </w:rPr>
          <w:t>3</w:t>
        </w:r>
        <w:r>
          <w:fldChar w:fldCharType="end"/>
        </w:r>
      </w:p>
    </w:sdtContent>
  </w:sdt>
  <w:p w:rsidR="00780E5D" w:rsidRDefault="00780E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75"/>
    <w:rsid w:val="000D112C"/>
    <w:rsid w:val="00106C75"/>
    <w:rsid w:val="00235803"/>
    <w:rsid w:val="00780E5D"/>
    <w:rsid w:val="008471BC"/>
    <w:rsid w:val="00886A25"/>
    <w:rsid w:val="00941AAE"/>
    <w:rsid w:val="00C06AE1"/>
    <w:rsid w:val="00ED64B9"/>
    <w:rsid w:val="00F4144C"/>
    <w:rsid w:val="00F840A0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center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hint="default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="Calibri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-">
    <w:name w:val="опред-е"/>
    <w:basedOn w:val="a0"/>
  </w:style>
  <w:style w:type="paragraph" w:styleId="a8">
    <w:name w:val="header"/>
    <w:basedOn w:val="a"/>
    <w:link w:val="a9"/>
    <w:uiPriority w:val="99"/>
    <w:unhideWhenUsed/>
    <w:rsid w:val="00780E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0E5D"/>
    <w:rPr>
      <w:sz w:val="24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80E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0E5D"/>
    <w:rPr>
      <w:sz w:val="24"/>
      <w:szCs w:val="22"/>
      <w:lang w:eastAsia="en-US"/>
    </w:rPr>
  </w:style>
  <w:style w:type="character" w:styleId="ac">
    <w:name w:val="Hyperlink"/>
    <w:basedOn w:val="a0"/>
    <w:uiPriority w:val="99"/>
    <w:unhideWhenUsed/>
    <w:rsid w:val="00235803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86A25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center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hint="default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="Calibri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-">
    <w:name w:val="опред-е"/>
    <w:basedOn w:val="a0"/>
  </w:style>
  <w:style w:type="paragraph" w:styleId="a8">
    <w:name w:val="header"/>
    <w:basedOn w:val="a"/>
    <w:link w:val="a9"/>
    <w:uiPriority w:val="99"/>
    <w:unhideWhenUsed/>
    <w:rsid w:val="00780E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0E5D"/>
    <w:rPr>
      <w:sz w:val="24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80E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0E5D"/>
    <w:rPr>
      <w:sz w:val="24"/>
      <w:szCs w:val="22"/>
      <w:lang w:eastAsia="en-US"/>
    </w:rPr>
  </w:style>
  <w:style w:type="character" w:styleId="ac">
    <w:name w:val="Hyperlink"/>
    <w:basedOn w:val="a0"/>
    <w:uiPriority w:val="99"/>
    <w:unhideWhenUsed/>
    <w:rsid w:val="00235803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86A25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B%D0%BE%D0%B2%D0%BE%D1%81%D0%BE%D1%87%D0%B5%D1%8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5%D0%BA%D1%81%D0%B8%D0%BA%D0%B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5%D0%B4%D0%BB%D0%BE%D0%B6%D0%B5%D0%BD%D0%B8%D0%B5_(%D0%BB%D0%B8%D0%BD%D0%B3%D0%B2%D0%B8%D1%81%D1%82%D0%B8%D0%BA%D0%B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А30</vt:lpstr>
    </vt:vector>
  </TitlesOfParts>
  <Company>Home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А30</dc:title>
  <dc:subject>Текст. Лексика. Языковые средства выразительности</dc:subject>
  <dc:creator>Электронный учебник</dc:creator>
  <cp:lastModifiedBy>User</cp:lastModifiedBy>
  <cp:revision>2</cp:revision>
  <cp:lastPrinted>2013-05-26T05:58:00Z</cp:lastPrinted>
  <dcterms:created xsi:type="dcterms:W3CDTF">2017-02-12T13:29:00Z</dcterms:created>
  <dcterms:modified xsi:type="dcterms:W3CDTF">2017-02-12T13:29:00Z</dcterms:modified>
</cp:coreProperties>
</file>