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518"/>
        <w:gridCol w:w="7229"/>
      </w:tblGrid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 Федерального закона Российской Федерации от 29 декабря 2012 г. № 273-ФЗ «Об образовании в Российской Федерации», программы  по географии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2010 г. № 1897, приказа Министерства образования и науки РФ от 29 декабря 2014 г. № 1644 "О внесении изменений </w:t>
            </w:r>
            <w:proofErr w:type="spell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вприказ</w:t>
            </w:r>
            <w:proofErr w:type="spell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Министерства</w:t>
            </w:r>
            <w:proofErr w:type="gram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образования и </w:t>
            </w:r>
            <w:proofErr w:type="spell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наукиРоссийскойФедераци</w:t>
            </w:r>
            <w:bookmarkStart w:id="0" w:name="_GoBack"/>
            <w:bookmarkEnd w:id="0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17 декабря 2010 г.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 В.В. Козлова, А.М. </w:t>
            </w:r>
            <w:proofErr w:type="spellStart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Кондакова</w:t>
            </w:r>
            <w:proofErr w:type="spell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 авторской программы Бариновой И.И., Герасимовой Т.П.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</w:t>
            </w:r>
            <w:proofErr w:type="gramEnd"/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 программой начального общего образования.</w:t>
            </w:r>
          </w:p>
          <w:p w:rsidR="00B22E2C" w:rsidRDefault="00B22E2C"/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Цели изучения предмета:</w:t>
            </w:r>
          </w:p>
          <w:p w:rsidR="00B22E2C" w:rsidRPr="00B22E2C" w:rsidRDefault="00B22E2C" w:rsidP="00B22E2C">
            <w:pPr>
              <w:widowControl w:val="0"/>
              <w:ind w:firstLine="709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География - учебный предмет, формирующий у учащихся систему комплексных  социально-ориентированных знаний о Земле как о планете людей.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Обучение географии в 5 классе направлено на достижение следующих целей: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формирование системы географических знаний как компонента научной картины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      </w:r>
            <w:proofErr w:type="gramEnd"/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понимание особенностей взаимодействия человека и природы на современном этапе его развития с учетом исторических факторов;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познание характера, сущности и динамики главных природных, экологических процессов, происходящих в географическом пространстве России и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      </w:r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>•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      </w:r>
            <w:proofErr w:type="gramEnd"/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B22E2C" w:rsidRPr="00B22E2C" w:rsidRDefault="00B22E2C" w:rsidP="00B22E2C">
            <w:pPr>
              <w:autoSpaceDE w:val="0"/>
              <w:autoSpaceDN w:val="0"/>
              <w:adjustRightInd w:val="0"/>
              <w:ind w:left="142" w:right="-9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B22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изучение географии в 5 классе отводится 1ч в неделю (34 часа за год).  В соответствии с учебным планом курсу географии на ступени общего образования предшествует  курс «Окружающей мир», включающий определенные географические сведения. Данная программа учитывает, что по отношению к курсу географии курс «Окружающей мир» является пропедевтическим. </w:t>
            </w:r>
          </w:p>
          <w:p w:rsidR="00B22E2C" w:rsidRDefault="00B22E2C"/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6-9 классы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22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 по географии 6 класса составлена в соответствии с федеральным компонентом государственных  образовательных стандартов основного общего образования по географии (Приказ Министерства образования РФ от 5 марта 2004 г. N1089"Об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Герасимовой Т.П. </w:t>
            </w:r>
            <w:proofErr w:type="gramEnd"/>
          </w:p>
          <w:p w:rsidR="00B22E2C" w:rsidRPr="00B22E2C" w:rsidRDefault="00B22E2C" w:rsidP="00B22E2C">
            <w:pPr>
              <w:tabs>
                <w:tab w:val="left" w:pos="284"/>
              </w:tabs>
              <w:autoSpaceDE w:val="0"/>
              <w:autoSpaceDN w:val="0"/>
              <w:adjustRightInd w:val="0"/>
              <w:ind w:right="-93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Default="00B22E2C"/>
        </w:tc>
        <w:tc>
          <w:tcPr>
            <w:tcW w:w="7229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Федеральный базисный учебный план для образовательных учреждений Российской Федерации отводит 245 часов для обязательного изучения географии на ступени основного общего образования.</w:t>
            </w:r>
          </w:p>
        </w:tc>
      </w:tr>
      <w:tr w:rsidR="00B22E2C" w:rsidTr="00B22E2C">
        <w:tc>
          <w:tcPr>
            <w:tcW w:w="2518" w:type="dxa"/>
          </w:tcPr>
          <w:p w:rsidR="00B22E2C" w:rsidRDefault="00B22E2C"/>
        </w:tc>
        <w:tc>
          <w:tcPr>
            <w:tcW w:w="7229" w:type="dxa"/>
          </w:tcPr>
          <w:p w:rsidR="00B22E2C" w:rsidRPr="00B22E2C" w:rsidRDefault="00B22E2C" w:rsidP="00B22E2C">
            <w:pPr>
              <w:tabs>
                <w:tab w:val="left" w:pos="142"/>
              </w:tabs>
              <w:spacing w:before="600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Изучение географии в основной школе направлено на достижение следующих целей: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>освоение знаний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 xml:space="preserve"> об основных географических понятиях, закономерностях развития, размещения и взаимосвязи природы, населения и хозяйства разных территорий; формирования географических регионов в соответствии с природными и социально-экономическими факторами;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овладение </w:t>
            </w:r>
            <w:proofErr w:type="spellStart"/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>умениями</w:t>
            </w:r>
            <w:r w:rsidRPr="00B22E2C">
              <w:rPr>
                <w:rFonts w:ascii="Times New Roman" w:eastAsia="Times New Roman" w:hAnsi="Times New Roman" w:cs="Times New Roman"/>
                <w:bCs/>
                <w:lang w:eastAsia="ru-RU"/>
              </w:rPr>
              <w:t>ориентироваться</w:t>
            </w:r>
            <w:proofErr w:type="spellEnd"/>
            <w:r w:rsidRPr="00B22E2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 местности; использовать один из «языков» международного общения – географическую карту, статистические материалы, современные геоинформационные технологии для поиска, интерпретации и демонстрации различных географических данных; применять географические знания для объяснения и оценки разнообразных географических явлений и процессов;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развитие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познавательных интересов, интеллектуальных и творческих способностей в процессе географических наблюдений, решения географических задач, самостоятельного приобретения новых знаний по географии;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воспитание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позитивного ценностного отношения к окружающей среде, экологической культуры, любви к своей местности, своему региону, своей стране, взаимопонимания с другими народами;</w:t>
            </w:r>
          </w:p>
          <w:p w:rsidR="00B22E2C" w:rsidRPr="00B22E2C" w:rsidRDefault="00B22E2C" w:rsidP="00B22E2C">
            <w:pPr>
              <w:numPr>
                <w:ilvl w:val="0"/>
                <w:numId w:val="1"/>
              </w:numPr>
              <w:spacing w:before="60" w:line="2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2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формирование способности и готовности </w:t>
            </w:r>
            <w:r w:rsidRPr="00B22E2C">
              <w:rPr>
                <w:rFonts w:ascii="Times New Roman" w:eastAsia="Times New Roman" w:hAnsi="Times New Roman" w:cs="Times New Roman"/>
                <w:lang w:eastAsia="ru-RU"/>
              </w:rPr>
              <w:t>к использованию географических знаний и умений в повседневной жизни для: сохранения окружающей среды, способности и готовности личности к социально-ответственному поведению в ней; адаптации к условиям проживания на определенной территории; самостоятельного оценивания уровня безопасности окружающей среды как сферы жизнедеятельности, решения практических задач.</w:t>
            </w:r>
          </w:p>
          <w:p w:rsidR="00B22E2C" w:rsidRPr="00B22E2C" w:rsidRDefault="00B22E2C" w:rsidP="00B22E2C">
            <w:pPr>
              <w:spacing w:before="60" w:line="20" w:lineRule="atLeast"/>
              <w:ind w:left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E2C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7229" w:type="dxa"/>
          </w:tcPr>
          <w:p w:rsidR="00B22E2C" w:rsidRPr="00B22E2C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абочая программа  по географии 10-11 классов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составлена в соответствии с федеральным компонентом государственных  образовательных стандартов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 (полного)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общего образования по географии (Приказ Министерства образования РФ от 5 марта 2004 г. N1089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 программы В.П.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Максаковского</w:t>
            </w:r>
            <w:proofErr w:type="spellEnd"/>
            <w:proofErr w:type="gramEnd"/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D309BA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Российской Федерации отводит 68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для обязательного изучения географии на ступени среднего общего образования.</w:t>
            </w:r>
          </w:p>
          <w:p w:rsidR="00B22E2C" w:rsidRPr="00D309BA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2E2C" w:rsidTr="00B22E2C">
        <w:tc>
          <w:tcPr>
            <w:tcW w:w="2518" w:type="dxa"/>
          </w:tcPr>
          <w:p w:rsidR="00B22E2C" w:rsidRPr="00B22E2C" w:rsidRDefault="00B22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B22E2C" w:rsidRPr="00D309BA" w:rsidRDefault="00B22E2C" w:rsidP="00B22E2C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Изучение географии на базовом уровне среднего (полного) общего образования направлено на достижение следующих целей</w:t>
            </w:r>
            <w:r w:rsidRPr="00D309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освоение системы географических знаний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овладение умениями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сочетать глобальный, региональный и локальный подходы для описания и анализа природных, социально-экономических и </w:t>
            </w:r>
            <w:proofErr w:type="spellStart"/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геоэкологических</w:t>
            </w:r>
            <w:proofErr w:type="spellEnd"/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процессов и явлений;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развитие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воспитание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патриотизма, толерантности, уважения к другим народам и культурам; бережного отношения к окружающей среде;</w:t>
            </w:r>
          </w:p>
          <w:p w:rsidR="00B22E2C" w:rsidRPr="00D309BA" w:rsidRDefault="00B22E2C" w:rsidP="00B22E2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309BA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использование</w:t>
            </w:r>
            <w:r w:rsidRPr="00D309BA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 практической деятельности и повседневной жизни разнообразных географических методов, знаний и умений, а также географической информации.</w:t>
            </w:r>
          </w:p>
          <w:p w:rsidR="00B22E2C" w:rsidRPr="00D309BA" w:rsidRDefault="00B22E2C" w:rsidP="00B22E2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22E2C" w:rsidRPr="00D309BA" w:rsidRDefault="00B22E2C" w:rsidP="00B22E2C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5207" w:rsidRDefault="00C15207"/>
    <w:sectPr w:rsidR="00C15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7115A0"/>
    <w:multiLevelType w:val="hybridMultilevel"/>
    <w:tmpl w:val="8DF0A59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736"/>
    <w:rsid w:val="007C4736"/>
    <w:rsid w:val="00B22E2C"/>
    <w:rsid w:val="00C1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E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2016-04-03T17:46:00Z</dcterms:created>
  <dcterms:modified xsi:type="dcterms:W3CDTF">2016-04-03T17:51:00Z</dcterms:modified>
</cp:coreProperties>
</file>