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EA0" w:rsidRPr="00F36EA0" w:rsidRDefault="00F36EA0" w:rsidP="00F36EA0">
      <w:pPr>
        <w:shd w:val="clear" w:color="auto" w:fill="FFFFFF"/>
        <w:jc w:val="center"/>
        <w:textAlignment w:val="baseline"/>
        <w:outlineLvl w:val="0"/>
        <w:rPr>
          <w:rFonts w:eastAsia="Times New Roman"/>
          <w:b/>
          <w:bCs/>
          <w:color w:val="2D2D2D"/>
          <w:spacing w:val="2"/>
          <w:kern w:val="36"/>
          <w:sz w:val="46"/>
          <w:szCs w:val="46"/>
          <w:shd w:val="clear" w:color="auto" w:fill="auto"/>
          <w:lang w:eastAsia="ru-RU"/>
        </w:rPr>
      </w:pPr>
      <w:r w:rsidRPr="00F36EA0">
        <w:rPr>
          <w:rFonts w:eastAsia="Times New Roman"/>
          <w:b/>
          <w:bCs/>
          <w:color w:val="2D2D2D"/>
          <w:spacing w:val="2"/>
          <w:kern w:val="36"/>
          <w:sz w:val="46"/>
          <w:szCs w:val="46"/>
          <w:shd w:val="clear" w:color="auto" w:fill="auto"/>
          <w:lang w:eastAsia="ru-RU"/>
        </w:rPr>
        <w:t>ОБ УТВЕРЖДЕНИИ ПОЛОЖЕНИЯ ОБ ОРГАНИЗАЦИИ В ТЮМЕНСКОЙ ОБЛАСТИ ДЕТСКИХ ОЗДОРОВИТЕЛЬНЫХ ЛАГЕРЕЙ С ДНЕВНЫМ ПРЕБЫВАНИЕМ (с изменениями на: 18.03.2016)</w:t>
      </w:r>
    </w:p>
    <w:p w:rsidR="00F36EA0" w:rsidRPr="00F36EA0" w:rsidRDefault="00F36EA0" w:rsidP="00F36EA0">
      <w:pPr>
        <w:shd w:val="clear" w:color="auto" w:fill="FFFFFF"/>
        <w:spacing w:line="288" w:lineRule="atLeast"/>
        <w:jc w:val="center"/>
        <w:textAlignment w:val="baseline"/>
        <w:rPr>
          <w:rFonts w:eastAsia="Times New Roman"/>
          <w:color w:val="3C3C3C"/>
          <w:spacing w:val="2"/>
          <w:sz w:val="31"/>
          <w:szCs w:val="31"/>
          <w:shd w:val="clear" w:color="auto" w:fill="auto"/>
          <w:lang w:eastAsia="ru-RU"/>
        </w:rPr>
      </w:pPr>
      <w:r w:rsidRPr="00F36EA0">
        <w:rPr>
          <w:rFonts w:eastAsia="Times New Roman"/>
          <w:color w:val="3C3C3C"/>
          <w:spacing w:val="2"/>
          <w:sz w:val="31"/>
          <w:szCs w:val="31"/>
          <w:shd w:val="clear" w:color="auto" w:fill="auto"/>
          <w:lang w:eastAsia="ru-RU"/>
        </w:rPr>
        <w:t> </w:t>
      </w:r>
      <w:r w:rsidRPr="00F36EA0">
        <w:rPr>
          <w:rFonts w:eastAsia="Times New Roman"/>
          <w:color w:val="3C3C3C"/>
          <w:spacing w:val="2"/>
          <w:sz w:val="31"/>
          <w:szCs w:val="31"/>
          <w:shd w:val="clear" w:color="auto" w:fill="auto"/>
          <w:lang w:eastAsia="ru-RU"/>
        </w:rPr>
        <w:br/>
        <w:t>ПРАВИТЕЛЬСТВО ТЮМЕНСКОЙ ОБЛАСТИ</w:t>
      </w:r>
    </w:p>
    <w:p w:rsidR="00F36EA0" w:rsidRPr="00F36EA0" w:rsidRDefault="00F36EA0" w:rsidP="00F36EA0">
      <w:pPr>
        <w:shd w:val="clear" w:color="auto" w:fill="FFFFFF"/>
        <w:spacing w:line="288" w:lineRule="atLeast"/>
        <w:jc w:val="center"/>
        <w:textAlignment w:val="baseline"/>
        <w:rPr>
          <w:rFonts w:eastAsia="Times New Roman"/>
          <w:color w:val="3C3C3C"/>
          <w:spacing w:val="2"/>
          <w:sz w:val="31"/>
          <w:szCs w:val="31"/>
          <w:shd w:val="clear" w:color="auto" w:fill="auto"/>
          <w:lang w:eastAsia="ru-RU"/>
        </w:rPr>
      </w:pPr>
      <w:r w:rsidRPr="00F36EA0">
        <w:rPr>
          <w:rFonts w:eastAsia="Times New Roman"/>
          <w:color w:val="3C3C3C"/>
          <w:spacing w:val="2"/>
          <w:sz w:val="31"/>
          <w:szCs w:val="31"/>
          <w:shd w:val="clear" w:color="auto" w:fill="auto"/>
          <w:lang w:eastAsia="ru-RU"/>
        </w:rPr>
        <w:t>ПОСТАНОВЛЕНИЕ</w:t>
      </w:r>
    </w:p>
    <w:p w:rsidR="00F36EA0" w:rsidRPr="00F36EA0" w:rsidRDefault="00F36EA0" w:rsidP="00F36EA0">
      <w:pPr>
        <w:shd w:val="clear" w:color="auto" w:fill="FFFFFF"/>
        <w:spacing w:line="288" w:lineRule="atLeast"/>
        <w:jc w:val="center"/>
        <w:textAlignment w:val="baseline"/>
        <w:rPr>
          <w:rFonts w:eastAsia="Times New Roman"/>
          <w:color w:val="3C3C3C"/>
          <w:spacing w:val="2"/>
          <w:sz w:val="31"/>
          <w:szCs w:val="31"/>
          <w:shd w:val="clear" w:color="auto" w:fill="auto"/>
          <w:lang w:eastAsia="ru-RU"/>
        </w:rPr>
      </w:pPr>
      <w:r w:rsidRPr="00F36EA0">
        <w:rPr>
          <w:rFonts w:eastAsia="Times New Roman"/>
          <w:color w:val="3C3C3C"/>
          <w:spacing w:val="2"/>
          <w:sz w:val="31"/>
          <w:szCs w:val="31"/>
          <w:shd w:val="clear" w:color="auto" w:fill="auto"/>
          <w:lang w:eastAsia="ru-RU"/>
        </w:rPr>
        <w:t>от 7 июня 2010 года N 160-п</w:t>
      </w:r>
    </w:p>
    <w:p w:rsidR="00F36EA0" w:rsidRPr="00F36EA0" w:rsidRDefault="00F36EA0" w:rsidP="00F36EA0">
      <w:pPr>
        <w:shd w:val="clear" w:color="auto" w:fill="FFFFFF"/>
        <w:spacing w:before="150" w:after="75" w:line="288" w:lineRule="atLeast"/>
        <w:jc w:val="center"/>
        <w:textAlignment w:val="baseline"/>
        <w:rPr>
          <w:rFonts w:eastAsia="Times New Roman"/>
          <w:color w:val="3C3C3C"/>
          <w:spacing w:val="2"/>
          <w:sz w:val="31"/>
          <w:szCs w:val="31"/>
          <w:shd w:val="clear" w:color="auto" w:fill="auto"/>
          <w:lang w:eastAsia="ru-RU"/>
        </w:rPr>
      </w:pPr>
      <w:r w:rsidRPr="00F36EA0">
        <w:rPr>
          <w:rFonts w:eastAsia="Times New Roman"/>
          <w:color w:val="3C3C3C"/>
          <w:spacing w:val="2"/>
          <w:sz w:val="31"/>
          <w:szCs w:val="31"/>
          <w:shd w:val="clear" w:color="auto" w:fill="auto"/>
          <w:lang w:eastAsia="ru-RU"/>
        </w:rPr>
        <w:t>ОБ УТВЕРЖДЕНИИ ПОЛОЖЕНИЯ ОБ ОРГАНИЗАЦИИ В ТЮМЕНСКОЙ ОБЛАСТИ ДЕТСКИХ ОЗДОРОВИТЕЛЬНЫХ ЛАГЕРЕЙ С ДНЕВНЫМ ПРЕБЫВАНИЕМ</w:t>
      </w:r>
    </w:p>
    <w:p w:rsidR="00F36EA0" w:rsidRPr="00F36EA0" w:rsidRDefault="00F36EA0" w:rsidP="00F36EA0">
      <w:pPr>
        <w:shd w:val="clear" w:color="auto" w:fill="FFFFFF"/>
        <w:spacing w:line="315" w:lineRule="atLeast"/>
        <w:jc w:val="center"/>
        <w:textAlignment w:val="baseline"/>
        <w:rPr>
          <w:rFonts w:eastAsia="Times New Roman"/>
          <w:color w:val="2D2D2D"/>
          <w:spacing w:val="2"/>
          <w:sz w:val="21"/>
          <w:szCs w:val="21"/>
          <w:shd w:val="clear" w:color="auto" w:fill="auto"/>
          <w:lang w:eastAsia="ru-RU"/>
        </w:rPr>
      </w:pPr>
      <w:r w:rsidRPr="00F36EA0">
        <w:rPr>
          <w:rFonts w:eastAsia="Times New Roman"/>
          <w:color w:val="2D2D2D"/>
          <w:spacing w:val="2"/>
          <w:sz w:val="21"/>
          <w:szCs w:val="21"/>
          <w:shd w:val="clear" w:color="auto" w:fill="auto"/>
          <w:lang w:eastAsia="ru-RU"/>
        </w:rPr>
        <w:t>(в редакции</w:t>
      </w:r>
      <w:r w:rsidRPr="00F36EA0">
        <w:rPr>
          <w:rFonts w:eastAsia="Times New Roman"/>
          <w:color w:val="2D2D2D"/>
          <w:spacing w:val="2"/>
          <w:sz w:val="21"/>
          <w:shd w:val="clear" w:color="auto" w:fill="auto"/>
          <w:lang w:eastAsia="ru-RU"/>
        </w:rPr>
        <w:t> </w:t>
      </w:r>
      <w:hyperlink r:id="rId4" w:history="1">
        <w:r w:rsidRPr="00F36EA0">
          <w:rPr>
            <w:rFonts w:eastAsia="Times New Roman"/>
            <w:color w:val="00466E"/>
            <w:spacing w:val="2"/>
            <w:sz w:val="21"/>
            <w:u w:val="single"/>
            <w:shd w:val="clear" w:color="auto" w:fill="auto"/>
            <w:lang w:eastAsia="ru-RU"/>
          </w:rPr>
          <w:t>постановлений Правительства Тюменской области от 13.08.2010 N 227-п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hd w:val="clear" w:color="auto" w:fill="auto"/>
          <w:lang w:eastAsia="ru-RU"/>
        </w:rPr>
        <w:t> </w:t>
      </w:r>
      <w:hyperlink r:id="rId5" w:history="1">
        <w:r w:rsidRPr="00F36EA0">
          <w:rPr>
            <w:rFonts w:eastAsia="Times New Roman"/>
            <w:color w:val="00466E"/>
            <w:spacing w:val="2"/>
            <w:sz w:val="21"/>
            <w:u w:val="single"/>
            <w:shd w:val="clear" w:color="auto" w:fill="auto"/>
            <w:lang w:eastAsia="ru-RU"/>
          </w:rPr>
          <w:t>от 20.06.2011 N 189-п</w:t>
        </w:r>
      </w:hyperlink>
      <w:r w:rsidRPr="00F36EA0">
        <w:rPr>
          <w:rFonts w:eastAsia="Times New Roman"/>
          <w:color w:val="2D2D2D"/>
          <w:spacing w:val="2"/>
          <w:sz w:val="21"/>
          <w:szCs w:val="21"/>
          <w:shd w:val="clear" w:color="auto" w:fill="auto"/>
          <w:lang w:eastAsia="ru-RU"/>
        </w:rPr>
        <w:t>, от 26.10.2011 N 375-п,</w:t>
      </w:r>
      <w:r w:rsidRPr="00F36EA0">
        <w:rPr>
          <w:rFonts w:eastAsia="Times New Roman"/>
          <w:color w:val="2D2D2D"/>
          <w:spacing w:val="2"/>
          <w:sz w:val="21"/>
          <w:shd w:val="clear" w:color="auto" w:fill="auto"/>
          <w:lang w:eastAsia="ru-RU"/>
        </w:rPr>
        <w:t> </w:t>
      </w:r>
      <w:hyperlink r:id="rId6" w:history="1">
        <w:r w:rsidRPr="00F36EA0">
          <w:rPr>
            <w:rFonts w:eastAsia="Times New Roman"/>
            <w:color w:val="00466E"/>
            <w:spacing w:val="2"/>
            <w:sz w:val="21"/>
            <w:u w:val="single"/>
            <w:shd w:val="clear" w:color="auto" w:fill="auto"/>
            <w:lang w:eastAsia="ru-RU"/>
          </w:rPr>
          <w:t>от 14.05.2012 N 178-п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hd w:val="clear" w:color="auto" w:fill="auto"/>
          <w:lang w:eastAsia="ru-RU"/>
        </w:rPr>
        <w:t> </w:t>
      </w:r>
      <w:hyperlink r:id="rId7" w:history="1">
        <w:r w:rsidRPr="00F36EA0">
          <w:rPr>
            <w:rFonts w:eastAsia="Times New Roman"/>
            <w:color w:val="00466E"/>
            <w:spacing w:val="2"/>
            <w:sz w:val="21"/>
            <w:u w:val="single"/>
            <w:shd w:val="clear" w:color="auto" w:fill="auto"/>
            <w:lang w:eastAsia="ru-RU"/>
          </w:rPr>
          <w:t>от 05.06.2013 N 194-п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hd w:val="clear" w:color="auto" w:fill="auto"/>
          <w:lang w:eastAsia="ru-RU"/>
        </w:rPr>
        <w:t> </w:t>
      </w:r>
      <w:hyperlink r:id="rId8" w:history="1">
        <w:proofErr w:type="gramStart"/>
        <w:r w:rsidRPr="00F36EA0">
          <w:rPr>
            <w:rFonts w:eastAsia="Times New Roman"/>
            <w:color w:val="00466E"/>
            <w:spacing w:val="2"/>
            <w:sz w:val="21"/>
            <w:u w:val="single"/>
            <w:shd w:val="clear" w:color="auto" w:fill="auto"/>
            <w:lang w:eastAsia="ru-RU"/>
          </w:rPr>
          <w:t>от</w:t>
        </w:r>
        <w:proofErr w:type="gramEnd"/>
        <w:r w:rsidRPr="00F36EA0">
          <w:rPr>
            <w:rFonts w:eastAsia="Times New Roman"/>
            <w:color w:val="00466E"/>
            <w:spacing w:val="2"/>
            <w:sz w:val="21"/>
            <w:u w:val="single"/>
            <w:shd w:val="clear" w:color="auto" w:fill="auto"/>
            <w:lang w:eastAsia="ru-RU"/>
          </w:rPr>
          <w:t xml:space="preserve">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hd w:val="clear" w:color="auto" w:fill="auto"/>
          <w:lang w:eastAsia="ru-RU"/>
        </w:rPr>
        <w:t> </w:t>
      </w:r>
      <w:hyperlink r:id="rId9" w:history="1">
        <w:r w:rsidRPr="00F36EA0">
          <w:rPr>
            <w:rFonts w:eastAsia="Times New Roman"/>
            <w:color w:val="00466E"/>
            <w:spacing w:val="2"/>
            <w:sz w:val="21"/>
            <w:u w:val="single"/>
            <w:shd w:val="clear" w:color="auto" w:fill="auto"/>
            <w:lang w:eastAsia="ru-RU"/>
          </w:rPr>
          <w:t>от 18.03.2016 N 99-п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hd w:val="clear" w:color="auto" w:fill="auto"/>
          <w:lang w:eastAsia="ru-RU"/>
        </w:rPr>
        <w:t> </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r>
    </w:p>
    <w:p w:rsidR="00F36EA0" w:rsidRPr="00F36EA0" w:rsidRDefault="00F36EA0" w:rsidP="00F36EA0">
      <w:pPr>
        <w:shd w:val="clear" w:color="auto" w:fill="FFFFFF"/>
        <w:spacing w:line="315" w:lineRule="atLeast"/>
        <w:jc w:val="left"/>
        <w:textAlignment w:val="baseline"/>
        <w:rPr>
          <w:rFonts w:eastAsia="Times New Roman"/>
          <w:color w:val="2D2D2D"/>
          <w:spacing w:val="2"/>
          <w:sz w:val="21"/>
          <w:szCs w:val="21"/>
          <w:shd w:val="clear" w:color="auto" w:fill="auto"/>
          <w:lang w:eastAsia="ru-RU"/>
        </w:rPr>
      </w:pPr>
      <w:r w:rsidRPr="00F36EA0">
        <w:rPr>
          <w:rFonts w:eastAsia="Times New Roman"/>
          <w:color w:val="2D2D2D"/>
          <w:spacing w:val="2"/>
          <w:sz w:val="21"/>
          <w:szCs w:val="21"/>
          <w:shd w:val="clear" w:color="auto" w:fill="auto"/>
          <w:lang w:eastAsia="ru-RU"/>
        </w:rPr>
        <w:br/>
        <w:t>В соответствии с</w:t>
      </w:r>
      <w:r w:rsidRPr="00F36EA0">
        <w:rPr>
          <w:rFonts w:eastAsia="Times New Roman"/>
          <w:color w:val="2D2D2D"/>
          <w:spacing w:val="2"/>
          <w:sz w:val="21"/>
          <w:shd w:val="clear" w:color="auto" w:fill="auto"/>
          <w:lang w:eastAsia="ru-RU"/>
        </w:rPr>
        <w:t> </w:t>
      </w:r>
      <w:hyperlink r:id="rId10" w:history="1">
        <w:r w:rsidRPr="00F36EA0">
          <w:rPr>
            <w:rFonts w:eastAsia="Times New Roman"/>
            <w:color w:val="00466E"/>
            <w:spacing w:val="2"/>
            <w:sz w:val="21"/>
            <w:u w:val="single"/>
            <w:shd w:val="clear" w:color="auto" w:fill="auto"/>
            <w:lang w:eastAsia="ru-RU"/>
          </w:rPr>
          <w:t>Постановлением Правительства Российской Федерации от 29.12.2009 N 1106 "О порядке предоставления из федерального бюджета субсидий бюджетам субъектов Российской Федерации на реализацию мероприятий по проведению оздоровительной кампании детей, находящихся в трудной жизненной ситуации"</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1. Утвердить Положение об организации в Тюменской области детских оздоровительных лагерей с дневным пребыванием согласно приложению N 1.</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2. Рекомендовать органам местного самоуправления городских округов и муниципальных районов руководствоваться Положением, указанным в пункте 1 настоящего постановления, при организации детских оздоровительных лагерей с дневным пребыванием на базе муниципальных учреждений.</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3. Признать утратившими силу:</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r>
      <w:hyperlink r:id="rId11" w:history="1">
        <w:r w:rsidRPr="00F36EA0">
          <w:rPr>
            <w:rFonts w:eastAsia="Times New Roman"/>
            <w:color w:val="00466E"/>
            <w:spacing w:val="2"/>
            <w:sz w:val="21"/>
            <w:u w:val="single"/>
            <w:shd w:val="clear" w:color="auto" w:fill="auto"/>
            <w:lang w:eastAsia="ru-RU"/>
          </w:rPr>
          <w:t>постановление Правительства Тюменской области от 28.04.2008 N 118-п "Об утверждении Положения о порядке создания детского оздоровительного лагеря с дневным пребыванием"</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r>
      <w:hyperlink r:id="rId12" w:history="1">
        <w:r w:rsidRPr="00F36EA0">
          <w:rPr>
            <w:rFonts w:eastAsia="Times New Roman"/>
            <w:color w:val="00466E"/>
            <w:spacing w:val="2"/>
            <w:sz w:val="21"/>
            <w:u w:val="single"/>
            <w:shd w:val="clear" w:color="auto" w:fill="auto"/>
            <w:lang w:eastAsia="ru-RU"/>
          </w:rPr>
          <w:t>постановление Правительства Тюменской области от 29.09.2009 N 278-п "О внесении изменений в постановление от 28.04.2008 N 118-п"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lastRenderedPageBreak/>
        <w:br/>
        <w:t>4. Контроль за исполнением постановления возложить на заместителя Губернатора области, курирующего сферу социальной поддержки и социального обслуживания населения</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13" w:history="1">
        <w:r w:rsidRPr="00F36EA0">
          <w:rPr>
            <w:rFonts w:eastAsia="Times New Roman"/>
            <w:color w:val="00466E"/>
            <w:spacing w:val="2"/>
            <w:sz w:val="21"/>
            <w:u w:val="single"/>
            <w:shd w:val="clear" w:color="auto" w:fill="auto"/>
            <w:lang w:eastAsia="ru-RU"/>
          </w:rPr>
          <w:t>постановления Правительства Тюменской области от 10.12.2013 N 544-п</w:t>
        </w:r>
      </w:hyperlink>
      <w:r w:rsidRPr="00F36EA0">
        <w:rPr>
          <w:rFonts w:eastAsia="Times New Roman"/>
          <w:color w:val="2D2D2D"/>
          <w:spacing w:val="2"/>
          <w:sz w:val="21"/>
          <w:szCs w:val="21"/>
          <w:shd w:val="clear" w:color="auto" w:fill="auto"/>
          <w:lang w:eastAsia="ru-RU"/>
        </w:rPr>
        <w:t>)</w:t>
      </w:r>
    </w:p>
    <w:p w:rsidR="00F36EA0" w:rsidRPr="00F36EA0" w:rsidRDefault="00F36EA0" w:rsidP="00F36EA0">
      <w:pPr>
        <w:shd w:val="clear" w:color="auto" w:fill="FFFFFF"/>
        <w:spacing w:before="375" w:after="225"/>
        <w:jc w:val="center"/>
        <w:textAlignment w:val="baseline"/>
        <w:outlineLvl w:val="1"/>
        <w:rPr>
          <w:rFonts w:eastAsia="Times New Roman"/>
          <w:color w:val="3C3C3C"/>
          <w:spacing w:val="2"/>
          <w:sz w:val="31"/>
          <w:szCs w:val="31"/>
          <w:shd w:val="clear" w:color="auto" w:fill="auto"/>
          <w:lang w:eastAsia="ru-RU"/>
        </w:rPr>
      </w:pPr>
      <w:r w:rsidRPr="00F36EA0">
        <w:rPr>
          <w:rFonts w:eastAsia="Times New Roman"/>
          <w:color w:val="3C3C3C"/>
          <w:spacing w:val="2"/>
          <w:sz w:val="31"/>
          <w:szCs w:val="31"/>
          <w:shd w:val="clear" w:color="auto" w:fill="auto"/>
          <w:lang w:eastAsia="ru-RU"/>
        </w:rPr>
        <w:t>Приложение. ПОЛОЖЕНИЕ ОБ ОРГАНИЗАЦИИ В ТЮМЕНСКОЙ ОБЛАСТИ ДЕТСКИХ ОЗДОРОВИТЕЛЬНЫХ ЛАГЕРЕЙ С ДНЕВНЫМ ПРЕБЫВАНИЕМ</w:t>
      </w:r>
    </w:p>
    <w:p w:rsidR="00F36EA0" w:rsidRPr="00F36EA0" w:rsidRDefault="00F36EA0" w:rsidP="00F36EA0">
      <w:pPr>
        <w:shd w:val="clear" w:color="auto" w:fill="FFFFFF"/>
        <w:spacing w:line="315" w:lineRule="atLeast"/>
        <w:jc w:val="right"/>
        <w:textAlignment w:val="baseline"/>
        <w:rPr>
          <w:rFonts w:eastAsia="Times New Roman"/>
          <w:color w:val="2D2D2D"/>
          <w:spacing w:val="2"/>
          <w:sz w:val="21"/>
          <w:szCs w:val="21"/>
          <w:shd w:val="clear" w:color="auto" w:fill="auto"/>
          <w:lang w:eastAsia="ru-RU"/>
        </w:rPr>
      </w:pPr>
      <w:r w:rsidRPr="00F36EA0">
        <w:rPr>
          <w:rFonts w:eastAsia="Times New Roman"/>
          <w:color w:val="2D2D2D"/>
          <w:spacing w:val="2"/>
          <w:sz w:val="21"/>
          <w:szCs w:val="21"/>
          <w:shd w:val="clear" w:color="auto" w:fill="auto"/>
          <w:lang w:eastAsia="ru-RU"/>
        </w:rPr>
        <w:br/>
        <w:t>Губернатор области</w:t>
      </w:r>
      <w:r w:rsidRPr="00F36EA0">
        <w:rPr>
          <w:rFonts w:eastAsia="Times New Roman"/>
          <w:color w:val="2D2D2D"/>
          <w:spacing w:val="2"/>
          <w:sz w:val="21"/>
          <w:szCs w:val="21"/>
          <w:shd w:val="clear" w:color="auto" w:fill="auto"/>
          <w:lang w:eastAsia="ru-RU"/>
        </w:rPr>
        <w:br/>
        <w:t>В.В.ЯКУШЕВ</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Приложение</w:t>
      </w:r>
      <w:r w:rsidRPr="00F36EA0">
        <w:rPr>
          <w:rFonts w:eastAsia="Times New Roman"/>
          <w:color w:val="2D2D2D"/>
          <w:spacing w:val="2"/>
          <w:sz w:val="21"/>
          <w:szCs w:val="21"/>
          <w:shd w:val="clear" w:color="auto" w:fill="auto"/>
          <w:lang w:eastAsia="ru-RU"/>
        </w:rPr>
        <w:br/>
        <w:t>к постановлению Правительства</w:t>
      </w:r>
      <w:r w:rsidRPr="00F36EA0">
        <w:rPr>
          <w:rFonts w:eastAsia="Times New Roman"/>
          <w:color w:val="2D2D2D"/>
          <w:spacing w:val="2"/>
          <w:sz w:val="21"/>
          <w:szCs w:val="21"/>
          <w:shd w:val="clear" w:color="auto" w:fill="auto"/>
          <w:lang w:eastAsia="ru-RU"/>
        </w:rPr>
        <w:br/>
        <w:t>Тюменской области</w:t>
      </w:r>
      <w:r w:rsidRPr="00F36EA0">
        <w:rPr>
          <w:rFonts w:eastAsia="Times New Roman"/>
          <w:color w:val="2D2D2D"/>
          <w:spacing w:val="2"/>
          <w:sz w:val="21"/>
          <w:szCs w:val="21"/>
          <w:shd w:val="clear" w:color="auto" w:fill="auto"/>
          <w:lang w:eastAsia="ru-RU"/>
        </w:rPr>
        <w:br/>
        <w:t>от 7 июня 2010 года N 160-п</w:t>
      </w:r>
    </w:p>
    <w:p w:rsidR="00F36EA0" w:rsidRPr="00F36EA0" w:rsidRDefault="00F36EA0" w:rsidP="00F36EA0">
      <w:pPr>
        <w:shd w:val="clear" w:color="auto" w:fill="FFFFFF"/>
        <w:spacing w:line="315" w:lineRule="atLeast"/>
        <w:jc w:val="center"/>
        <w:textAlignment w:val="baseline"/>
        <w:rPr>
          <w:rFonts w:eastAsia="Times New Roman"/>
          <w:color w:val="2D2D2D"/>
          <w:spacing w:val="2"/>
          <w:sz w:val="21"/>
          <w:szCs w:val="21"/>
          <w:shd w:val="clear" w:color="auto" w:fill="auto"/>
          <w:lang w:eastAsia="ru-RU"/>
        </w:rPr>
      </w:pPr>
      <w:r w:rsidRPr="00F36EA0">
        <w:rPr>
          <w:rFonts w:eastAsia="Times New Roman"/>
          <w:color w:val="2D2D2D"/>
          <w:spacing w:val="2"/>
          <w:sz w:val="21"/>
          <w:szCs w:val="21"/>
          <w:shd w:val="clear" w:color="auto" w:fill="auto"/>
          <w:lang w:eastAsia="ru-RU"/>
        </w:rPr>
        <w:t>(в редакции</w:t>
      </w:r>
      <w:r w:rsidRPr="00F36EA0">
        <w:rPr>
          <w:rFonts w:eastAsia="Times New Roman"/>
          <w:color w:val="2D2D2D"/>
          <w:spacing w:val="2"/>
          <w:sz w:val="21"/>
          <w:shd w:val="clear" w:color="auto" w:fill="auto"/>
          <w:lang w:eastAsia="ru-RU"/>
        </w:rPr>
        <w:t> </w:t>
      </w:r>
      <w:hyperlink r:id="rId14" w:history="1">
        <w:r w:rsidRPr="00F36EA0">
          <w:rPr>
            <w:rFonts w:eastAsia="Times New Roman"/>
            <w:color w:val="00466E"/>
            <w:spacing w:val="2"/>
            <w:sz w:val="21"/>
            <w:u w:val="single"/>
            <w:shd w:val="clear" w:color="auto" w:fill="auto"/>
            <w:lang w:eastAsia="ru-RU"/>
          </w:rPr>
          <w:t>постановлений Правительства Тюменской области от 13.08.2010 N 227-п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hd w:val="clear" w:color="auto" w:fill="auto"/>
          <w:lang w:eastAsia="ru-RU"/>
        </w:rPr>
        <w:t> </w:t>
      </w:r>
      <w:hyperlink r:id="rId15" w:history="1">
        <w:r w:rsidRPr="00F36EA0">
          <w:rPr>
            <w:rFonts w:eastAsia="Times New Roman"/>
            <w:color w:val="00466E"/>
            <w:spacing w:val="2"/>
            <w:sz w:val="21"/>
            <w:u w:val="single"/>
            <w:shd w:val="clear" w:color="auto" w:fill="auto"/>
            <w:lang w:eastAsia="ru-RU"/>
          </w:rPr>
          <w:t>от 20.06.2011 N 189-п</w:t>
        </w:r>
      </w:hyperlink>
      <w:r w:rsidRPr="00F36EA0">
        <w:rPr>
          <w:rFonts w:eastAsia="Times New Roman"/>
          <w:color w:val="2D2D2D"/>
          <w:spacing w:val="2"/>
          <w:sz w:val="21"/>
          <w:szCs w:val="21"/>
          <w:shd w:val="clear" w:color="auto" w:fill="auto"/>
          <w:lang w:eastAsia="ru-RU"/>
        </w:rPr>
        <w:t>, от 26.10.2011 N 375-п,</w:t>
      </w:r>
      <w:r w:rsidRPr="00F36EA0">
        <w:rPr>
          <w:rFonts w:eastAsia="Times New Roman"/>
          <w:color w:val="2D2D2D"/>
          <w:spacing w:val="2"/>
          <w:sz w:val="21"/>
          <w:shd w:val="clear" w:color="auto" w:fill="auto"/>
          <w:lang w:eastAsia="ru-RU"/>
        </w:rPr>
        <w:t> </w:t>
      </w:r>
      <w:hyperlink r:id="rId16" w:history="1">
        <w:r w:rsidRPr="00F36EA0">
          <w:rPr>
            <w:rFonts w:eastAsia="Times New Roman"/>
            <w:color w:val="00466E"/>
            <w:spacing w:val="2"/>
            <w:sz w:val="21"/>
            <w:u w:val="single"/>
            <w:shd w:val="clear" w:color="auto" w:fill="auto"/>
            <w:lang w:eastAsia="ru-RU"/>
          </w:rPr>
          <w:t>от 14.05.2012 N 178-п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hd w:val="clear" w:color="auto" w:fill="auto"/>
          <w:lang w:eastAsia="ru-RU"/>
        </w:rPr>
        <w:t> </w:t>
      </w:r>
      <w:hyperlink r:id="rId17" w:history="1">
        <w:r w:rsidRPr="00F36EA0">
          <w:rPr>
            <w:rFonts w:eastAsia="Times New Roman"/>
            <w:color w:val="00466E"/>
            <w:spacing w:val="2"/>
            <w:sz w:val="21"/>
            <w:u w:val="single"/>
            <w:shd w:val="clear" w:color="auto" w:fill="auto"/>
            <w:lang w:eastAsia="ru-RU"/>
          </w:rPr>
          <w:t>от 05.06.2013 N 194-п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hd w:val="clear" w:color="auto" w:fill="auto"/>
          <w:lang w:eastAsia="ru-RU"/>
        </w:rPr>
        <w:t> </w:t>
      </w:r>
      <w:hyperlink r:id="rId18" w:history="1">
        <w:proofErr w:type="gramStart"/>
        <w:r w:rsidRPr="00F36EA0">
          <w:rPr>
            <w:rFonts w:eastAsia="Times New Roman"/>
            <w:color w:val="00466E"/>
            <w:spacing w:val="2"/>
            <w:sz w:val="21"/>
            <w:u w:val="single"/>
            <w:shd w:val="clear" w:color="auto" w:fill="auto"/>
            <w:lang w:eastAsia="ru-RU"/>
          </w:rPr>
          <w:t>от</w:t>
        </w:r>
        <w:proofErr w:type="gramEnd"/>
        <w:r w:rsidRPr="00F36EA0">
          <w:rPr>
            <w:rFonts w:eastAsia="Times New Roman"/>
            <w:color w:val="00466E"/>
            <w:spacing w:val="2"/>
            <w:sz w:val="21"/>
            <w:u w:val="single"/>
            <w:shd w:val="clear" w:color="auto" w:fill="auto"/>
            <w:lang w:eastAsia="ru-RU"/>
          </w:rPr>
          <w:t xml:space="preserve">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hd w:val="clear" w:color="auto" w:fill="auto"/>
          <w:lang w:eastAsia="ru-RU"/>
        </w:rPr>
        <w:t> </w:t>
      </w:r>
      <w:hyperlink r:id="rId19" w:history="1">
        <w:r w:rsidRPr="00F36EA0">
          <w:rPr>
            <w:rFonts w:eastAsia="Times New Roman"/>
            <w:color w:val="00466E"/>
            <w:spacing w:val="2"/>
            <w:sz w:val="21"/>
            <w:u w:val="single"/>
            <w:shd w:val="clear" w:color="auto" w:fill="auto"/>
            <w:lang w:eastAsia="ru-RU"/>
          </w:rPr>
          <w:t>от 18.03.2016 N 99-п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hd w:val="clear" w:color="auto" w:fill="auto"/>
          <w:lang w:eastAsia="ru-RU"/>
        </w:rPr>
        <w:t> </w:t>
      </w:r>
    </w:p>
    <w:p w:rsidR="00F36EA0" w:rsidRPr="00F36EA0" w:rsidRDefault="00F36EA0" w:rsidP="00F36EA0">
      <w:pPr>
        <w:shd w:val="clear" w:color="auto" w:fill="FFFFFF"/>
        <w:spacing w:before="375" w:after="225"/>
        <w:jc w:val="center"/>
        <w:textAlignment w:val="baseline"/>
        <w:outlineLvl w:val="2"/>
        <w:rPr>
          <w:rFonts w:eastAsia="Times New Roman"/>
          <w:color w:val="4C4C4C"/>
          <w:spacing w:val="2"/>
          <w:sz w:val="29"/>
          <w:szCs w:val="29"/>
          <w:shd w:val="clear" w:color="auto" w:fill="auto"/>
          <w:lang w:eastAsia="ru-RU"/>
        </w:rPr>
      </w:pPr>
      <w:r w:rsidRPr="00F36EA0">
        <w:rPr>
          <w:rFonts w:eastAsia="Times New Roman"/>
          <w:color w:val="4C4C4C"/>
          <w:spacing w:val="2"/>
          <w:sz w:val="29"/>
          <w:szCs w:val="29"/>
          <w:shd w:val="clear" w:color="auto" w:fill="auto"/>
          <w:lang w:eastAsia="ru-RU"/>
        </w:rPr>
        <w:t>1. Общие положения</w:t>
      </w:r>
    </w:p>
    <w:p w:rsidR="00F36EA0" w:rsidRPr="00F36EA0" w:rsidRDefault="00F36EA0" w:rsidP="00F36EA0">
      <w:pPr>
        <w:shd w:val="clear" w:color="auto" w:fill="FFFFFF"/>
        <w:spacing w:line="315" w:lineRule="atLeast"/>
        <w:jc w:val="left"/>
        <w:textAlignment w:val="baseline"/>
        <w:rPr>
          <w:rFonts w:eastAsia="Times New Roman"/>
          <w:color w:val="2D2D2D"/>
          <w:spacing w:val="2"/>
          <w:sz w:val="21"/>
          <w:szCs w:val="21"/>
          <w:shd w:val="clear" w:color="auto" w:fill="auto"/>
          <w:lang w:eastAsia="ru-RU"/>
        </w:rPr>
      </w:pPr>
      <w:r w:rsidRPr="00F36EA0">
        <w:rPr>
          <w:rFonts w:eastAsia="Times New Roman"/>
          <w:color w:val="2D2D2D"/>
          <w:spacing w:val="2"/>
          <w:sz w:val="21"/>
          <w:szCs w:val="21"/>
          <w:shd w:val="clear" w:color="auto" w:fill="auto"/>
          <w:lang w:eastAsia="ru-RU"/>
        </w:rPr>
        <w:t>1.1. Настоящее Положение определяет порядок создания и организации работы детских оздоровительных лагерей с дневным пребыванием (далее - лагерь), порядок и условия приема детей в лагерь.</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1.2. Лагеря создаются в целях обеспечения условий для оздоровления, отдыха детей и рационального использования ими свободного времени, формирования у детей общей культуры и навыков здорового образа жизни, социальной адаптации детей с учетом возрастных особенностей.</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 xml:space="preserve">1.3. </w:t>
      </w:r>
      <w:proofErr w:type="gramStart"/>
      <w:r w:rsidRPr="00F36EA0">
        <w:rPr>
          <w:rFonts w:eastAsia="Times New Roman"/>
          <w:color w:val="2D2D2D"/>
          <w:spacing w:val="2"/>
          <w:sz w:val="21"/>
          <w:szCs w:val="21"/>
          <w:shd w:val="clear" w:color="auto" w:fill="auto"/>
          <w:lang w:eastAsia="ru-RU"/>
        </w:rPr>
        <w:t xml:space="preserve">Лагеря обеспечивают реализацию программ работы с детьми, предусматривающих полноценное питание, медицинское обслуживание, пребывание на свежем воздухе, проведение оздоровительных, физкультурных, </w:t>
      </w:r>
      <w:proofErr w:type="spellStart"/>
      <w:r w:rsidRPr="00F36EA0">
        <w:rPr>
          <w:rFonts w:eastAsia="Times New Roman"/>
          <w:color w:val="2D2D2D"/>
          <w:spacing w:val="2"/>
          <w:sz w:val="21"/>
          <w:szCs w:val="21"/>
          <w:shd w:val="clear" w:color="auto" w:fill="auto"/>
          <w:lang w:eastAsia="ru-RU"/>
        </w:rPr>
        <w:t>культурно-досуговых</w:t>
      </w:r>
      <w:proofErr w:type="spellEnd"/>
      <w:r w:rsidRPr="00F36EA0">
        <w:rPr>
          <w:rFonts w:eastAsia="Times New Roman"/>
          <w:color w:val="2D2D2D"/>
          <w:spacing w:val="2"/>
          <w:sz w:val="21"/>
          <w:szCs w:val="21"/>
          <w:shd w:val="clear" w:color="auto" w:fill="auto"/>
          <w:lang w:eastAsia="ru-RU"/>
        </w:rPr>
        <w:t xml:space="preserve"> мероприятий, организацию экскурсий, походов, игр, занятий по интересам в кружках, секциях, клубах, творческих мастерских и т.п.</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1.4.</w:t>
      </w:r>
      <w:proofErr w:type="gramEnd"/>
      <w:r w:rsidRPr="00F36EA0">
        <w:rPr>
          <w:rFonts w:eastAsia="Times New Roman"/>
          <w:color w:val="2D2D2D"/>
          <w:spacing w:val="2"/>
          <w:sz w:val="21"/>
          <w:szCs w:val="21"/>
          <w:shd w:val="clear" w:color="auto" w:fill="auto"/>
          <w:lang w:eastAsia="ru-RU"/>
        </w:rPr>
        <w:t xml:space="preserve"> В своей деятельности лагеря руководствуются</w:t>
      </w:r>
      <w:r w:rsidRPr="00F36EA0">
        <w:rPr>
          <w:rFonts w:eastAsia="Times New Roman"/>
          <w:color w:val="2D2D2D"/>
          <w:spacing w:val="2"/>
          <w:sz w:val="21"/>
          <w:shd w:val="clear" w:color="auto" w:fill="auto"/>
          <w:lang w:eastAsia="ru-RU"/>
        </w:rPr>
        <w:t> </w:t>
      </w:r>
      <w:hyperlink r:id="rId20" w:history="1">
        <w:r w:rsidRPr="00F36EA0">
          <w:rPr>
            <w:rFonts w:eastAsia="Times New Roman"/>
            <w:color w:val="00466E"/>
            <w:spacing w:val="2"/>
            <w:sz w:val="21"/>
            <w:u w:val="single"/>
            <w:shd w:val="clear" w:color="auto" w:fill="auto"/>
            <w:lang w:eastAsia="ru-RU"/>
          </w:rPr>
          <w:t xml:space="preserve">приказом Министерства образования </w:t>
        </w:r>
        <w:r w:rsidRPr="00F36EA0">
          <w:rPr>
            <w:rFonts w:eastAsia="Times New Roman"/>
            <w:color w:val="00466E"/>
            <w:spacing w:val="2"/>
            <w:sz w:val="21"/>
            <w:u w:val="single"/>
            <w:shd w:val="clear" w:color="auto" w:fill="auto"/>
            <w:lang w:eastAsia="ru-RU"/>
          </w:rPr>
          <w:lastRenderedPageBreak/>
          <w:t>Российской Федерации от 13.07.2001 N 2688 "Об утверждении порядка проведения смен профильных лагерей, лагерей с дневным пребыванием, лагерей труда и отдыха"</w:t>
        </w:r>
      </w:hyperlink>
      <w:r w:rsidRPr="00F36EA0">
        <w:rPr>
          <w:rFonts w:eastAsia="Times New Roman"/>
          <w:color w:val="2D2D2D"/>
          <w:spacing w:val="2"/>
          <w:sz w:val="21"/>
          <w:szCs w:val="21"/>
          <w:shd w:val="clear" w:color="auto" w:fill="auto"/>
          <w:lang w:eastAsia="ru-RU"/>
        </w:rPr>
        <w:t xml:space="preserve">, санитарно-эпидемиологическими правилами и нормативами </w:t>
      </w:r>
      <w:proofErr w:type="spellStart"/>
      <w:r w:rsidRPr="00F36EA0">
        <w:rPr>
          <w:rFonts w:eastAsia="Times New Roman"/>
          <w:color w:val="2D2D2D"/>
          <w:spacing w:val="2"/>
          <w:sz w:val="21"/>
          <w:szCs w:val="21"/>
          <w:shd w:val="clear" w:color="auto" w:fill="auto"/>
          <w:lang w:eastAsia="ru-RU"/>
        </w:rPr>
        <w:t>СанПиН</w:t>
      </w:r>
      <w:proofErr w:type="spellEnd"/>
      <w:r w:rsidRPr="00F36EA0">
        <w:rPr>
          <w:rFonts w:eastAsia="Times New Roman"/>
          <w:color w:val="2D2D2D"/>
          <w:spacing w:val="2"/>
          <w:sz w:val="21"/>
          <w:szCs w:val="21"/>
          <w:shd w:val="clear" w:color="auto" w:fill="auto"/>
          <w:lang w:eastAsia="ru-RU"/>
        </w:rPr>
        <w:t xml:space="preserve"> 2.4.4.2599-10, утвержденными</w:t>
      </w:r>
      <w:r w:rsidRPr="00F36EA0">
        <w:rPr>
          <w:rFonts w:eastAsia="Times New Roman"/>
          <w:color w:val="2D2D2D"/>
          <w:spacing w:val="2"/>
          <w:sz w:val="21"/>
          <w:shd w:val="clear" w:color="auto" w:fill="auto"/>
          <w:lang w:eastAsia="ru-RU"/>
        </w:rPr>
        <w:t> </w:t>
      </w:r>
      <w:hyperlink r:id="rId21" w:history="1">
        <w:r w:rsidRPr="00F36EA0">
          <w:rPr>
            <w:rFonts w:eastAsia="Times New Roman"/>
            <w:color w:val="00466E"/>
            <w:spacing w:val="2"/>
            <w:sz w:val="21"/>
            <w:u w:val="single"/>
            <w:shd w:val="clear" w:color="auto" w:fill="auto"/>
            <w:lang w:eastAsia="ru-RU"/>
          </w:rPr>
          <w:t>постановлением Главного государственного санитарного врача РФ от 19.04.2010 N 25</w:t>
        </w:r>
      </w:hyperlink>
      <w:r w:rsidRPr="00F36EA0">
        <w:rPr>
          <w:rFonts w:eastAsia="Times New Roman"/>
          <w:color w:val="2D2D2D"/>
          <w:spacing w:val="2"/>
          <w:sz w:val="21"/>
          <w:szCs w:val="21"/>
          <w:shd w:val="clear" w:color="auto" w:fill="auto"/>
          <w:lang w:eastAsia="ru-RU"/>
        </w:rPr>
        <w:t>, настоящим Положением, уставом учреждения или организации, на базе которых создан лагерь</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22" w:history="1">
        <w:r w:rsidRPr="00F36EA0">
          <w:rPr>
            <w:rFonts w:eastAsia="Times New Roman"/>
            <w:color w:val="00466E"/>
            <w:spacing w:val="2"/>
            <w:sz w:val="21"/>
            <w:u w:val="single"/>
            <w:shd w:val="clear" w:color="auto" w:fill="auto"/>
            <w:lang w:eastAsia="ru-RU"/>
          </w:rPr>
          <w:t>постановлений Правительства Тюменской области от 20.06.2011 N 189-п</w:t>
        </w:r>
      </w:hyperlink>
      <w:r w:rsidRPr="00F36EA0">
        <w:rPr>
          <w:rFonts w:eastAsia="Times New Roman"/>
          <w:color w:val="2D2D2D"/>
          <w:spacing w:val="2"/>
          <w:sz w:val="21"/>
          <w:szCs w:val="21"/>
          <w:shd w:val="clear" w:color="auto" w:fill="auto"/>
          <w:lang w:eastAsia="ru-RU"/>
        </w:rPr>
        <w:t>, от 26.10.2011 N 375-п)</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1.5. Финансовое обеспечение деятельности лагеря осуществляется за счет средств соответствующих бюджетов, собственных средств учреждения или организации, на базе которых создан лагерь, средств родителей (законных представителей) детей и других источников, предусмотренных действующим законодательством.</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 xml:space="preserve">1.6. </w:t>
      </w:r>
      <w:proofErr w:type="gramStart"/>
      <w:r w:rsidRPr="00F36EA0">
        <w:rPr>
          <w:rFonts w:eastAsia="Times New Roman"/>
          <w:color w:val="2D2D2D"/>
          <w:spacing w:val="2"/>
          <w:sz w:val="21"/>
          <w:szCs w:val="21"/>
          <w:shd w:val="clear" w:color="auto" w:fill="auto"/>
          <w:lang w:eastAsia="ru-RU"/>
        </w:rPr>
        <w:t>Контроль за</w:t>
      </w:r>
      <w:proofErr w:type="gramEnd"/>
      <w:r w:rsidRPr="00F36EA0">
        <w:rPr>
          <w:rFonts w:eastAsia="Times New Roman"/>
          <w:color w:val="2D2D2D"/>
          <w:spacing w:val="2"/>
          <w:sz w:val="21"/>
          <w:szCs w:val="21"/>
          <w:shd w:val="clear" w:color="auto" w:fill="auto"/>
          <w:lang w:eastAsia="ru-RU"/>
        </w:rPr>
        <w:t xml:space="preserve"> деятельностью лагеря осуществляют территориальная межведомственная комиссия по организации отдыха, оздоровления населения, занятости несовершеннолетних (далее - Комиссия), руководитель учреждения или организации, на базе которых создан лагерь.</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1.7. Комиссии ежегодно формируют и доводят до сведения населения муниципального района (городского округа) реестр лагерей, расположенных на территории муниципального района (городского округа).</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 xml:space="preserve">1.8. </w:t>
      </w:r>
      <w:proofErr w:type="gramStart"/>
      <w:r w:rsidRPr="00F36EA0">
        <w:rPr>
          <w:rFonts w:eastAsia="Times New Roman"/>
          <w:color w:val="2D2D2D"/>
          <w:spacing w:val="2"/>
          <w:sz w:val="21"/>
          <w:szCs w:val="21"/>
          <w:shd w:val="clear" w:color="auto" w:fill="auto"/>
          <w:lang w:eastAsia="ru-RU"/>
        </w:rPr>
        <w:t>Исполнительные органы государственной власти Тюменской области, органы местного самоуправления муниципального района (городского округа) создают условия для получения родителями (законными представителями) детей информации о программах и условиях пребывания детей в лагерях, созданных в подведомственных указанным органам учреждениях, которая обеспечивает возможность выбора родителями (законными представителями) лагеря для ребенка с учетом его увлечений и интересов.</w:t>
      </w:r>
      <w:proofErr w:type="gramEnd"/>
      <w:r w:rsidRPr="00F36EA0">
        <w:rPr>
          <w:rFonts w:eastAsia="Times New Roman"/>
          <w:color w:val="2D2D2D"/>
          <w:spacing w:val="2"/>
          <w:sz w:val="21"/>
          <w:szCs w:val="21"/>
          <w:shd w:val="clear" w:color="auto" w:fill="auto"/>
          <w:lang w:eastAsia="ru-RU"/>
        </w:rPr>
        <w:t xml:space="preserve"> Данная информация доводится до сведения населения через средства массовой информации, Интернет-сайты, через учреждения и организации, на базе которых созданы лагеря, и т.п.</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(в ред.</w:t>
      </w:r>
      <w:r w:rsidRPr="00F36EA0">
        <w:rPr>
          <w:rFonts w:eastAsia="Times New Roman"/>
          <w:color w:val="2D2D2D"/>
          <w:spacing w:val="2"/>
          <w:sz w:val="21"/>
          <w:shd w:val="clear" w:color="auto" w:fill="auto"/>
          <w:lang w:eastAsia="ru-RU"/>
        </w:rPr>
        <w:t> </w:t>
      </w:r>
      <w:hyperlink r:id="rId23" w:history="1">
        <w:r w:rsidRPr="00F36EA0">
          <w:rPr>
            <w:rFonts w:eastAsia="Times New Roman"/>
            <w:color w:val="00466E"/>
            <w:spacing w:val="2"/>
            <w:sz w:val="21"/>
            <w:u w:val="single"/>
            <w:shd w:val="clear" w:color="auto" w:fill="auto"/>
            <w:lang w:eastAsia="ru-RU"/>
          </w:rPr>
          <w:t>постановления Правительства Тюменской области от 18.03.2016 N 99-п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p>
    <w:p w:rsidR="00F36EA0" w:rsidRPr="00F36EA0" w:rsidRDefault="00F36EA0" w:rsidP="00F36EA0">
      <w:pPr>
        <w:shd w:val="clear" w:color="auto" w:fill="FFFFFF"/>
        <w:spacing w:before="375" w:after="225"/>
        <w:jc w:val="center"/>
        <w:textAlignment w:val="baseline"/>
        <w:outlineLvl w:val="2"/>
        <w:rPr>
          <w:rFonts w:eastAsia="Times New Roman"/>
          <w:color w:val="4C4C4C"/>
          <w:spacing w:val="2"/>
          <w:sz w:val="29"/>
          <w:szCs w:val="29"/>
          <w:shd w:val="clear" w:color="auto" w:fill="auto"/>
          <w:lang w:eastAsia="ru-RU"/>
        </w:rPr>
      </w:pPr>
      <w:r w:rsidRPr="00F36EA0">
        <w:rPr>
          <w:rFonts w:eastAsia="Times New Roman"/>
          <w:color w:val="4C4C4C"/>
          <w:spacing w:val="2"/>
          <w:sz w:val="29"/>
          <w:szCs w:val="29"/>
          <w:shd w:val="clear" w:color="auto" w:fill="auto"/>
          <w:lang w:eastAsia="ru-RU"/>
        </w:rPr>
        <w:t>2. Порядок создания и организации работы лагеря</w:t>
      </w:r>
    </w:p>
    <w:p w:rsidR="00F36EA0" w:rsidRPr="00F36EA0" w:rsidRDefault="00F36EA0" w:rsidP="00F36EA0">
      <w:pPr>
        <w:shd w:val="clear" w:color="auto" w:fill="FFFFFF"/>
        <w:spacing w:line="315" w:lineRule="atLeast"/>
        <w:jc w:val="left"/>
        <w:textAlignment w:val="baseline"/>
        <w:rPr>
          <w:rFonts w:eastAsia="Times New Roman"/>
          <w:color w:val="2D2D2D"/>
          <w:spacing w:val="2"/>
          <w:sz w:val="21"/>
          <w:szCs w:val="21"/>
          <w:shd w:val="clear" w:color="auto" w:fill="auto"/>
          <w:lang w:eastAsia="ru-RU"/>
        </w:rPr>
      </w:pPr>
      <w:r w:rsidRPr="00F36EA0">
        <w:rPr>
          <w:rFonts w:eastAsia="Times New Roman"/>
          <w:color w:val="2D2D2D"/>
          <w:spacing w:val="2"/>
          <w:sz w:val="21"/>
          <w:szCs w:val="21"/>
          <w:shd w:val="clear" w:color="auto" w:fill="auto"/>
          <w:lang w:eastAsia="ru-RU"/>
        </w:rPr>
        <w:br/>
        <w:t>2.1. Лагеря создаются на базе образовательных организаций, организаций здравоохранения, культуры, социального обслуживания населения, молодежной политики и спорта, детских стационарных загородных оздоровительных учреждений и организаций независимо от формы собственности, уставные документы которых позволяют осуществлять такой вид деятельности, как деятельность детских лагерей на время каникул (далее - Организация)</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lastRenderedPageBreak/>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24" w:history="1">
        <w:r w:rsidRPr="00F36EA0">
          <w:rPr>
            <w:rFonts w:eastAsia="Times New Roman"/>
            <w:color w:val="00466E"/>
            <w:spacing w:val="2"/>
            <w:sz w:val="21"/>
            <w:u w:val="single"/>
            <w:shd w:val="clear" w:color="auto" w:fill="auto"/>
            <w:lang w:eastAsia="ru-RU"/>
          </w:rPr>
          <w:t>постановлений Правительства Тюменской области от 05.06.2013 N 194-п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hd w:val="clear" w:color="auto" w:fill="auto"/>
          <w:lang w:eastAsia="ru-RU"/>
        </w:rPr>
        <w:t> </w:t>
      </w:r>
      <w:hyperlink r:id="rId25" w:history="1">
        <w:r w:rsidRPr="00F36EA0">
          <w:rPr>
            <w:rFonts w:eastAsia="Times New Roman"/>
            <w:color w:val="00466E"/>
            <w:spacing w:val="2"/>
            <w:sz w:val="21"/>
            <w:u w:val="single"/>
            <w:shd w:val="clear" w:color="auto" w:fill="auto"/>
            <w:lang w:eastAsia="ru-RU"/>
          </w:rPr>
          <w:t>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При необходимости лагерь создается в качестве структурного подразделения Организации. При необходимости для ведения финансово-хозяйственной деятельности лагеря Организация открывает отдельный расчетный счет</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26" w:history="1">
        <w:r w:rsidRPr="00F36EA0">
          <w:rPr>
            <w:rFonts w:eastAsia="Times New Roman"/>
            <w:color w:val="00466E"/>
            <w:spacing w:val="2"/>
            <w:sz w:val="21"/>
            <w:u w:val="single"/>
            <w:shd w:val="clear" w:color="auto" w:fill="auto"/>
            <w:lang w:eastAsia="ru-RU"/>
          </w:rPr>
          <w:t>постановления Правительства Тюменской области 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2.2. Создание лагеря и назначение руководителя лагеря оформляется приказом руководителя Организации, который издается не позднее чем за 45 рабочих дней до предполагаемой даты открытия лагеря</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27" w:history="1">
        <w:r w:rsidRPr="00F36EA0">
          <w:rPr>
            <w:rFonts w:eastAsia="Times New Roman"/>
            <w:color w:val="00466E"/>
            <w:spacing w:val="2"/>
            <w:sz w:val="21"/>
            <w:u w:val="single"/>
            <w:shd w:val="clear" w:color="auto" w:fill="auto"/>
            <w:lang w:eastAsia="ru-RU"/>
          </w:rPr>
          <w:t>постановления Правительства Тюменской области 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В течение 20 рабочих дней со дня издания приказа о создании лагеря руководитель Организации направляет информацию о создании лагеря в Комиссию по месту нахождения лагеря.</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(в ред.</w:t>
      </w:r>
      <w:r w:rsidRPr="00F36EA0">
        <w:rPr>
          <w:rFonts w:eastAsia="Times New Roman"/>
          <w:color w:val="2D2D2D"/>
          <w:spacing w:val="2"/>
          <w:sz w:val="21"/>
          <w:shd w:val="clear" w:color="auto" w:fill="auto"/>
          <w:lang w:eastAsia="ru-RU"/>
        </w:rPr>
        <w:t> </w:t>
      </w:r>
      <w:hyperlink r:id="rId28" w:history="1">
        <w:r w:rsidRPr="00F36EA0">
          <w:rPr>
            <w:rFonts w:eastAsia="Times New Roman"/>
            <w:color w:val="00466E"/>
            <w:spacing w:val="2"/>
            <w:sz w:val="21"/>
            <w:u w:val="single"/>
            <w:shd w:val="clear" w:color="auto" w:fill="auto"/>
            <w:lang w:eastAsia="ru-RU"/>
          </w:rPr>
          <w:t>постановлений Правительства Тюменской области от 05.06.2013 N 194-п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hd w:val="clear" w:color="auto" w:fill="auto"/>
          <w:lang w:eastAsia="ru-RU"/>
        </w:rPr>
        <w:t> </w:t>
      </w:r>
      <w:hyperlink r:id="rId29" w:history="1">
        <w:r w:rsidRPr="00F36EA0">
          <w:rPr>
            <w:rFonts w:eastAsia="Times New Roman"/>
            <w:color w:val="00466E"/>
            <w:spacing w:val="2"/>
            <w:sz w:val="21"/>
            <w:u w:val="single"/>
            <w:shd w:val="clear" w:color="auto" w:fill="auto"/>
            <w:lang w:eastAsia="ru-RU"/>
          </w:rPr>
          <w:t>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 xml:space="preserve">2.3. </w:t>
      </w:r>
      <w:proofErr w:type="gramStart"/>
      <w:r w:rsidRPr="00F36EA0">
        <w:rPr>
          <w:rFonts w:eastAsia="Times New Roman"/>
          <w:color w:val="2D2D2D"/>
          <w:spacing w:val="2"/>
          <w:sz w:val="21"/>
          <w:szCs w:val="21"/>
          <w:shd w:val="clear" w:color="auto" w:fill="auto"/>
          <w:lang w:eastAsia="ru-RU"/>
        </w:rPr>
        <w:t xml:space="preserve">Требования к территории, зданиям и сооружениям Организации, на базе которой создается лагерь, воздушно-тепловому режиму, естественному и искусственному освещению, санитарно-техническому оборудованию, оборудованию помещений, режиму дня, организации физического воспитания и оздоровительных мероприятий, организации питания, санитарному состоянию и содержанию Организации, прохождению профилактических медицинских осмотров и личной гигиене персонала, соблюдению санитарных требований, правилам приемки смены лагеря определяются санитарно-эпидемиологическими правилами и нормативами </w:t>
      </w:r>
      <w:proofErr w:type="spellStart"/>
      <w:r w:rsidRPr="00F36EA0">
        <w:rPr>
          <w:rFonts w:eastAsia="Times New Roman"/>
          <w:color w:val="2D2D2D"/>
          <w:spacing w:val="2"/>
          <w:sz w:val="21"/>
          <w:szCs w:val="21"/>
          <w:shd w:val="clear" w:color="auto" w:fill="auto"/>
          <w:lang w:eastAsia="ru-RU"/>
        </w:rPr>
        <w:t>СанПиН</w:t>
      </w:r>
      <w:proofErr w:type="spellEnd"/>
      <w:r w:rsidRPr="00F36EA0">
        <w:rPr>
          <w:rFonts w:eastAsia="Times New Roman"/>
          <w:color w:val="2D2D2D"/>
          <w:spacing w:val="2"/>
          <w:sz w:val="21"/>
          <w:szCs w:val="21"/>
          <w:shd w:val="clear" w:color="auto" w:fill="auto"/>
          <w:lang w:eastAsia="ru-RU"/>
        </w:rPr>
        <w:t xml:space="preserve"> 2.4.4.2599-10</w:t>
      </w:r>
      <w:proofErr w:type="gramEnd"/>
      <w:r w:rsidRPr="00F36EA0">
        <w:rPr>
          <w:rFonts w:eastAsia="Times New Roman"/>
          <w:color w:val="2D2D2D"/>
          <w:spacing w:val="2"/>
          <w:sz w:val="21"/>
          <w:szCs w:val="21"/>
          <w:shd w:val="clear" w:color="auto" w:fill="auto"/>
          <w:lang w:eastAsia="ru-RU"/>
        </w:rPr>
        <w:t>, утвержденными</w:t>
      </w:r>
      <w:r w:rsidRPr="00F36EA0">
        <w:rPr>
          <w:rFonts w:eastAsia="Times New Roman"/>
          <w:color w:val="2D2D2D"/>
          <w:spacing w:val="2"/>
          <w:sz w:val="21"/>
          <w:shd w:val="clear" w:color="auto" w:fill="auto"/>
          <w:lang w:eastAsia="ru-RU"/>
        </w:rPr>
        <w:t> </w:t>
      </w:r>
      <w:hyperlink r:id="rId30" w:history="1">
        <w:r w:rsidRPr="00F36EA0">
          <w:rPr>
            <w:rFonts w:eastAsia="Times New Roman"/>
            <w:color w:val="00466E"/>
            <w:spacing w:val="2"/>
            <w:sz w:val="21"/>
            <w:u w:val="single"/>
            <w:shd w:val="clear" w:color="auto" w:fill="auto"/>
            <w:lang w:eastAsia="ru-RU"/>
          </w:rPr>
          <w:t>постановлением Главного государственного санитарного врача РФ от 19.04.2010 N 25</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(в ред.</w:t>
      </w:r>
      <w:r w:rsidRPr="00F36EA0">
        <w:rPr>
          <w:rFonts w:eastAsia="Times New Roman"/>
          <w:color w:val="2D2D2D"/>
          <w:spacing w:val="2"/>
          <w:sz w:val="21"/>
          <w:shd w:val="clear" w:color="auto" w:fill="auto"/>
          <w:lang w:eastAsia="ru-RU"/>
        </w:rPr>
        <w:t> </w:t>
      </w:r>
      <w:hyperlink r:id="rId31" w:history="1">
        <w:r w:rsidRPr="00F36EA0">
          <w:rPr>
            <w:rFonts w:eastAsia="Times New Roman"/>
            <w:color w:val="00466E"/>
            <w:spacing w:val="2"/>
            <w:sz w:val="21"/>
            <w:u w:val="single"/>
            <w:shd w:val="clear" w:color="auto" w:fill="auto"/>
            <w:lang w:eastAsia="ru-RU"/>
          </w:rPr>
          <w:t>постановлений Правительства Тюменской области от 20.06.2011 N 189-п</w:t>
        </w:r>
      </w:hyperlink>
      <w:r w:rsidRPr="00F36EA0">
        <w:rPr>
          <w:rFonts w:eastAsia="Times New Roman"/>
          <w:color w:val="2D2D2D"/>
          <w:spacing w:val="2"/>
          <w:sz w:val="21"/>
          <w:szCs w:val="21"/>
          <w:shd w:val="clear" w:color="auto" w:fill="auto"/>
          <w:lang w:eastAsia="ru-RU"/>
        </w:rPr>
        <w:t>, от 26.10.2011 N 375-п,</w:t>
      </w:r>
      <w:r w:rsidRPr="00F36EA0">
        <w:rPr>
          <w:rFonts w:eastAsia="Times New Roman"/>
          <w:color w:val="2D2D2D"/>
          <w:spacing w:val="2"/>
          <w:sz w:val="21"/>
          <w:shd w:val="clear" w:color="auto" w:fill="auto"/>
          <w:lang w:eastAsia="ru-RU"/>
        </w:rPr>
        <w:t> </w:t>
      </w:r>
      <w:hyperlink r:id="rId32" w:history="1">
        <w:r w:rsidRPr="00F36EA0">
          <w:rPr>
            <w:rFonts w:eastAsia="Times New Roman"/>
            <w:color w:val="00466E"/>
            <w:spacing w:val="2"/>
            <w:sz w:val="21"/>
            <w:u w:val="single"/>
            <w:shd w:val="clear" w:color="auto" w:fill="auto"/>
            <w:lang w:eastAsia="ru-RU"/>
          </w:rPr>
          <w:t>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 xml:space="preserve">2.4. Открытие лагеря осуществляется при наличии документа, подтверждающего его соответствие </w:t>
      </w:r>
      <w:proofErr w:type="spellStart"/>
      <w:r w:rsidRPr="00F36EA0">
        <w:rPr>
          <w:rFonts w:eastAsia="Times New Roman"/>
          <w:color w:val="2D2D2D"/>
          <w:spacing w:val="2"/>
          <w:sz w:val="21"/>
          <w:szCs w:val="21"/>
          <w:shd w:val="clear" w:color="auto" w:fill="auto"/>
          <w:lang w:eastAsia="ru-RU"/>
        </w:rPr>
        <w:t>СанПиН</w:t>
      </w:r>
      <w:proofErr w:type="spellEnd"/>
      <w:r w:rsidRPr="00F36EA0">
        <w:rPr>
          <w:rFonts w:eastAsia="Times New Roman"/>
          <w:color w:val="2D2D2D"/>
          <w:spacing w:val="2"/>
          <w:sz w:val="21"/>
          <w:szCs w:val="21"/>
          <w:shd w:val="clear" w:color="auto" w:fill="auto"/>
          <w:lang w:eastAsia="ru-RU"/>
        </w:rPr>
        <w:t xml:space="preserve"> 2.4.4.2599-10 на весь период каникул (весенних, летних, осенних, зимних), выданного органом, уполномоченным осуществлять государственный санитарно-эпидемиологический надзор</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п</w:t>
      </w:r>
      <w:proofErr w:type="gramEnd"/>
      <w:r w:rsidRPr="00F36EA0">
        <w:rPr>
          <w:rFonts w:eastAsia="Times New Roman"/>
          <w:color w:val="2D2D2D"/>
          <w:spacing w:val="2"/>
          <w:sz w:val="21"/>
          <w:szCs w:val="21"/>
          <w:shd w:val="clear" w:color="auto" w:fill="auto"/>
          <w:lang w:eastAsia="ru-RU"/>
        </w:rPr>
        <w:t>. 2.4 в ред.</w:t>
      </w:r>
      <w:r w:rsidRPr="00F36EA0">
        <w:rPr>
          <w:rFonts w:eastAsia="Times New Roman"/>
          <w:color w:val="2D2D2D"/>
          <w:spacing w:val="2"/>
          <w:sz w:val="21"/>
          <w:shd w:val="clear" w:color="auto" w:fill="auto"/>
          <w:lang w:eastAsia="ru-RU"/>
        </w:rPr>
        <w:t> </w:t>
      </w:r>
      <w:hyperlink r:id="rId33" w:history="1">
        <w:r w:rsidRPr="00F36EA0">
          <w:rPr>
            <w:rFonts w:eastAsia="Times New Roman"/>
            <w:color w:val="00466E"/>
            <w:spacing w:val="2"/>
            <w:sz w:val="21"/>
            <w:u w:val="single"/>
            <w:shd w:val="clear" w:color="auto" w:fill="auto"/>
            <w:lang w:eastAsia="ru-RU"/>
          </w:rPr>
          <w:t>постановления Правительства Тюменской области от 18.03.2016 N 99-п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 xml:space="preserve">2.5. Приемка лагеря осуществляется Комиссией с участием представителей территориальных органов </w:t>
      </w:r>
      <w:proofErr w:type="spellStart"/>
      <w:r w:rsidRPr="00F36EA0">
        <w:rPr>
          <w:rFonts w:eastAsia="Times New Roman"/>
          <w:color w:val="2D2D2D"/>
          <w:spacing w:val="2"/>
          <w:sz w:val="21"/>
          <w:szCs w:val="21"/>
          <w:shd w:val="clear" w:color="auto" w:fill="auto"/>
          <w:lang w:eastAsia="ru-RU"/>
        </w:rPr>
        <w:t>Роспотребнадзора</w:t>
      </w:r>
      <w:proofErr w:type="spellEnd"/>
      <w:r w:rsidRPr="00F36EA0">
        <w:rPr>
          <w:rFonts w:eastAsia="Times New Roman"/>
          <w:color w:val="2D2D2D"/>
          <w:spacing w:val="2"/>
          <w:sz w:val="21"/>
          <w:szCs w:val="21"/>
          <w:shd w:val="clear" w:color="auto" w:fill="auto"/>
          <w:lang w:eastAsia="ru-RU"/>
        </w:rPr>
        <w:t xml:space="preserve"> и государственного пожарного надзора, с последующим оформлением акта приемки в сроки, предусмотренные действующим </w:t>
      </w:r>
      <w:r w:rsidRPr="00F36EA0">
        <w:rPr>
          <w:rFonts w:eastAsia="Times New Roman"/>
          <w:color w:val="2D2D2D"/>
          <w:spacing w:val="2"/>
          <w:sz w:val="21"/>
          <w:szCs w:val="21"/>
          <w:shd w:val="clear" w:color="auto" w:fill="auto"/>
          <w:lang w:eastAsia="ru-RU"/>
        </w:rPr>
        <w:lastRenderedPageBreak/>
        <w:t>законодательством.</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 xml:space="preserve">2.6. Приемка лагеря осуществляется Комиссией не позднее чем за 3 рабочих дня до предполагаемой даты его </w:t>
      </w:r>
      <w:proofErr w:type="gramStart"/>
      <w:r w:rsidRPr="00F36EA0">
        <w:rPr>
          <w:rFonts w:eastAsia="Times New Roman"/>
          <w:color w:val="2D2D2D"/>
          <w:spacing w:val="2"/>
          <w:sz w:val="21"/>
          <w:szCs w:val="21"/>
          <w:shd w:val="clear" w:color="auto" w:fill="auto"/>
          <w:lang w:eastAsia="ru-RU"/>
        </w:rPr>
        <w:t>открытия</w:t>
      </w:r>
      <w:proofErr w:type="gramEnd"/>
      <w:r w:rsidRPr="00F36EA0">
        <w:rPr>
          <w:rFonts w:eastAsia="Times New Roman"/>
          <w:color w:val="2D2D2D"/>
          <w:spacing w:val="2"/>
          <w:sz w:val="21"/>
          <w:szCs w:val="21"/>
          <w:shd w:val="clear" w:color="auto" w:fill="auto"/>
          <w:lang w:eastAsia="ru-RU"/>
        </w:rPr>
        <w:t xml:space="preserve"> на основании поданной руководителем лагеря заявки. Заявка с указанием предполагаемой даты открытия лагеря подается в Комиссию не </w:t>
      </w:r>
      <w:proofErr w:type="gramStart"/>
      <w:r w:rsidRPr="00F36EA0">
        <w:rPr>
          <w:rFonts w:eastAsia="Times New Roman"/>
          <w:color w:val="2D2D2D"/>
          <w:spacing w:val="2"/>
          <w:sz w:val="21"/>
          <w:szCs w:val="21"/>
          <w:shd w:val="clear" w:color="auto" w:fill="auto"/>
          <w:lang w:eastAsia="ru-RU"/>
        </w:rPr>
        <w:t>позднее</w:t>
      </w:r>
      <w:proofErr w:type="gramEnd"/>
      <w:r w:rsidRPr="00F36EA0">
        <w:rPr>
          <w:rFonts w:eastAsia="Times New Roman"/>
          <w:color w:val="2D2D2D"/>
          <w:spacing w:val="2"/>
          <w:sz w:val="21"/>
          <w:szCs w:val="21"/>
          <w:shd w:val="clear" w:color="auto" w:fill="auto"/>
          <w:lang w:eastAsia="ru-RU"/>
        </w:rPr>
        <w:t xml:space="preserve"> чем за 30 календарных дней до упомянутой даты.</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2.7. Продолжительность смены в лагере определяется длительностью периода отдыха детей и составляет в период весеннего, осеннего, зимнего отдыха не менее 7 календарных дней, в период летнего отдыха - не менее 21 календарного дня (включая общевыходные и праздничные дни).</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 xml:space="preserve">2.8. Питание детей в лагере организуется в соответствии с санитарно-эпидемиологическими требованиями в столовой Организации или в ближайших объектах общественного питания (по согласованию с территориальным органом </w:t>
      </w:r>
      <w:proofErr w:type="spellStart"/>
      <w:r w:rsidRPr="00F36EA0">
        <w:rPr>
          <w:rFonts w:eastAsia="Times New Roman"/>
          <w:color w:val="2D2D2D"/>
          <w:spacing w:val="2"/>
          <w:sz w:val="21"/>
          <w:szCs w:val="21"/>
          <w:shd w:val="clear" w:color="auto" w:fill="auto"/>
          <w:lang w:eastAsia="ru-RU"/>
        </w:rPr>
        <w:t>Роспотребнадзора</w:t>
      </w:r>
      <w:proofErr w:type="spellEnd"/>
      <w:r w:rsidRPr="00F36EA0">
        <w:rPr>
          <w:rFonts w:eastAsia="Times New Roman"/>
          <w:color w:val="2D2D2D"/>
          <w:spacing w:val="2"/>
          <w:sz w:val="21"/>
          <w:szCs w:val="21"/>
          <w:shd w:val="clear" w:color="auto" w:fill="auto"/>
          <w:lang w:eastAsia="ru-RU"/>
        </w:rPr>
        <w:t>)</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34" w:history="1">
        <w:r w:rsidRPr="00F36EA0">
          <w:rPr>
            <w:rFonts w:eastAsia="Times New Roman"/>
            <w:color w:val="00466E"/>
            <w:spacing w:val="2"/>
            <w:sz w:val="21"/>
            <w:u w:val="single"/>
            <w:shd w:val="clear" w:color="auto" w:fill="auto"/>
            <w:lang w:eastAsia="ru-RU"/>
          </w:rPr>
          <w:t>постановления Правительства Тюменской области 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Примерное меню разрабатывается юридическим лицом, обеспечивающим питание в лагере, и согласовывается руководителем лагеря.</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(в ред.</w:t>
      </w:r>
      <w:r w:rsidRPr="00F36EA0">
        <w:rPr>
          <w:rFonts w:eastAsia="Times New Roman"/>
          <w:color w:val="2D2D2D"/>
          <w:spacing w:val="2"/>
          <w:sz w:val="21"/>
          <w:shd w:val="clear" w:color="auto" w:fill="auto"/>
          <w:lang w:eastAsia="ru-RU"/>
        </w:rPr>
        <w:t> </w:t>
      </w:r>
      <w:hyperlink r:id="rId35" w:history="1">
        <w:r w:rsidRPr="00F36EA0">
          <w:rPr>
            <w:rFonts w:eastAsia="Times New Roman"/>
            <w:color w:val="00466E"/>
            <w:spacing w:val="2"/>
            <w:sz w:val="21"/>
            <w:u w:val="single"/>
            <w:shd w:val="clear" w:color="auto" w:fill="auto"/>
            <w:lang w:eastAsia="ru-RU"/>
          </w:rPr>
          <w:t>постановления Правительства Тюменской области от 18.03.2016 N 99-п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При режиме работы лагеря в первой половине дня детям предоставляется двухразовое питание, при режиме работы лагеря в течение полного рабочего дня детям предоставляется трехразовое питание.</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Контроль за качеством поступающих продуктов, сроком их реализации, условиями хранения, отбором и хранением суточных проб осуществляется ежедневно медицинским работником лагеря или, под его руководством, поваром</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36" w:history="1">
        <w:r w:rsidRPr="00F36EA0">
          <w:rPr>
            <w:rFonts w:eastAsia="Times New Roman"/>
            <w:color w:val="00466E"/>
            <w:spacing w:val="2"/>
            <w:sz w:val="21"/>
            <w:u w:val="single"/>
            <w:shd w:val="clear" w:color="auto" w:fill="auto"/>
            <w:lang w:eastAsia="ru-RU"/>
          </w:rPr>
          <w:t>постановления Правительства Тюменской области от 05.06.2013 N 194-п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 xml:space="preserve">2.9. Режим дня в лагере определяется руководителем лагеря в соответствии с требованиями </w:t>
      </w:r>
      <w:proofErr w:type="spellStart"/>
      <w:r w:rsidRPr="00F36EA0">
        <w:rPr>
          <w:rFonts w:eastAsia="Times New Roman"/>
          <w:color w:val="2D2D2D"/>
          <w:spacing w:val="2"/>
          <w:sz w:val="21"/>
          <w:szCs w:val="21"/>
          <w:shd w:val="clear" w:color="auto" w:fill="auto"/>
          <w:lang w:eastAsia="ru-RU"/>
        </w:rPr>
        <w:t>СанПиН</w:t>
      </w:r>
      <w:proofErr w:type="spellEnd"/>
      <w:r w:rsidRPr="00F36EA0">
        <w:rPr>
          <w:rFonts w:eastAsia="Times New Roman"/>
          <w:color w:val="2D2D2D"/>
          <w:spacing w:val="2"/>
          <w:sz w:val="21"/>
          <w:szCs w:val="21"/>
          <w:shd w:val="clear" w:color="auto" w:fill="auto"/>
          <w:lang w:eastAsia="ru-RU"/>
        </w:rPr>
        <w:t xml:space="preserve"> 2.4.4.2599-10 и согласуется с руководителем Организации</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37" w:history="1">
        <w:r w:rsidRPr="00F36EA0">
          <w:rPr>
            <w:rFonts w:eastAsia="Times New Roman"/>
            <w:color w:val="00466E"/>
            <w:spacing w:val="2"/>
            <w:sz w:val="21"/>
            <w:u w:val="single"/>
            <w:shd w:val="clear" w:color="auto" w:fill="auto"/>
            <w:lang w:eastAsia="ru-RU"/>
          </w:rPr>
          <w:t>постановлений Правительства Тюменской области от 20.06.2011 N 189-п</w:t>
        </w:r>
      </w:hyperlink>
      <w:r w:rsidRPr="00F36EA0">
        <w:rPr>
          <w:rFonts w:eastAsia="Times New Roman"/>
          <w:color w:val="2D2D2D"/>
          <w:spacing w:val="2"/>
          <w:sz w:val="21"/>
          <w:szCs w:val="21"/>
          <w:shd w:val="clear" w:color="auto" w:fill="auto"/>
          <w:lang w:eastAsia="ru-RU"/>
        </w:rPr>
        <w:t>, от 26.10.2011 N 375-п,</w:t>
      </w:r>
      <w:r w:rsidRPr="00F36EA0">
        <w:rPr>
          <w:rFonts w:eastAsia="Times New Roman"/>
          <w:color w:val="2D2D2D"/>
          <w:spacing w:val="2"/>
          <w:sz w:val="21"/>
          <w:shd w:val="clear" w:color="auto" w:fill="auto"/>
          <w:lang w:eastAsia="ru-RU"/>
        </w:rPr>
        <w:t> </w:t>
      </w:r>
      <w:hyperlink r:id="rId38" w:history="1">
        <w:r w:rsidRPr="00F36EA0">
          <w:rPr>
            <w:rFonts w:eastAsia="Times New Roman"/>
            <w:color w:val="00466E"/>
            <w:spacing w:val="2"/>
            <w:sz w:val="21"/>
            <w:u w:val="single"/>
            <w:shd w:val="clear" w:color="auto" w:fill="auto"/>
            <w:lang w:eastAsia="ru-RU"/>
          </w:rPr>
          <w:t>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 xml:space="preserve">Руководитель лагеря обязан немедленно (в течение 1 часа) посредством телефонной либо факсимильной связи (с последующим направлением соответствующего письма) проинформировать территориальный орган </w:t>
      </w:r>
      <w:proofErr w:type="spellStart"/>
      <w:r w:rsidRPr="00F36EA0">
        <w:rPr>
          <w:rFonts w:eastAsia="Times New Roman"/>
          <w:color w:val="2D2D2D"/>
          <w:spacing w:val="2"/>
          <w:sz w:val="21"/>
          <w:szCs w:val="21"/>
          <w:shd w:val="clear" w:color="auto" w:fill="auto"/>
          <w:lang w:eastAsia="ru-RU"/>
        </w:rPr>
        <w:t>Роспотребнадзора</w:t>
      </w:r>
      <w:proofErr w:type="spellEnd"/>
      <w:r w:rsidRPr="00F36EA0">
        <w:rPr>
          <w:rFonts w:eastAsia="Times New Roman"/>
          <w:color w:val="2D2D2D"/>
          <w:spacing w:val="2"/>
          <w:sz w:val="21"/>
          <w:szCs w:val="21"/>
          <w:shd w:val="clear" w:color="auto" w:fill="auto"/>
          <w:lang w:eastAsia="ru-RU"/>
        </w:rPr>
        <w:t xml:space="preserve">, а также Организацию, на базе которой создан лагерь, о случаях возникновения групповых инфекционных заболеваний, об аварийных ситуациях в работе систем водоснабжения, канализации, технологического и холодильного оборудования в лагере, а также других выявленных нарушений санитарных правил, которые создают угрозу возникновения и распространения </w:t>
      </w:r>
      <w:r w:rsidRPr="00F36EA0">
        <w:rPr>
          <w:rFonts w:eastAsia="Times New Roman"/>
          <w:color w:val="2D2D2D"/>
          <w:spacing w:val="2"/>
          <w:sz w:val="21"/>
          <w:szCs w:val="21"/>
          <w:shd w:val="clear" w:color="auto" w:fill="auto"/>
          <w:lang w:eastAsia="ru-RU"/>
        </w:rPr>
        <w:lastRenderedPageBreak/>
        <w:t>инфекционных заболеваний и массовых отравлений</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39" w:history="1">
        <w:r w:rsidRPr="00F36EA0">
          <w:rPr>
            <w:rFonts w:eastAsia="Times New Roman"/>
            <w:color w:val="00466E"/>
            <w:spacing w:val="2"/>
            <w:sz w:val="21"/>
            <w:u w:val="single"/>
            <w:shd w:val="clear" w:color="auto" w:fill="auto"/>
            <w:lang w:eastAsia="ru-RU"/>
          </w:rPr>
          <w:t>постановлений Правительства Тюменской области от 05.06.2013 N 194-п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hd w:val="clear" w:color="auto" w:fill="auto"/>
          <w:lang w:eastAsia="ru-RU"/>
        </w:rPr>
        <w:t> </w:t>
      </w:r>
      <w:hyperlink r:id="rId40" w:history="1">
        <w:r w:rsidRPr="00F36EA0">
          <w:rPr>
            <w:rFonts w:eastAsia="Times New Roman"/>
            <w:color w:val="00466E"/>
            <w:spacing w:val="2"/>
            <w:sz w:val="21"/>
            <w:u w:val="single"/>
            <w:shd w:val="clear" w:color="auto" w:fill="auto"/>
            <w:lang w:eastAsia="ru-RU"/>
          </w:rPr>
          <w:t>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2.10. Руководитель лагеря обязан немедленно (в течение одного часа) посредством телефонной или факсимильной связи (с последующим направлением соответствующего письма) проинформировать руководителя Организации, на базе которой создан лагерь, о несчастном случае (чрезвычайном происшествии), возникшем в период проведения оздоровительной смены, с последующим доведением информации до Департамента социального развития Тюменской области</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п</w:t>
      </w:r>
      <w:proofErr w:type="gramEnd"/>
      <w:r w:rsidRPr="00F36EA0">
        <w:rPr>
          <w:rFonts w:eastAsia="Times New Roman"/>
          <w:color w:val="2D2D2D"/>
          <w:spacing w:val="2"/>
          <w:sz w:val="21"/>
          <w:szCs w:val="21"/>
          <w:shd w:val="clear" w:color="auto" w:fill="auto"/>
          <w:lang w:eastAsia="ru-RU"/>
        </w:rPr>
        <w:t>ункт введен</w:t>
      </w:r>
      <w:r w:rsidRPr="00F36EA0">
        <w:rPr>
          <w:rFonts w:eastAsia="Times New Roman"/>
          <w:color w:val="2D2D2D"/>
          <w:spacing w:val="2"/>
          <w:sz w:val="21"/>
          <w:shd w:val="clear" w:color="auto" w:fill="auto"/>
          <w:lang w:eastAsia="ru-RU"/>
        </w:rPr>
        <w:t> </w:t>
      </w:r>
      <w:hyperlink r:id="rId41" w:history="1">
        <w:r w:rsidRPr="00F36EA0">
          <w:rPr>
            <w:rFonts w:eastAsia="Times New Roman"/>
            <w:color w:val="00466E"/>
            <w:spacing w:val="2"/>
            <w:sz w:val="21"/>
            <w:u w:val="single"/>
            <w:shd w:val="clear" w:color="auto" w:fill="auto"/>
            <w:lang w:eastAsia="ru-RU"/>
          </w:rPr>
          <w:t>постановлением Правительства Тюменской области 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p>
    <w:p w:rsidR="00F36EA0" w:rsidRPr="00F36EA0" w:rsidRDefault="00F36EA0" w:rsidP="00F36EA0">
      <w:pPr>
        <w:shd w:val="clear" w:color="auto" w:fill="FFFFFF"/>
        <w:spacing w:before="375" w:after="225"/>
        <w:jc w:val="center"/>
        <w:textAlignment w:val="baseline"/>
        <w:outlineLvl w:val="2"/>
        <w:rPr>
          <w:rFonts w:eastAsia="Times New Roman"/>
          <w:color w:val="4C4C4C"/>
          <w:spacing w:val="2"/>
          <w:sz w:val="29"/>
          <w:szCs w:val="29"/>
          <w:shd w:val="clear" w:color="auto" w:fill="auto"/>
          <w:lang w:eastAsia="ru-RU"/>
        </w:rPr>
      </w:pPr>
      <w:r w:rsidRPr="00F36EA0">
        <w:rPr>
          <w:rFonts w:eastAsia="Times New Roman"/>
          <w:color w:val="4C4C4C"/>
          <w:spacing w:val="2"/>
          <w:sz w:val="29"/>
          <w:szCs w:val="29"/>
          <w:shd w:val="clear" w:color="auto" w:fill="auto"/>
          <w:lang w:eastAsia="ru-RU"/>
        </w:rPr>
        <w:t>3. Порядок и условия приема детей в лагерь</w:t>
      </w:r>
    </w:p>
    <w:p w:rsidR="00F36EA0" w:rsidRPr="00F36EA0" w:rsidRDefault="00F36EA0" w:rsidP="00F36EA0">
      <w:pPr>
        <w:shd w:val="clear" w:color="auto" w:fill="FFFFFF"/>
        <w:spacing w:line="315" w:lineRule="atLeast"/>
        <w:jc w:val="left"/>
        <w:textAlignment w:val="baseline"/>
        <w:rPr>
          <w:rFonts w:eastAsia="Times New Roman"/>
          <w:color w:val="2D2D2D"/>
          <w:spacing w:val="2"/>
          <w:sz w:val="21"/>
          <w:szCs w:val="21"/>
          <w:shd w:val="clear" w:color="auto" w:fill="auto"/>
          <w:lang w:eastAsia="ru-RU"/>
        </w:rPr>
      </w:pPr>
      <w:r w:rsidRPr="00F36EA0">
        <w:rPr>
          <w:rFonts w:eastAsia="Times New Roman"/>
          <w:color w:val="2D2D2D"/>
          <w:spacing w:val="2"/>
          <w:sz w:val="21"/>
          <w:szCs w:val="21"/>
          <w:shd w:val="clear" w:color="auto" w:fill="auto"/>
          <w:lang w:eastAsia="ru-RU"/>
        </w:rPr>
        <w:br/>
        <w:t>3.1. В лагерь принимаются дети в возрасте от 6 до 16 лет включительно.</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3.2. Прием детей в лагерь осуществляется на основании письменного заявления, поданного одним из родителей (законных представителей) ребенка на имя руководителя Организации. Прием детей в лагерь осуществляется в любой день и на любую продолжительность пребывания в течение всего периода работы лагеря по выбору родителей (законных представителей) ребенка</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42" w:history="1">
        <w:r w:rsidRPr="00F36EA0">
          <w:rPr>
            <w:rFonts w:eastAsia="Times New Roman"/>
            <w:color w:val="00466E"/>
            <w:spacing w:val="2"/>
            <w:sz w:val="21"/>
            <w:u w:val="single"/>
            <w:shd w:val="clear" w:color="auto" w:fill="auto"/>
            <w:lang w:eastAsia="ru-RU"/>
          </w:rPr>
          <w:t>постановления Правительства Тюменской области 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На основании заявлений, поступивших до открытия лагеря, формируются и утверждаются приказом руководителя Организации списки детей, принятых в лагерь. При подаче родителями (законными представителями) заявления в течение периода работы лагеря ребенок принимается в лагерь со дня, следующего за днем подачи заявления</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43" w:history="1">
        <w:r w:rsidRPr="00F36EA0">
          <w:rPr>
            <w:rFonts w:eastAsia="Times New Roman"/>
            <w:color w:val="00466E"/>
            <w:spacing w:val="2"/>
            <w:sz w:val="21"/>
            <w:u w:val="single"/>
            <w:shd w:val="clear" w:color="auto" w:fill="auto"/>
            <w:lang w:eastAsia="ru-RU"/>
          </w:rPr>
          <w:t>постановления Правительства Тюменской области 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3.3. Для детей, находящихся в трудной жизненной ситуации, категории которых установлены</w:t>
      </w:r>
      <w:r w:rsidRPr="00F36EA0">
        <w:rPr>
          <w:rFonts w:eastAsia="Times New Roman"/>
          <w:color w:val="2D2D2D"/>
          <w:spacing w:val="2"/>
          <w:sz w:val="21"/>
          <w:shd w:val="clear" w:color="auto" w:fill="auto"/>
          <w:lang w:eastAsia="ru-RU"/>
        </w:rPr>
        <w:t> </w:t>
      </w:r>
      <w:hyperlink r:id="rId44" w:history="1">
        <w:r w:rsidRPr="00F36EA0">
          <w:rPr>
            <w:rFonts w:eastAsia="Times New Roman"/>
            <w:color w:val="00466E"/>
            <w:spacing w:val="2"/>
            <w:sz w:val="21"/>
            <w:u w:val="single"/>
            <w:shd w:val="clear" w:color="auto" w:fill="auto"/>
            <w:lang w:eastAsia="ru-RU"/>
          </w:rPr>
          <w:t>Федеральным законом от 24.07.1998 N 124-ФЗ "Об основных гарантиях прав ребенка в Российской Федерации"</w:t>
        </w:r>
      </w:hyperlink>
      <w:r w:rsidRPr="00F36EA0">
        <w:rPr>
          <w:rFonts w:eastAsia="Times New Roman"/>
          <w:color w:val="2D2D2D"/>
          <w:spacing w:val="2"/>
          <w:sz w:val="21"/>
          <w:szCs w:val="21"/>
          <w:shd w:val="clear" w:color="auto" w:fill="auto"/>
          <w:lang w:eastAsia="ru-RU"/>
        </w:rPr>
        <w:t>, отдых и оздоровление в лагерях осуществляется безвозмездно.</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 xml:space="preserve">3.4. Для детей, не указанных в пункте 3.3 настоящего Положения, отдых и оздоровление в лагерях осуществляется на условиях </w:t>
      </w:r>
      <w:proofErr w:type="spellStart"/>
      <w:r w:rsidRPr="00F36EA0">
        <w:rPr>
          <w:rFonts w:eastAsia="Times New Roman"/>
          <w:color w:val="2D2D2D"/>
          <w:spacing w:val="2"/>
          <w:sz w:val="21"/>
          <w:szCs w:val="21"/>
          <w:shd w:val="clear" w:color="auto" w:fill="auto"/>
          <w:lang w:eastAsia="ru-RU"/>
        </w:rPr>
        <w:t>софинансирования</w:t>
      </w:r>
      <w:proofErr w:type="spellEnd"/>
      <w:r w:rsidRPr="00F36EA0">
        <w:rPr>
          <w:rFonts w:eastAsia="Times New Roman"/>
          <w:color w:val="2D2D2D"/>
          <w:spacing w:val="2"/>
          <w:sz w:val="21"/>
          <w:szCs w:val="21"/>
          <w:shd w:val="clear" w:color="auto" w:fill="auto"/>
          <w:lang w:eastAsia="ru-RU"/>
        </w:rPr>
        <w:t xml:space="preserve"> соответствующих расходов из средств родителей (законных представителей) детей (родительская плата). Порядок расчета, размер, порядок и условия внесения родительской платы устанавливаются для лагерей, созданных на базе государственных организаций, органом исполнительной власти Тюменской области, осуществляющим функции их учредителя, для лагерей, созданных на </w:t>
      </w:r>
      <w:r w:rsidRPr="00F36EA0">
        <w:rPr>
          <w:rFonts w:eastAsia="Times New Roman"/>
          <w:color w:val="2D2D2D"/>
          <w:spacing w:val="2"/>
          <w:sz w:val="21"/>
          <w:szCs w:val="21"/>
          <w:shd w:val="clear" w:color="auto" w:fill="auto"/>
          <w:lang w:eastAsia="ru-RU"/>
        </w:rPr>
        <w:lastRenderedPageBreak/>
        <w:t>базе муниципальных организаций, органами местного самоуправления городских округов и муниципальных районов</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45" w:history="1">
        <w:r w:rsidRPr="00F36EA0">
          <w:rPr>
            <w:rFonts w:eastAsia="Times New Roman"/>
            <w:color w:val="00466E"/>
            <w:spacing w:val="2"/>
            <w:sz w:val="21"/>
            <w:u w:val="single"/>
            <w:shd w:val="clear" w:color="auto" w:fill="auto"/>
            <w:lang w:eastAsia="ru-RU"/>
          </w:rPr>
          <w:t>постановлений Правительства Тюменской области от 13.08.2010 N 227-п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hd w:val="clear" w:color="auto" w:fill="auto"/>
          <w:lang w:eastAsia="ru-RU"/>
        </w:rPr>
        <w:t> </w:t>
      </w:r>
      <w:hyperlink r:id="rId46" w:history="1">
        <w:r w:rsidRPr="00F36EA0">
          <w:rPr>
            <w:rFonts w:eastAsia="Times New Roman"/>
            <w:color w:val="00466E"/>
            <w:spacing w:val="2"/>
            <w:sz w:val="21"/>
            <w:u w:val="single"/>
            <w:shd w:val="clear" w:color="auto" w:fill="auto"/>
            <w:lang w:eastAsia="ru-RU"/>
          </w:rPr>
          <w:t>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3.5. Расходы на обеспечение отдыха и оздоровления детей в лагерях включают расходы на организацию питания детей (в том числе расходы на оплату стоимости набора продуктов питания), на реализацию программ работы с детьми (включая проведение мероприятий, транспортное обслуживание, приобретение инвентаря и др.). Калькуляция расходов утверждается руководителем Организации</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47" w:history="1">
        <w:r w:rsidRPr="00F36EA0">
          <w:rPr>
            <w:rFonts w:eastAsia="Times New Roman"/>
            <w:color w:val="00466E"/>
            <w:spacing w:val="2"/>
            <w:sz w:val="21"/>
            <w:u w:val="single"/>
            <w:shd w:val="clear" w:color="auto" w:fill="auto"/>
            <w:lang w:eastAsia="ru-RU"/>
          </w:rPr>
          <w:t>постановления Правительства Тюменской области 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3.6. При приеме детей в Лагерь между одним из родителей (законных представителей) ребенка и Организацией заключается договор, которым определяются период пребывания ребенка в лагере, основные требования к организации пребывания ребенка в лагере, режиму дня, программе работы с детьми в лагере, порядку и условиям внесения родительской платы</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48" w:history="1">
        <w:r w:rsidRPr="00F36EA0">
          <w:rPr>
            <w:rFonts w:eastAsia="Times New Roman"/>
            <w:color w:val="00466E"/>
            <w:spacing w:val="2"/>
            <w:sz w:val="21"/>
            <w:u w:val="single"/>
            <w:shd w:val="clear" w:color="auto" w:fill="auto"/>
            <w:lang w:eastAsia="ru-RU"/>
          </w:rPr>
          <w:t>постановлений Правительства Тюменской области от 13.08.2010 N 227-п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hd w:val="clear" w:color="auto" w:fill="auto"/>
          <w:lang w:eastAsia="ru-RU"/>
        </w:rPr>
        <w:t> </w:t>
      </w:r>
      <w:hyperlink r:id="rId49" w:history="1">
        <w:r w:rsidRPr="00F36EA0">
          <w:rPr>
            <w:rFonts w:eastAsia="Times New Roman"/>
            <w:color w:val="00466E"/>
            <w:spacing w:val="2"/>
            <w:sz w:val="21"/>
            <w:u w:val="single"/>
            <w:shd w:val="clear" w:color="auto" w:fill="auto"/>
            <w:lang w:eastAsia="ru-RU"/>
          </w:rPr>
          <w:t>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3.7. Пребывание ребенка в лагере прекращается до окончания установленного договором периода пребывания по письменному заявлению родителей (законных представителей) либо по медицинским показаниям (в этом случае решение принимается руководителем лагеря на основании заключения медицинского работника лагеря) либо в иных случаях, предусмотренных договором между Организацией и родителями (законными представителями) ребенка</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50" w:history="1">
        <w:r w:rsidRPr="00F36EA0">
          <w:rPr>
            <w:rFonts w:eastAsia="Times New Roman"/>
            <w:color w:val="00466E"/>
            <w:spacing w:val="2"/>
            <w:sz w:val="21"/>
            <w:u w:val="single"/>
            <w:shd w:val="clear" w:color="auto" w:fill="auto"/>
            <w:lang w:eastAsia="ru-RU"/>
          </w:rPr>
          <w:t>постановления Правительства Тюменской области 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p>
    <w:p w:rsidR="00F36EA0" w:rsidRPr="00F36EA0" w:rsidRDefault="00F36EA0" w:rsidP="00F36EA0">
      <w:pPr>
        <w:shd w:val="clear" w:color="auto" w:fill="FFFFFF"/>
        <w:spacing w:before="375" w:after="225"/>
        <w:jc w:val="center"/>
        <w:textAlignment w:val="baseline"/>
        <w:outlineLvl w:val="2"/>
        <w:rPr>
          <w:rFonts w:eastAsia="Times New Roman"/>
          <w:color w:val="4C4C4C"/>
          <w:spacing w:val="2"/>
          <w:sz w:val="29"/>
          <w:szCs w:val="29"/>
          <w:shd w:val="clear" w:color="auto" w:fill="auto"/>
          <w:lang w:eastAsia="ru-RU"/>
        </w:rPr>
      </w:pPr>
      <w:r w:rsidRPr="00F36EA0">
        <w:rPr>
          <w:rFonts w:eastAsia="Times New Roman"/>
          <w:color w:val="4C4C4C"/>
          <w:spacing w:val="2"/>
          <w:sz w:val="29"/>
          <w:szCs w:val="29"/>
          <w:shd w:val="clear" w:color="auto" w:fill="auto"/>
          <w:lang w:eastAsia="ru-RU"/>
        </w:rPr>
        <w:t>4. Программное и кадровое обеспечение работы лагеря</w:t>
      </w:r>
    </w:p>
    <w:p w:rsidR="00F36EA0" w:rsidRPr="00F36EA0" w:rsidRDefault="00F36EA0" w:rsidP="00F36EA0">
      <w:pPr>
        <w:shd w:val="clear" w:color="auto" w:fill="FFFFFF"/>
        <w:spacing w:line="315" w:lineRule="atLeast"/>
        <w:jc w:val="left"/>
        <w:textAlignment w:val="baseline"/>
        <w:rPr>
          <w:rFonts w:eastAsia="Times New Roman"/>
          <w:color w:val="2D2D2D"/>
          <w:spacing w:val="2"/>
          <w:sz w:val="21"/>
          <w:szCs w:val="21"/>
          <w:shd w:val="clear" w:color="auto" w:fill="auto"/>
          <w:lang w:eastAsia="ru-RU"/>
        </w:rPr>
      </w:pPr>
      <w:r w:rsidRPr="00F36EA0">
        <w:rPr>
          <w:rFonts w:eastAsia="Times New Roman"/>
          <w:color w:val="2D2D2D"/>
          <w:spacing w:val="2"/>
          <w:sz w:val="21"/>
          <w:szCs w:val="21"/>
          <w:shd w:val="clear" w:color="auto" w:fill="auto"/>
          <w:lang w:eastAsia="ru-RU"/>
        </w:rPr>
        <w:br/>
        <w:t>4.1. Лагерь осуществляет свою деятельность в соответствии с программой работы с детьми, разрабатываемой с учетом видов деятельности, осуществляемых Организацией (далее - программа)</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51" w:history="1">
        <w:r w:rsidRPr="00F36EA0">
          <w:rPr>
            <w:rFonts w:eastAsia="Times New Roman"/>
            <w:color w:val="00466E"/>
            <w:spacing w:val="2"/>
            <w:sz w:val="21"/>
            <w:u w:val="single"/>
            <w:shd w:val="clear" w:color="auto" w:fill="auto"/>
            <w:lang w:eastAsia="ru-RU"/>
          </w:rPr>
          <w:t>постановления Правительства Тюменской области 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Организация представляет разработанную ей программу на рецензирование в исполнительный орган государственной власти Тюменской области в соответствии с подведомственностью.</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lastRenderedPageBreak/>
        <w:t>(в ред.</w:t>
      </w:r>
      <w:r w:rsidRPr="00F36EA0">
        <w:rPr>
          <w:rFonts w:eastAsia="Times New Roman"/>
          <w:color w:val="2D2D2D"/>
          <w:spacing w:val="2"/>
          <w:sz w:val="21"/>
          <w:shd w:val="clear" w:color="auto" w:fill="auto"/>
          <w:lang w:eastAsia="ru-RU"/>
        </w:rPr>
        <w:t> </w:t>
      </w:r>
      <w:hyperlink r:id="rId52" w:history="1">
        <w:r w:rsidRPr="00F36EA0">
          <w:rPr>
            <w:rFonts w:eastAsia="Times New Roman"/>
            <w:color w:val="00466E"/>
            <w:spacing w:val="2"/>
            <w:sz w:val="21"/>
            <w:u w:val="single"/>
            <w:shd w:val="clear" w:color="auto" w:fill="auto"/>
            <w:lang w:eastAsia="ru-RU"/>
          </w:rPr>
          <w:t>постановления Правительства Тюменской области от 18.03.2016 N 99-п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4.2. Штатное расписание персонала лагеря утверждается руководителем Организации в течение 10 рабочих дней со дня издания приказа о создании лагеря</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53" w:history="1">
        <w:r w:rsidRPr="00F36EA0">
          <w:rPr>
            <w:rFonts w:eastAsia="Times New Roman"/>
            <w:color w:val="00466E"/>
            <w:spacing w:val="2"/>
            <w:sz w:val="21"/>
            <w:u w:val="single"/>
            <w:shd w:val="clear" w:color="auto" w:fill="auto"/>
            <w:lang w:eastAsia="ru-RU"/>
          </w:rPr>
          <w:t>постановлений Правительства Тюменской области от 05.06.2013 N 194-п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hd w:val="clear" w:color="auto" w:fill="auto"/>
          <w:lang w:eastAsia="ru-RU"/>
        </w:rPr>
        <w:t> </w:t>
      </w:r>
      <w:hyperlink r:id="rId54" w:history="1">
        <w:r w:rsidRPr="00F36EA0">
          <w:rPr>
            <w:rFonts w:eastAsia="Times New Roman"/>
            <w:color w:val="00466E"/>
            <w:spacing w:val="2"/>
            <w:sz w:val="21"/>
            <w:u w:val="single"/>
            <w:shd w:val="clear" w:color="auto" w:fill="auto"/>
            <w:lang w:eastAsia="ru-RU"/>
          </w:rPr>
          <w:t>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4.3. Руководитель лагеря:</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а) обеспечивает общее руководство деятельностью Лагеря;</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б) разрабатывает должностные обязанности работников Лагеря и направляет на согласование руководителю Организации;</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r>
      <w:proofErr w:type="gramStart"/>
      <w:r w:rsidRPr="00F36EA0">
        <w:rPr>
          <w:rFonts w:eastAsia="Times New Roman"/>
          <w:color w:val="2D2D2D"/>
          <w:spacing w:val="2"/>
          <w:sz w:val="21"/>
          <w:szCs w:val="21"/>
          <w:shd w:val="clear" w:color="auto" w:fill="auto"/>
          <w:lang w:eastAsia="ru-RU"/>
        </w:rPr>
        <w:t>(в ред.</w:t>
      </w:r>
      <w:r w:rsidRPr="00F36EA0">
        <w:rPr>
          <w:rFonts w:eastAsia="Times New Roman"/>
          <w:color w:val="2D2D2D"/>
          <w:spacing w:val="2"/>
          <w:sz w:val="21"/>
          <w:shd w:val="clear" w:color="auto" w:fill="auto"/>
          <w:lang w:eastAsia="ru-RU"/>
        </w:rPr>
        <w:t> </w:t>
      </w:r>
      <w:hyperlink r:id="rId55" w:history="1">
        <w:r w:rsidRPr="00F36EA0">
          <w:rPr>
            <w:rFonts w:eastAsia="Times New Roman"/>
            <w:color w:val="00466E"/>
            <w:spacing w:val="2"/>
            <w:sz w:val="21"/>
            <w:u w:val="single"/>
            <w:shd w:val="clear" w:color="auto" w:fill="auto"/>
            <w:lang w:eastAsia="ru-RU"/>
          </w:rPr>
          <w:t>постановления Правительства Тюменской области 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в) в день приема на работу персонала лагеря знакомит работников с их условиями труда, проводит (с регистрацией в специальном журнале) инструктаж по технике безопасности, профилактике травматизма и предупреждению несчастных случаев с детьми;</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г) издает приказы и распоряжения, которые регистрируются в специальном журнале;</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r>
      <w:proofErr w:type="spellStart"/>
      <w:proofErr w:type="gramStart"/>
      <w:r w:rsidRPr="00F36EA0">
        <w:rPr>
          <w:rFonts w:eastAsia="Times New Roman"/>
          <w:color w:val="2D2D2D"/>
          <w:spacing w:val="2"/>
          <w:sz w:val="21"/>
          <w:szCs w:val="21"/>
          <w:shd w:val="clear" w:color="auto" w:fill="auto"/>
          <w:lang w:eastAsia="ru-RU"/>
        </w:rPr>
        <w:t>д</w:t>
      </w:r>
      <w:proofErr w:type="spellEnd"/>
      <w:r w:rsidRPr="00F36EA0">
        <w:rPr>
          <w:rFonts w:eastAsia="Times New Roman"/>
          <w:color w:val="2D2D2D"/>
          <w:spacing w:val="2"/>
          <w:sz w:val="21"/>
          <w:szCs w:val="21"/>
          <w:shd w:val="clear" w:color="auto" w:fill="auto"/>
          <w:lang w:eastAsia="ru-RU"/>
        </w:rPr>
        <w:t>) еженедельно утверждает график выхода на работу персонала;</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е) осуществляет контроль за созданием безопасных условий пребывания детей в лагере и осуществления программных мероприятий по работе с детьми, обеспечивает организацию питания детей;</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ж) обеспечивает контроль за качеством реализуемых программ по работе с детьми, соответствием форм, методов и средств работы с детьми их возрасту, интересам и потребностям;</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r>
      <w:proofErr w:type="spellStart"/>
      <w:r w:rsidRPr="00F36EA0">
        <w:rPr>
          <w:rFonts w:eastAsia="Times New Roman"/>
          <w:color w:val="2D2D2D"/>
          <w:spacing w:val="2"/>
          <w:sz w:val="21"/>
          <w:szCs w:val="21"/>
          <w:shd w:val="clear" w:color="auto" w:fill="auto"/>
          <w:lang w:eastAsia="ru-RU"/>
        </w:rPr>
        <w:t>з</w:t>
      </w:r>
      <w:proofErr w:type="spellEnd"/>
      <w:r w:rsidRPr="00F36EA0">
        <w:rPr>
          <w:rFonts w:eastAsia="Times New Roman"/>
          <w:color w:val="2D2D2D"/>
          <w:spacing w:val="2"/>
          <w:sz w:val="21"/>
          <w:szCs w:val="21"/>
          <w:shd w:val="clear" w:color="auto" w:fill="auto"/>
          <w:lang w:eastAsia="ru-RU"/>
        </w:rPr>
        <w:t>) обеспечивает проведение инструктажа с детьми, находящимися в лагере, по технике безопасности (в том числе по вопросам пожарной, санитарно-эпидемиологической безопасности, по вопросам безопасного пребывания на воде, в походах, на экскурсии и во время прогулки). Проведение инструктажа фиксируется под роспись инструктируемых в специальном журнале (за исключением детей, не умеющих писать)</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spellStart"/>
      <w:proofErr w:type="gramStart"/>
      <w:r w:rsidRPr="00F36EA0">
        <w:rPr>
          <w:rFonts w:eastAsia="Times New Roman"/>
          <w:color w:val="2D2D2D"/>
          <w:spacing w:val="2"/>
          <w:sz w:val="21"/>
          <w:szCs w:val="21"/>
          <w:shd w:val="clear" w:color="auto" w:fill="auto"/>
          <w:lang w:eastAsia="ru-RU"/>
        </w:rPr>
        <w:t>п</w:t>
      </w:r>
      <w:proofErr w:type="gramEnd"/>
      <w:r w:rsidRPr="00F36EA0">
        <w:rPr>
          <w:rFonts w:eastAsia="Times New Roman"/>
          <w:color w:val="2D2D2D"/>
          <w:spacing w:val="2"/>
          <w:sz w:val="21"/>
          <w:szCs w:val="21"/>
          <w:shd w:val="clear" w:color="auto" w:fill="auto"/>
          <w:lang w:eastAsia="ru-RU"/>
        </w:rPr>
        <w:t>п</w:t>
      </w:r>
      <w:proofErr w:type="spellEnd"/>
      <w:r w:rsidRPr="00F36EA0">
        <w:rPr>
          <w:rFonts w:eastAsia="Times New Roman"/>
          <w:color w:val="2D2D2D"/>
          <w:spacing w:val="2"/>
          <w:sz w:val="21"/>
          <w:szCs w:val="21"/>
          <w:shd w:val="clear" w:color="auto" w:fill="auto"/>
          <w:lang w:eastAsia="ru-RU"/>
        </w:rPr>
        <w:t>. "</w:t>
      </w:r>
      <w:proofErr w:type="spellStart"/>
      <w:r w:rsidRPr="00F36EA0">
        <w:rPr>
          <w:rFonts w:eastAsia="Times New Roman"/>
          <w:color w:val="2D2D2D"/>
          <w:spacing w:val="2"/>
          <w:sz w:val="21"/>
          <w:szCs w:val="21"/>
          <w:shd w:val="clear" w:color="auto" w:fill="auto"/>
          <w:lang w:eastAsia="ru-RU"/>
        </w:rPr>
        <w:t>з</w:t>
      </w:r>
      <w:proofErr w:type="spellEnd"/>
      <w:r w:rsidRPr="00F36EA0">
        <w:rPr>
          <w:rFonts w:eastAsia="Times New Roman"/>
          <w:color w:val="2D2D2D"/>
          <w:spacing w:val="2"/>
          <w:sz w:val="21"/>
          <w:szCs w:val="21"/>
          <w:shd w:val="clear" w:color="auto" w:fill="auto"/>
          <w:lang w:eastAsia="ru-RU"/>
        </w:rPr>
        <w:t>" введен</w:t>
      </w:r>
      <w:r w:rsidRPr="00F36EA0">
        <w:rPr>
          <w:rFonts w:eastAsia="Times New Roman"/>
          <w:color w:val="2D2D2D"/>
          <w:spacing w:val="2"/>
          <w:sz w:val="21"/>
          <w:shd w:val="clear" w:color="auto" w:fill="auto"/>
          <w:lang w:eastAsia="ru-RU"/>
        </w:rPr>
        <w:t> </w:t>
      </w:r>
      <w:hyperlink r:id="rId56" w:history="1">
        <w:r w:rsidRPr="00F36EA0">
          <w:rPr>
            <w:rFonts w:eastAsia="Times New Roman"/>
            <w:color w:val="00466E"/>
            <w:spacing w:val="2"/>
            <w:sz w:val="21"/>
            <w:u w:val="single"/>
            <w:shd w:val="clear" w:color="auto" w:fill="auto"/>
            <w:lang w:eastAsia="ru-RU"/>
          </w:rPr>
          <w:t>постановлением Правительства Тюменской области 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4.4. Каждый специалист перед приемом на работу в лагере проходит медицинское освидетельствование и обязан иметь медицинскую книжку.</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 xml:space="preserve">4.5. Педагогическая деятельность в лагере осуществляется лицами, имеющими среднее профессиональное или высшее образование и отвечающими квалификационным </w:t>
      </w:r>
      <w:r w:rsidRPr="00F36EA0">
        <w:rPr>
          <w:rFonts w:eastAsia="Times New Roman"/>
          <w:color w:val="2D2D2D"/>
          <w:spacing w:val="2"/>
          <w:sz w:val="21"/>
          <w:szCs w:val="21"/>
          <w:shd w:val="clear" w:color="auto" w:fill="auto"/>
          <w:lang w:eastAsia="ru-RU"/>
        </w:rPr>
        <w:lastRenderedPageBreak/>
        <w:t>требованиям, указанным в квалификационных справочниках, и (или) профессиональным стандартам</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57" w:history="1">
        <w:r w:rsidRPr="00F36EA0">
          <w:rPr>
            <w:rFonts w:eastAsia="Times New Roman"/>
            <w:color w:val="00466E"/>
            <w:spacing w:val="2"/>
            <w:sz w:val="21"/>
            <w:u w:val="single"/>
            <w:shd w:val="clear" w:color="auto" w:fill="auto"/>
            <w:lang w:eastAsia="ru-RU"/>
          </w:rPr>
          <w:t>постановления Правительства Тюменской области от 10.12.2013 N 544-п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4.6. Педагоги, воспитатели, инструкторы по спорту, вожатые допускаются к работе в лагере после прослушивания курса подготовки к работе в лагерях, которые организует уполномоченная Департаментом социального развития Тюменской области организация</w:t>
      </w:r>
      <w:proofErr w:type="gramStart"/>
      <w:r w:rsidRPr="00F36EA0">
        <w:rPr>
          <w:rFonts w:eastAsia="Times New Roman"/>
          <w:color w:val="2D2D2D"/>
          <w:spacing w:val="2"/>
          <w:sz w:val="21"/>
          <w:szCs w:val="21"/>
          <w:shd w:val="clear" w:color="auto" w:fill="auto"/>
          <w:lang w:eastAsia="ru-RU"/>
        </w:rPr>
        <w:t>.</w:t>
      </w:r>
      <w:proofErr w:type="gramEnd"/>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w:t>
      </w:r>
      <w:proofErr w:type="gramStart"/>
      <w:r w:rsidRPr="00F36EA0">
        <w:rPr>
          <w:rFonts w:eastAsia="Times New Roman"/>
          <w:color w:val="2D2D2D"/>
          <w:spacing w:val="2"/>
          <w:sz w:val="21"/>
          <w:szCs w:val="21"/>
          <w:shd w:val="clear" w:color="auto" w:fill="auto"/>
          <w:lang w:eastAsia="ru-RU"/>
        </w:rPr>
        <w:t>в</w:t>
      </w:r>
      <w:proofErr w:type="gramEnd"/>
      <w:r w:rsidRPr="00F36EA0">
        <w:rPr>
          <w:rFonts w:eastAsia="Times New Roman"/>
          <w:color w:val="2D2D2D"/>
          <w:spacing w:val="2"/>
          <w:sz w:val="21"/>
          <w:szCs w:val="21"/>
          <w:shd w:val="clear" w:color="auto" w:fill="auto"/>
          <w:lang w:eastAsia="ru-RU"/>
        </w:rPr>
        <w:t xml:space="preserve"> ред.</w:t>
      </w:r>
      <w:r w:rsidRPr="00F36EA0">
        <w:rPr>
          <w:rFonts w:eastAsia="Times New Roman"/>
          <w:color w:val="2D2D2D"/>
          <w:spacing w:val="2"/>
          <w:sz w:val="21"/>
          <w:shd w:val="clear" w:color="auto" w:fill="auto"/>
          <w:lang w:eastAsia="ru-RU"/>
        </w:rPr>
        <w:t> </w:t>
      </w:r>
      <w:hyperlink r:id="rId58" w:history="1">
        <w:r w:rsidRPr="00F36EA0">
          <w:rPr>
            <w:rFonts w:eastAsia="Times New Roman"/>
            <w:color w:val="00466E"/>
            <w:spacing w:val="2"/>
            <w:sz w:val="21"/>
            <w:u w:val="single"/>
            <w:shd w:val="clear" w:color="auto" w:fill="auto"/>
            <w:lang w:eastAsia="ru-RU"/>
          </w:rPr>
          <w:t>постановления Правительства Тюменской области от 18.03.2016 N 99-п</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 xml:space="preserve">4.7. Работники пищеблока (школьных столовых) допускаются к работе в лагере только после прохождения гигиенического обучения, организуемого территориальным органом </w:t>
      </w:r>
      <w:proofErr w:type="spellStart"/>
      <w:r w:rsidRPr="00F36EA0">
        <w:rPr>
          <w:rFonts w:eastAsia="Times New Roman"/>
          <w:color w:val="2D2D2D"/>
          <w:spacing w:val="2"/>
          <w:sz w:val="21"/>
          <w:szCs w:val="21"/>
          <w:shd w:val="clear" w:color="auto" w:fill="auto"/>
          <w:lang w:eastAsia="ru-RU"/>
        </w:rPr>
        <w:t>Роспотребнадзора</w:t>
      </w:r>
      <w:proofErr w:type="spellEnd"/>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4.8. Руководитель и персонал лагеря в соответствии с действующим законодательством несут ответственность:</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а) за создание безопасных условий пребывания детей в Лагере;</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б) за качество реализуемых программ работы с детьми;</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в) за неисполнение и ненадлежащее исполнение возложенных на них должностных обязанностей.</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4.9. К педагогической и трудовой деятельности в лагере не допускаются граждане в случаях, установленных статьями 331 и 351.1</w:t>
      </w:r>
      <w:r w:rsidRPr="00F36EA0">
        <w:rPr>
          <w:rFonts w:eastAsia="Times New Roman"/>
          <w:color w:val="2D2D2D"/>
          <w:spacing w:val="2"/>
          <w:sz w:val="21"/>
          <w:shd w:val="clear" w:color="auto" w:fill="auto"/>
          <w:lang w:eastAsia="ru-RU"/>
        </w:rPr>
        <w:t> </w:t>
      </w:r>
      <w:hyperlink r:id="rId59" w:history="1">
        <w:r w:rsidRPr="00F36EA0">
          <w:rPr>
            <w:rFonts w:eastAsia="Times New Roman"/>
            <w:color w:val="00466E"/>
            <w:spacing w:val="2"/>
            <w:sz w:val="21"/>
            <w:u w:val="single"/>
            <w:shd w:val="clear" w:color="auto" w:fill="auto"/>
            <w:lang w:eastAsia="ru-RU"/>
          </w:rPr>
          <w:t>Трудового кодекса Российской Федерации</w:t>
        </w:r>
      </w:hyperlink>
      <w:r w:rsidRPr="00F36EA0">
        <w:rPr>
          <w:rFonts w:eastAsia="Times New Roman"/>
          <w:color w:val="2D2D2D"/>
          <w:spacing w:val="2"/>
          <w:sz w:val="21"/>
          <w:szCs w:val="21"/>
          <w:shd w:val="clear" w:color="auto" w:fill="auto"/>
          <w:lang w:eastAsia="ru-RU"/>
        </w:rPr>
        <w:t>.</w:t>
      </w:r>
      <w:r w:rsidRPr="00F36EA0">
        <w:rPr>
          <w:rFonts w:eastAsia="Times New Roman"/>
          <w:color w:val="2D2D2D"/>
          <w:spacing w:val="2"/>
          <w:sz w:val="21"/>
          <w:szCs w:val="21"/>
          <w:shd w:val="clear" w:color="auto" w:fill="auto"/>
          <w:lang w:eastAsia="ru-RU"/>
        </w:rPr>
        <w:br/>
      </w:r>
      <w:r w:rsidRPr="00F36EA0">
        <w:rPr>
          <w:rFonts w:eastAsia="Times New Roman"/>
          <w:color w:val="2D2D2D"/>
          <w:spacing w:val="2"/>
          <w:sz w:val="21"/>
          <w:szCs w:val="21"/>
          <w:shd w:val="clear" w:color="auto" w:fill="auto"/>
          <w:lang w:eastAsia="ru-RU"/>
        </w:rPr>
        <w:br/>
        <w:t>(п. 4.9 в ред.</w:t>
      </w:r>
      <w:r w:rsidRPr="00F36EA0">
        <w:rPr>
          <w:rFonts w:eastAsia="Times New Roman"/>
          <w:color w:val="2D2D2D"/>
          <w:spacing w:val="2"/>
          <w:sz w:val="21"/>
          <w:shd w:val="clear" w:color="auto" w:fill="auto"/>
          <w:lang w:eastAsia="ru-RU"/>
        </w:rPr>
        <w:t> </w:t>
      </w:r>
      <w:hyperlink r:id="rId60" w:history="1">
        <w:r w:rsidRPr="00F36EA0">
          <w:rPr>
            <w:rFonts w:eastAsia="Times New Roman"/>
            <w:color w:val="00466E"/>
            <w:spacing w:val="2"/>
            <w:sz w:val="21"/>
            <w:u w:val="single"/>
            <w:shd w:val="clear" w:color="auto" w:fill="auto"/>
            <w:lang w:eastAsia="ru-RU"/>
          </w:rPr>
          <w:t>постановления Правительства Тюменской области от 18.03.2016 N 99-п</w:t>
        </w:r>
      </w:hyperlink>
      <w:r w:rsidRPr="00F36EA0">
        <w:rPr>
          <w:rFonts w:eastAsia="Times New Roman"/>
          <w:color w:val="2D2D2D"/>
          <w:spacing w:val="2"/>
          <w:sz w:val="21"/>
          <w:szCs w:val="21"/>
          <w:shd w:val="clear" w:color="auto" w:fill="auto"/>
          <w:lang w:eastAsia="ru-RU"/>
        </w:rPr>
        <w:t>)</w:t>
      </w:r>
    </w:p>
    <w:p w:rsidR="00344AA7" w:rsidRDefault="00F36EA0"/>
    <w:sectPr w:rsidR="00344AA7" w:rsidSect="006673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6EA0"/>
    <w:rsid w:val="000564BC"/>
    <w:rsid w:val="00212421"/>
    <w:rsid w:val="003170AF"/>
    <w:rsid w:val="005067BA"/>
    <w:rsid w:val="0058547D"/>
    <w:rsid w:val="0061317B"/>
    <w:rsid w:val="0066737B"/>
    <w:rsid w:val="008A0D32"/>
    <w:rsid w:val="008D6D92"/>
    <w:rsid w:val="009A06FD"/>
    <w:rsid w:val="00C5608E"/>
    <w:rsid w:val="00D24D0A"/>
    <w:rsid w:val="00ED37E5"/>
    <w:rsid w:val="00F36E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17B"/>
    <w:pPr>
      <w:spacing w:after="0" w:line="240" w:lineRule="auto"/>
      <w:jc w:val="both"/>
    </w:pPr>
    <w:rPr>
      <w:rFonts w:ascii="Arial" w:hAnsi="Arial" w:cs="Arial"/>
      <w:color w:val="404040"/>
      <w:sz w:val="28"/>
      <w:szCs w:val="28"/>
      <w:shd w:val="clear" w:color="auto" w:fill="F7F7F7"/>
    </w:rPr>
  </w:style>
  <w:style w:type="paragraph" w:styleId="1">
    <w:name w:val="heading 1"/>
    <w:basedOn w:val="a"/>
    <w:link w:val="10"/>
    <w:uiPriority w:val="9"/>
    <w:qFormat/>
    <w:rsid w:val="00F36EA0"/>
    <w:pPr>
      <w:spacing w:before="100" w:beforeAutospacing="1" w:after="100" w:afterAutospacing="1"/>
      <w:jc w:val="left"/>
      <w:outlineLvl w:val="0"/>
    </w:pPr>
    <w:rPr>
      <w:rFonts w:ascii="Times New Roman" w:eastAsia="Times New Roman" w:hAnsi="Times New Roman" w:cs="Times New Roman"/>
      <w:b/>
      <w:bCs/>
      <w:color w:val="auto"/>
      <w:kern w:val="36"/>
      <w:sz w:val="48"/>
      <w:szCs w:val="48"/>
      <w:shd w:val="clear" w:color="auto" w:fill="auto"/>
      <w:lang w:eastAsia="ru-RU"/>
    </w:rPr>
  </w:style>
  <w:style w:type="paragraph" w:styleId="2">
    <w:name w:val="heading 2"/>
    <w:basedOn w:val="a"/>
    <w:link w:val="20"/>
    <w:uiPriority w:val="9"/>
    <w:qFormat/>
    <w:rsid w:val="0061317B"/>
    <w:pPr>
      <w:spacing w:before="100" w:beforeAutospacing="1" w:after="100" w:afterAutospacing="1"/>
      <w:outlineLvl w:val="1"/>
    </w:pPr>
    <w:rPr>
      <w:rFonts w:ascii="Times New Roman" w:eastAsia="Times New Roman" w:hAnsi="Times New Roman" w:cs="Times New Roman"/>
      <w:b/>
      <w:bCs/>
      <w:color w:val="auto"/>
      <w:sz w:val="36"/>
      <w:szCs w:val="36"/>
    </w:rPr>
  </w:style>
  <w:style w:type="paragraph" w:styleId="3">
    <w:name w:val="heading 3"/>
    <w:basedOn w:val="a"/>
    <w:link w:val="30"/>
    <w:uiPriority w:val="9"/>
    <w:qFormat/>
    <w:rsid w:val="00F36EA0"/>
    <w:pPr>
      <w:spacing w:before="100" w:beforeAutospacing="1" w:after="100" w:afterAutospacing="1"/>
      <w:jc w:val="left"/>
      <w:outlineLvl w:val="2"/>
    </w:pPr>
    <w:rPr>
      <w:rFonts w:ascii="Times New Roman" w:eastAsia="Times New Roman" w:hAnsi="Times New Roman" w:cs="Times New Roman"/>
      <w:b/>
      <w:bCs/>
      <w:color w:val="auto"/>
      <w:sz w:val="27"/>
      <w:szCs w:val="27"/>
      <w:shd w:val="clear" w:color="auto" w:fill="auto"/>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1317B"/>
    <w:rPr>
      <w:rFonts w:ascii="Times New Roman" w:eastAsia="Times New Roman" w:hAnsi="Times New Roman" w:cs="Times New Roman"/>
      <w:b/>
      <w:bCs/>
      <w:sz w:val="36"/>
      <w:szCs w:val="36"/>
    </w:rPr>
  </w:style>
  <w:style w:type="character" w:customStyle="1" w:styleId="10">
    <w:name w:val="Заголовок 1 Знак"/>
    <w:basedOn w:val="a0"/>
    <w:link w:val="1"/>
    <w:uiPriority w:val="9"/>
    <w:rsid w:val="00F36EA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36EA0"/>
    <w:rPr>
      <w:rFonts w:ascii="Times New Roman" w:eastAsia="Times New Roman" w:hAnsi="Times New Roman" w:cs="Times New Roman"/>
      <w:b/>
      <w:bCs/>
      <w:sz w:val="27"/>
      <w:szCs w:val="27"/>
      <w:lang w:eastAsia="ru-RU"/>
    </w:rPr>
  </w:style>
  <w:style w:type="paragraph" w:customStyle="1" w:styleId="headertext">
    <w:name w:val="headertext"/>
    <w:basedOn w:val="a"/>
    <w:rsid w:val="00F36EA0"/>
    <w:pPr>
      <w:spacing w:before="100" w:beforeAutospacing="1" w:after="100" w:afterAutospacing="1"/>
      <w:jc w:val="left"/>
    </w:pPr>
    <w:rPr>
      <w:rFonts w:ascii="Times New Roman" w:eastAsia="Times New Roman" w:hAnsi="Times New Roman" w:cs="Times New Roman"/>
      <w:color w:val="auto"/>
      <w:sz w:val="24"/>
      <w:szCs w:val="24"/>
      <w:shd w:val="clear" w:color="auto" w:fill="auto"/>
      <w:lang w:eastAsia="ru-RU"/>
    </w:rPr>
  </w:style>
  <w:style w:type="paragraph" w:customStyle="1" w:styleId="formattext">
    <w:name w:val="formattext"/>
    <w:basedOn w:val="a"/>
    <w:rsid w:val="00F36EA0"/>
    <w:pPr>
      <w:spacing w:before="100" w:beforeAutospacing="1" w:after="100" w:afterAutospacing="1"/>
      <w:jc w:val="left"/>
    </w:pPr>
    <w:rPr>
      <w:rFonts w:ascii="Times New Roman" w:eastAsia="Times New Roman" w:hAnsi="Times New Roman" w:cs="Times New Roman"/>
      <w:color w:val="auto"/>
      <w:sz w:val="24"/>
      <w:szCs w:val="24"/>
      <w:shd w:val="clear" w:color="auto" w:fill="auto"/>
      <w:lang w:eastAsia="ru-RU"/>
    </w:rPr>
  </w:style>
  <w:style w:type="character" w:customStyle="1" w:styleId="apple-converted-space">
    <w:name w:val="apple-converted-space"/>
    <w:basedOn w:val="a0"/>
    <w:rsid w:val="00F36EA0"/>
  </w:style>
  <w:style w:type="character" w:styleId="a3">
    <w:name w:val="Hyperlink"/>
    <w:basedOn w:val="a0"/>
    <w:uiPriority w:val="99"/>
    <w:semiHidden/>
    <w:unhideWhenUsed/>
    <w:rsid w:val="00F36EA0"/>
    <w:rPr>
      <w:color w:val="0000FF"/>
      <w:u w:val="single"/>
    </w:rPr>
  </w:style>
</w:styles>
</file>

<file path=word/webSettings.xml><?xml version="1.0" encoding="utf-8"?>
<w:webSettings xmlns:r="http://schemas.openxmlformats.org/officeDocument/2006/relationships" xmlns:w="http://schemas.openxmlformats.org/wordprocessingml/2006/main">
  <w:divs>
    <w:div w:id="1799689766">
      <w:bodyDiv w:val="1"/>
      <w:marLeft w:val="0"/>
      <w:marRight w:val="0"/>
      <w:marTop w:val="0"/>
      <w:marBottom w:val="0"/>
      <w:divBdr>
        <w:top w:val="none" w:sz="0" w:space="0" w:color="auto"/>
        <w:left w:val="none" w:sz="0" w:space="0" w:color="auto"/>
        <w:bottom w:val="none" w:sz="0" w:space="0" w:color="auto"/>
        <w:right w:val="none" w:sz="0" w:space="0" w:color="auto"/>
      </w:divBdr>
      <w:divsChild>
        <w:div w:id="958995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60222675" TargetMode="External"/><Relationship Id="rId18" Type="http://schemas.openxmlformats.org/officeDocument/2006/relationships/hyperlink" Target="http://docs.cntd.ru/document/460222675" TargetMode="External"/><Relationship Id="rId26" Type="http://schemas.openxmlformats.org/officeDocument/2006/relationships/hyperlink" Target="http://docs.cntd.ru/document/460222675" TargetMode="External"/><Relationship Id="rId39" Type="http://schemas.openxmlformats.org/officeDocument/2006/relationships/hyperlink" Target="http://docs.cntd.ru/document/460131361" TargetMode="External"/><Relationship Id="rId21" Type="http://schemas.openxmlformats.org/officeDocument/2006/relationships/hyperlink" Target="http://docs.cntd.ru/document/902218028" TargetMode="External"/><Relationship Id="rId34" Type="http://schemas.openxmlformats.org/officeDocument/2006/relationships/hyperlink" Target="http://docs.cntd.ru/document/460222675" TargetMode="External"/><Relationship Id="rId42" Type="http://schemas.openxmlformats.org/officeDocument/2006/relationships/hyperlink" Target="http://docs.cntd.ru/document/460222675" TargetMode="External"/><Relationship Id="rId47" Type="http://schemas.openxmlformats.org/officeDocument/2006/relationships/hyperlink" Target="http://docs.cntd.ru/document/460222675" TargetMode="External"/><Relationship Id="rId50" Type="http://schemas.openxmlformats.org/officeDocument/2006/relationships/hyperlink" Target="http://docs.cntd.ru/document/460222675" TargetMode="External"/><Relationship Id="rId55" Type="http://schemas.openxmlformats.org/officeDocument/2006/relationships/hyperlink" Target="http://docs.cntd.ru/document/460222675" TargetMode="External"/><Relationship Id="rId7" Type="http://schemas.openxmlformats.org/officeDocument/2006/relationships/hyperlink" Target="http://docs.cntd.ru/document/460131361" TargetMode="External"/><Relationship Id="rId2" Type="http://schemas.openxmlformats.org/officeDocument/2006/relationships/settings" Target="settings.xml"/><Relationship Id="rId16" Type="http://schemas.openxmlformats.org/officeDocument/2006/relationships/hyperlink" Target="http://docs.cntd.ru/document/906609148" TargetMode="External"/><Relationship Id="rId20" Type="http://schemas.openxmlformats.org/officeDocument/2006/relationships/hyperlink" Target="http://docs.cntd.ru/document/901798472" TargetMode="External"/><Relationship Id="rId29" Type="http://schemas.openxmlformats.org/officeDocument/2006/relationships/hyperlink" Target="http://docs.cntd.ru/document/460222675" TargetMode="External"/><Relationship Id="rId41" Type="http://schemas.openxmlformats.org/officeDocument/2006/relationships/hyperlink" Target="http://docs.cntd.ru/document/460222675" TargetMode="External"/><Relationship Id="rId54" Type="http://schemas.openxmlformats.org/officeDocument/2006/relationships/hyperlink" Target="http://docs.cntd.ru/document/460222675"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906609148" TargetMode="External"/><Relationship Id="rId11" Type="http://schemas.openxmlformats.org/officeDocument/2006/relationships/hyperlink" Target="http://docs.cntd.ru/document/906600348" TargetMode="External"/><Relationship Id="rId24" Type="http://schemas.openxmlformats.org/officeDocument/2006/relationships/hyperlink" Target="http://docs.cntd.ru/document/460131361" TargetMode="External"/><Relationship Id="rId32" Type="http://schemas.openxmlformats.org/officeDocument/2006/relationships/hyperlink" Target="http://docs.cntd.ru/document/460222675" TargetMode="External"/><Relationship Id="rId37" Type="http://schemas.openxmlformats.org/officeDocument/2006/relationships/hyperlink" Target="http://docs.cntd.ru/document/906601273" TargetMode="External"/><Relationship Id="rId40" Type="http://schemas.openxmlformats.org/officeDocument/2006/relationships/hyperlink" Target="http://docs.cntd.ru/document/460222675" TargetMode="External"/><Relationship Id="rId45" Type="http://schemas.openxmlformats.org/officeDocument/2006/relationships/hyperlink" Target="http://docs.cntd.ru/document/453367772" TargetMode="External"/><Relationship Id="rId53" Type="http://schemas.openxmlformats.org/officeDocument/2006/relationships/hyperlink" Target="http://docs.cntd.ru/document/460131361" TargetMode="External"/><Relationship Id="rId58" Type="http://schemas.openxmlformats.org/officeDocument/2006/relationships/hyperlink" Target="http://docs.cntd.ru/document/432980367" TargetMode="External"/><Relationship Id="rId5" Type="http://schemas.openxmlformats.org/officeDocument/2006/relationships/hyperlink" Target="http://docs.cntd.ru/document/906601273" TargetMode="External"/><Relationship Id="rId15" Type="http://schemas.openxmlformats.org/officeDocument/2006/relationships/hyperlink" Target="http://docs.cntd.ru/document/906601273" TargetMode="External"/><Relationship Id="rId23" Type="http://schemas.openxmlformats.org/officeDocument/2006/relationships/hyperlink" Target="http://docs.cntd.ru/document/432980367" TargetMode="External"/><Relationship Id="rId28" Type="http://schemas.openxmlformats.org/officeDocument/2006/relationships/hyperlink" Target="http://docs.cntd.ru/document/460131361" TargetMode="External"/><Relationship Id="rId36" Type="http://schemas.openxmlformats.org/officeDocument/2006/relationships/hyperlink" Target="http://docs.cntd.ru/document/460131361" TargetMode="External"/><Relationship Id="rId49" Type="http://schemas.openxmlformats.org/officeDocument/2006/relationships/hyperlink" Target="http://docs.cntd.ru/document/460222675" TargetMode="External"/><Relationship Id="rId57" Type="http://schemas.openxmlformats.org/officeDocument/2006/relationships/hyperlink" Target="http://docs.cntd.ru/document/460222675" TargetMode="External"/><Relationship Id="rId61" Type="http://schemas.openxmlformats.org/officeDocument/2006/relationships/fontTable" Target="fontTable.xml"/><Relationship Id="rId10" Type="http://schemas.openxmlformats.org/officeDocument/2006/relationships/hyperlink" Target="http://docs.cntd.ru/document/902193048" TargetMode="External"/><Relationship Id="rId19" Type="http://schemas.openxmlformats.org/officeDocument/2006/relationships/hyperlink" Target="http://docs.cntd.ru/document/432980367" TargetMode="External"/><Relationship Id="rId31" Type="http://schemas.openxmlformats.org/officeDocument/2006/relationships/hyperlink" Target="http://docs.cntd.ru/document/906601273" TargetMode="External"/><Relationship Id="rId44" Type="http://schemas.openxmlformats.org/officeDocument/2006/relationships/hyperlink" Target="http://docs.cntd.ru/document/901713538" TargetMode="External"/><Relationship Id="rId52" Type="http://schemas.openxmlformats.org/officeDocument/2006/relationships/hyperlink" Target="http://docs.cntd.ru/document/432980367" TargetMode="External"/><Relationship Id="rId60" Type="http://schemas.openxmlformats.org/officeDocument/2006/relationships/hyperlink" Target="http://docs.cntd.ru/document/432980367" TargetMode="External"/><Relationship Id="rId4" Type="http://schemas.openxmlformats.org/officeDocument/2006/relationships/hyperlink" Target="http://docs.cntd.ru/document/453367772" TargetMode="External"/><Relationship Id="rId9" Type="http://schemas.openxmlformats.org/officeDocument/2006/relationships/hyperlink" Target="http://docs.cntd.ru/document/432980367" TargetMode="External"/><Relationship Id="rId14" Type="http://schemas.openxmlformats.org/officeDocument/2006/relationships/hyperlink" Target="http://docs.cntd.ru/document/453367772" TargetMode="External"/><Relationship Id="rId22" Type="http://schemas.openxmlformats.org/officeDocument/2006/relationships/hyperlink" Target="http://docs.cntd.ru/document/906601273" TargetMode="External"/><Relationship Id="rId27" Type="http://schemas.openxmlformats.org/officeDocument/2006/relationships/hyperlink" Target="http://docs.cntd.ru/document/460222675" TargetMode="External"/><Relationship Id="rId30" Type="http://schemas.openxmlformats.org/officeDocument/2006/relationships/hyperlink" Target="http://docs.cntd.ru/document/902218028" TargetMode="External"/><Relationship Id="rId35" Type="http://schemas.openxmlformats.org/officeDocument/2006/relationships/hyperlink" Target="http://docs.cntd.ru/document/432980367" TargetMode="External"/><Relationship Id="rId43" Type="http://schemas.openxmlformats.org/officeDocument/2006/relationships/hyperlink" Target="http://docs.cntd.ru/document/460222675" TargetMode="External"/><Relationship Id="rId48" Type="http://schemas.openxmlformats.org/officeDocument/2006/relationships/hyperlink" Target="http://docs.cntd.ru/document/453367772" TargetMode="External"/><Relationship Id="rId56" Type="http://schemas.openxmlformats.org/officeDocument/2006/relationships/hyperlink" Target="http://docs.cntd.ru/document/460222675" TargetMode="External"/><Relationship Id="rId8" Type="http://schemas.openxmlformats.org/officeDocument/2006/relationships/hyperlink" Target="http://docs.cntd.ru/document/460222675" TargetMode="External"/><Relationship Id="rId51" Type="http://schemas.openxmlformats.org/officeDocument/2006/relationships/hyperlink" Target="http://docs.cntd.ru/document/460222675" TargetMode="External"/><Relationship Id="rId3" Type="http://schemas.openxmlformats.org/officeDocument/2006/relationships/webSettings" Target="webSettings.xml"/><Relationship Id="rId12" Type="http://schemas.openxmlformats.org/officeDocument/2006/relationships/hyperlink" Target="http://docs.cntd.ru/document/906602389" TargetMode="External"/><Relationship Id="rId17" Type="http://schemas.openxmlformats.org/officeDocument/2006/relationships/hyperlink" Target="http://docs.cntd.ru/document/460131361" TargetMode="External"/><Relationship Id="rId25" Type="http://schemas.openxmlformats.org/officeDocument/2006/relationships/hyperlink" Target="http://docs.cntd.ru/document/460222675" TargetMode="External"/><Relationship Id="rId33" Type="http://schemas.openxmlformats.org/officeDocument/2006/relationships/hyperlink" Target="http://docs.cntd.ru/document/432980367" TargetMode="External"/><Relationship Id="rId38" Type="http://schemas.openxmlformats.org/officeDocument/2006/relationships/hyperlink" Target="http://docs.cntd.ru/document/460222675" TargetMode="External"/><Relationship Id="rId46" Type="http://schemas.openxmlformats.org/officeDocument/2006/relationships/hyperlink" Target="http://docs.cntd.ru/document/460222675" TargetMode="External"/><Relationship Id="rId59" Type="http://schemas.openxmlformats.org/officeDocument/2006/relationships/hyperlink" Target="http://docs.cntd.ru/document/9018076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3192</Words>
  <Characters>18199</Characters>
  <Application>Microsoft Office Word</Application>
  <DocSecurity>0</DocSecurity>
  <Lines>151</Lines>
  <Paragraphs>42</Paragraphs>
  <ScaleCrop>false</ScaleCrop>
  <Company>SPecialiST RePack</Company>
  <LinksUpToDate>false</LinksUpToDate>
  <CharactersWithSpaces>21349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1</cp:revision>
  <dcterms:created xsi:type="dcterms:W3CDTF">2017-03-13T20:17:00Z</dcterms:created>
  <dcterms:modified xsi:type="dcterms:W3CDTF">2017-03-13T20:24:00Z</dcterms:modified>
</cp:coreProperties>
</file>