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C5" w:rsidRDefault="002E4FC5" w:rsidP="002E4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Согласовано: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Утверждаю:</w:t>
      </w:r>
    </w:p>
    <w:p w:rsidR="002E4FC5" w:rsidRDefault="002E4FC5" w:rsidP="002E4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2E4FC5" w:rsidRDefault="002E4FC5" w:rsidP="002E4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2E4FC5" w:rsidRDefault="002E4FC5" w:rsidP="002E4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«____» ____________2017 г.                                                                                                                                    Приказ №7/2 – ОД от 28.09.2017 г.  </w:t>
      </w:r>
    </w:p>
    <w:p w:rsidR="002E4FC5" w:rsidRDefault="002E4FC5" w:rsidP="002E4FC5">
      <w:pPr>
        <w:rPr>
          <w:rFonts w:ascii="Times New Roman" w:hAnsi="Times New Roman" w:cs="Times New Roman"/>
        </w:rPr>
      </w:pP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№2</w:t>
      </w: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кружка</w:t>
      </w: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«Акварелька»</w:t>
      </w: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художественно- эстетического направления</w:t>
      </w: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внеурочной деятельности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классов</w:t>
      </w:r>
      <w:proofErr w:type="gramEnd"/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2017-2018 учебный год    </w:t>
      </w: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FC5" w:rsidRDefault="002E4FC5" w:rsidP="002E4F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Программа разработана на основе </w:t>
      </w:r>
    </w:p>
    <w:p w:rsidR="002E4FC5" w:rsidRDefault="002E4FC5" w:rsidP="002E4F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авторской программы</w:t>
      </w:r>
    </w:p>
    <w:p w:rsidR="002E4FC5" w:rsidRDefault="002E4FC5" w:rsidP="002E4FC5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E4FC5" w:rsidRDefault="002E4FC5" w:rsidP="002E4F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 Изобразительное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искусство и художественный  труд»</w:t>
      </w:r>
    </w:p>
    <w:p w:rsidR="002E4FC5" w:rsidRDefault="002E4FC5" w:rsidP="002E4F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кружка:</w:t>
      </w:r>
    </w:p>
    <w:p w:rsidR="002E4FC5" w:rsidRDefault="002E4FC5" w:rsidP="002E4F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Селезнева О.В.</w:t>
      </w:r>
    </w:p>
    <w:p w:rsidR="002E4FC5" w:rsidRDefault="002E4FC5" w:rsidP="002E4F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начальных классов</w:t>
      </w:r>
    </w:p>
    <w:p w:rsidR="002E4FC5" w:rsidRDefault="002E4FC5" w:rsidP="002E4F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2017 год</w:t>
      </w: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FC5" w:rsidRDefault="002E4FC5" w:rsidP="002E4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</w:t>
      </w:r>
    </w:p>
    <w:p w:rsidR="00D1656D" w:rsidRPr="00D1656D" w:rsidRDefault="00D1656D" w:rsidP="007E5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656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Изобразительное искусство, как и письмо, имеет свои законы, свои приемы, свою азбуку, незнание которой и ставит нас в тупик. Не случайно у многих людей, не постигших этих законов, с возрастом пропадает всякий интерес к рисованию, а это обедняет человека.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 xml:space="preserve">Главная цель художественного образования – формирование духовной культуры личности, приобщение к общечеловеческим ценностям, овладение национальным культурным наследием. 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Кружок посещают дети различных способностей и одарённости, по желанию, т.к. у всех есть большой интерес к рисованию.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Кружковое занятие преследует в основном те же задачи и цели, что и учебные занятия, но они помогают решать эти задачи шире и глубже, с привлечением нового материала, в более серьёзной форме, с опорой на активный интерес учащихся, на их творческую инициативу. Эти занятия для тех, кто интересуется изобразительным искусством, занятия являются для них в какой-то степени эстетической потребностью, потребностью к красоте, стремление жить и творить по законам красоты.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 xml:space="preserve">Дети продолжают развиваться, совершенствуют свое мастерство. Изображения в детских рисунках становятся более грамотными, реалистичными. А реалистичное рисование требует применения законов перспективы, соблюдение закономерности светотени, правильного понимания конструктивного строения изображаемой натуры, знания законов </w:t>
      </w:r>
      <w:proofErr w:type="spellStart"/>
      <w:r w:rsidRPr="00D1656D">
        <w:rPr>
          <w:rFonts w:ascii="Times New Roman" w:hAnsi="Times New Roman" w:cs="Times New Roman"/>
        </w:rPr>
        <w:t>цветоведения</w:t>
      </w:r>
      <w:proofErr w:type="spellEnd"/>
      <w:r w:rsidRPr="00D1656D">
        <w:rPr>
          <w:rFonts w:ascii="Times New Roman" w:hAnsi="Times New Roman" w:cs="Times New Roman"/>
        </w:rPr>
        <w:t>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Для выполнения творческих заданий учащиеся могут выбрать разнообразные художественные мате</w:t>
      </w:r>
      <w:r w:rsidRPr="00D1656D">
        <w:rPr>
          <w:rFonts w:ascii="Times New Roman" w:hAnsi="Times New Roman" w:cs="Times New Roman"/>
        </w:rPr>
        <w:softHyphen/>
        <w:t>риалы: карандаш, акварель, гуашь, сангину или уголь, тушь, фломастеры, цветные мелки, кисть, пе</w:t>
      </w:r>
      <w:r w:rsidRPr="00D1656D">
        <w:rPr>
          <w:rFonts w:ascii="Times New Roman" w:hAnsi="Times New Roman" w:cs="Times New Roman"/>
        </w:rPr>
        <w:softHyphen/>
        <w:t>ро, палочку и др. Выразительные рисунки получают</w:t>
      </w:r>
      <w:r w:rsidRPr="00D1656D">
        <w:rPr>
          <w:rFonts w:ascii="Times New Roman" w:hAnsi="Times New Roman" w:cs="Times New Roman"/>
        </w:rPr>
        <w:softHyphen/>
        <w:t>ся на цветной и тонированной бумаге.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 xml:space="preserve">«Акварелька» является программой художественно – эстетической направленности. Программа разработана на основе анализа концепций художественного и эстетического образования и программ, представленных в общеобразовательной области </w:t>
      </w:r>
      <w:proofErr w:type="gramStart"/>
      <w:r w:rsidRPr="00D1656D">
        <w:rPr>
          <w:rFonts w:ascii="Times New Roman" w:hAnsi="Times New Roman" w:cs="Times New Roman"/>
        </w:rPr>
        <w:t>« искусство</w:t>
      </w:r>
      <w:proofErr w:type="gramEnd"/>
      <w:r w:rsidRPr="00D1656D">
        <w:rPr>
          <w:rFonts w:ascii="Times New Roman" w:hAnsi="Times New Roman" w:cs="Times New Roman"/>
        </w:rPr>
        <w:t>», наряду с общими идеями ФГОС.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Программа вводит ребёнка в удивительный мир творчества, даёт возможность поверить в себя, в свои способности, предусматривает получение учащимися творческого опыта в процессе собственной художественно – творческой деятельности.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Изобразительное искусство – это прекрасный мир, удивительный и притягательный. Не всегда можно просто, сразу войти в него. Мир этот</w:t>
      </w:r>
      <w:r w:rsidRPr="00D1656D">
        <w:rPr>
          <w:rFonts w:ascii="Times New Roman" w:hAnsi="Times New Roman" w:cs="Times New Roman"/>
          <w:b/>
          <w:bCs/>
        </w:rPr>
        <w:t xml:space="preserve"> – </w:t>
      </w:r>
      <w:r w:rsidRPr="00D1656D">
        <w:rPr>
          <w:rFonts w:ascii="Times New Roman" w:hAnsi="Times New Roman" w:cs="Times New Roman"/>
        </w:rPr>
        <w:t>часть нашей жизни</w:t>
      </w:r>
      <w:r w:rsidRPr="00D1656D">
        <w:rPr>
          <w:rFonts w:ascii="Times New Roman" w:hAnsi="Times New Roman" w:cs="Times New Roman"/>
          <w:b/>
          <w:bCs/>
        </w:rPr>
        <w:t xml:space="preserve">, </w:t>
      </w:r>
      <w:r w:rsidRPr="00D1656D">
        <w:rPr>
          <w:rFonts w:ascii="Times New Roman" w:hAnsi="Times New Roman" w:cs="Times New Roman"/>
        </w:rPr>
        <w:t>но живёт он по своим особым законам. Не чувствуя их, не пытаясь в них разобраться, нелегко воспринимать всю красоту и сложность изобразительного искусства. Те начала, на которых оно основано, становятся, как правило, и законами восприятия картины, скульптуры, графики.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Цель</w:t>
      </w:r>
      <w:r w:rsidRPr="00D1656D">
        <w:rPr>
          <w:rFonts w:ascii="Times New Roman" w:hAnsi="Times New Roman" w:cs="Times New Roman"/>
        </w:rPr>
        <w:t>: Развитие способности к эмоционально – ценностному восприятию произведений изобразительного искусства, выражению в творческих работах своего отношения к окружающему миру. Овладение элементарными умениями, навыками, способами художественной деятельности.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Задачи</w:t>
      </w:r>
      <w:r w:rsidRPr="00D1656D">
        <w:rPr>
          <w:rFonts w:ascii="Times New Roman" w:hAnsi="Times New Roman" w:cs="Times New Roman"/>
        </w:rPr>
        <w:t>: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lastRenderedPageBreak/>
        <w:t>- развивать природные задатки и способности детей;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формировать ценностную личность на основе гуманитарных ценностей средствами изобразительного искусства, музыки и т.д.;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научить приемам исполнительского мастерства;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научить слышать, видеть, понимать, анализировать произведения искусства;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стимулировать детей к дальнейшему самообразованию и самосовершенствованию;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формировать представления о гармоничном единстве мира, месте человека в окружающей среде;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развивать творческое воображение, художественный вкус, пространственное мышление, понимание прекрасного;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воспитывать интерес к искусству;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развивать умения контактировать со сверстниками, в творческой деятельности;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развивать стремление к творческой самореализации;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расширять общий и художественный кругозор;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 xml:space="preserve">- освоить навыки архитектурно-художественной деятельности, изучить основы образного языка разных видов пластических искусств, приобрести умение работать с разными материалами. 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Программа основана на следующих принципах:</w:t>
      </w:r>
    </w:p>
    <w:p w:rsidR="00D1656D" w:rsidRPr="00D1656D" w:rsidRDefault="00D1656D" w:rsidP="00D165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Коммуникативный принцип</w:t>
      </w:r>
      <w:r w:rsidRPr="00D1656D">
        <w:rPr>
          <w:rFonts w:ascii="Times New Roman" w:hAnsi="Times New Roman" w:cs="Times New Roman"/>
        </w:rPr>
        <w:t xml:space="preserve"> – позволяет строить обучение на основе общение равноправных партнеров и собеседников, дает возможность высказывать свое мнение </w:t>
      </w:r>
      <w:proofErr w:type="gramStart"/>
      <w:r w:rsidRPr="00D1656D">
        <w:rPr>
          <w:rFonts w:ascii="Times New Roman" w:hAnsi="Times New Roman" w:cs="Times New Roman"/>
        </w:rPr>
        <w:t>( при</w:t>
      </w:r>
      <w:proofErr w:type="gramEnd"/>
      <w:r w:rsidRPr="00D1656D">
        <w:rPr>
          <w:rFonts w:ascii="Times New Roman" w:hAnsi="Times New Roman" w:cs="Times New Roman"/>
        </w:rPr>
        <w:t xml:space="preserve"> взаимном уважении), формирует коммуникативно-речевые навыки.</w:t>
      </w:r>
    </w:p>
    <w:p w:rsidR="00D1656D" w:rsidRPr="00D1656D" w:rsidRDefault="00D1656D" w:rsidP="00D165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Гуманистический принцип</w:t>
      </w:r>
      <w:r w:rsidRPr="00D1656D">
        <w:rPr>
          <w:rFonts w:ascii="Times New Roman" w:hAnsi="Times New Roman" w:cs="Times New Roman"/>
        </w:rPr>
        <w:t xml:space="preserve"> - создание благоприятных условий для обучения всех детей, признание значимости и ценности каждого ученика </w:t>
      </w:r>
      <w:proofErr w:type="gramStart"/>
      <w:r w:rsidRPr="00D1656D">
        <w:rPr>
          <w:rFonts w:ascii="Times New Roman" w:hAnsi="Times New Roman" w:cs="Times New Roman"/>
        </w:rPr>
        <w:t>( взаимопонимание</w:t>
      </w:r>
      <w:proofErr w:type="gramEnd"/>
      <w:r w:rsidRPr="00D1656D">
        <w:rPr>
          <w:rFonts w:ascii="Times New Roman" w:hAnsi="Times New Roman" w:cs="Times New Roman"/>
        </w:rPr>
        <w:t>, ответственность, уважение).</w:t>
      </w:r>
    </w:p>
    <w:p w:rsidR="00D1656D" w:rsidRPr="00D1656D" w:rsidRDefault="00D1656D" w:rsidP="00D165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 xml:space="preserve">Принцип </w:t>
      </w:r>
      <w:proofErr w:type="spellStart"/>
      <w:r w:rsidRPr="00D1656D">
        <w:rPr>
          <w:rFonts w:ascii="Times New Roman" w:hAnsi="Times New Roman" w:cs="Times New Roman"/>
          <w:u w:val="single"/>
        </w:rPr>
        <w:t>культуросообразности</w:t>
      </w:r>
      <w:proofErr w:type="spellEnd"/>
      <w:r w:rsidRPr="00D1656D">
        <w:rPr>
          <w:rFonts w:ascii="Times New Roman" w:hAnsi="Times New Roman" w:cs="Times New Roman"/>
        </w:rPr>
        <w:t xml:space="preserve"> – предполагает, что художественное творчество школьников должно основываться на общечеловеческих ценностях культуры и строится в соответствии с нормами и ценностями, присущими традициям тех регионов, в которых они живут.</w:t>
      </w:r>
    </w:p>
    <w:p w:rsidR="00D1656D" w:rsidRPr="00D1656D" w:rsidRDefault="00D1656D" w:rsidP="00D165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Принцип патриотической направленности</w:t>
      </w:r>
      <w:r w:rsidRPr="00D1656D">
        <w:rPr>
          <w:rFonts w:ascii="Times New Roman" w:hAnsi="Times New Roman" w:cs="Times New Roman"/>
        </w:rPr>
        <w:t xml:space="preserve"> – предполагает использование эмоционально окрашенных представлений (образ эстетических явлений и предметов, действий по отношению к своему Отечеству, гордость за российскую культуру).</w:t>
      </w:r>
    </w:p>
    <w:p w:rsidR="00D1656D" w:rsidRPr="00D1656D" w:rsidRDefault="00D1656D" w:rsidP="00D165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Принцип коллективности</w:t>
      </w:r>
      <w:r w:rsidRPr="00D1656D">
        <w:rPr>
          <w:rFonts w:ascii="Times New Roman" w:hAnsi="Times New Roman" w:cs="Times New Roman"/>
        </w:rPr>
        <w:t xml:space="preserve"> - дает опыт взаимодействия с окружающими, сверстниками, создаёт условия для самопознания, художественно – эстетического самоопределения.</w:t>
      </w:r>
    </w:p>
    <w:p w:rsidR="00D1656D" w:rsidRPr="00D1656D" w:rsidRDefault="00D1656D" w:rsidP="00D165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lastRenderedPageBreak/>
        <w:t xml:space="preserve">Принцип </w:t>
      </w:r>
      <w:proofErr w:type="spellStart"/>
      <w:r w:rsidRPr="00D1656D">
        <w:rPr>
          <w:rFonts w:ascii="Times New Roman" w:hAnsi="Times New Roman" w:cs="Times New Roman"/>
          <w:u w:val="single"/>
        </w:rPr>
        <w:t>природосообразности</w:t>
      </w:r>
      <w:proofErr w:type="spellEnd"/>
      <w:r w:rsidRPr="00D1656D">
        <w:rPr>
          <w:rFonts w:ascii="Times New Roman" w:hAnsi="Times New Roman" w:cs="Times New Roman"/>
        </w:rPr>
        <w:t xml:space="preserve"> – предполагает, что процесс художественного творчества школьников должен основываться на научном понимании взаимосвязи естественных и социальных процессов, согласовываться с общими законами природы и человека, формировать у него ответственность за развитие самого себя.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Основными видами деятельности являются</w:t>
      </w:r>
      <w:r w:rsidRPr="00D1656D">
        <w:rPr>
          <w:rFonts w:ascii="Times New Roman" w:hAnsi="Times New Roman" w:cs="Times New Roman"/>
        </w:rPr>
        <w:t xml:space="preserve">: 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 xml:space="preserve">художественное восприятие, информационное ознакомление, художественная коммуникация (рассуждения об увиденном, подбор литературных произведений, исполнение поэтических произведений, тематически связанных с изучаемым материалом, прослушивание и исполнение музыкальных произведений), использование всего объёма художественно – творческого опыта младшего школьника на уроках русского языка, литературного чтения, изобразительного искусства и художественного труда, музыки, и дальнейшее накопление этого опыта. На занятиях активно используются виды художественной деятельности: выполняются зарисовки, иллюстрации, эскизы орнаментов, подбор цветов, элементов украшений. Задания направлены на освоение языка художественной выразительности искусства (живопись, графика, скульптура), а </w:t>
      </w:r>
      <w:proofErr w:type="gramStart"/>
      <w:r w:rsidRPr="00D1656D">
        <w:rPr>
          <w:rFonts w:ascii="Times New Roman" w:hAnsi="Times New Roman" w:cs="Times New Roman"/>
        </w:rPr>
        <w:t>так же</w:t>
      </w:r>
      <w:proofErr w:type="gramEnd"/>
      <w:r w:rsidRPr="00D1656D">
        <w:rPr>
          <w:rFonts w:ascii="Times New Roman" w:hAnsi="Times New Roman" w:cs="Times New Roman"/>
        </w:rPr>
        <w:t xml:space="preserve"> языка декоративно - прикладного искусства и бумажной пластики. Кроме этого, предполагается творческая работа с природным материалом.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Программа внеурочной деятельности предполагает в большом объёме творческую деятельность, связанную с наблюдением окружающей жизни. Занятия художественно - практической деятельностью, знакомство с произведениями декоративно – прикладного искусства решают не только частные задачи художественного воспитания, но и более глобальные – развивают интеллектуально – творческий потенциал ребёнка. Практическая деятельность ребёнка направлена на отражение доступными для его возраста художественными средствами своего видения окружающего мира.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Планируемые результаты:</w:t>
      </w:r>
    </w:p>
    <w:p w:rsidR="00D1656D" w:rsidRPr="00D1656D" w:rsidRDefault="00D1656D" w:rsidP="00D1656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Личностные универсальные учебные действия: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осознание своих творческих возможностей;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проявление познавательных мотивов;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развитие чувства прекрасного и эстетического чувства на основе знакомства с мировой и художественной культурой;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понимание чувств других людей, сопереживание им.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формирование эстетического отношения к красоте окружающего мира;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развитие умения контактировать со сверстниками в творческой деятельности;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формирование чувства радости от результатов индивидуальной и коллективной деятельности.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умение осознанно использовать образно – выразительные средства для решения творческой задач;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развитие стремления к творческой самореализации средствами художественной деятельности.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b/>
          <w:bCs/>
          <w:u w:val="single"/>
        </w:rPr>
        <w:lastRenderedPageBreak/>
        <w:t>2</w:t>
      </w:r>
      <w:r w:rsidRPr="00D1656D">
        <w:rPr>
          <w:rFonts w:ascii="Times New Roman" w:hAnsi="Times New Roman" w:cs="Times New Roman"/>
          <w:u w:val="single"/>
        </w:rPr>
        <w:t>.Регулятивные универсальные учебные действия: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планировать совместно с учителем свои действия в соответствии с поставленной задачей;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принимать и сохранять учебную задачу;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осуществлять итоговый и пошаговый контроль по результату;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различать способ и результат действия;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адекватно воспринимать словесную оценку учителя;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в сотрудничестве с учителем ставить новые учебные задачи.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3.Познавательные универсальные учебные действия: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 xml:space="preserve">- осуществлять поиск и выделять конкретную информацию с помощью </w:t>
      </w:r>
      <w:proofErr w:type="gramStart"/>
      <w:r w:rsidRPr="00D1656D">
        <w:rPr>
          <w:rFonts w:ascii="Times New Roman" w:hAnsi="Times New Roman" w:cs="Times New Roman"/>
        </w:rPr>
        <w:t>учителя ;</w:t>
      </w:r>
      <w:proofErr w:type="gramEnd"/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строить речевые высказывания в устной форме;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оформлять свою мысль в устной форме по типу рассуждения;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включаться в творческую деятельность под руководством учителя.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4. Коммуникативные универсальные учебные действия: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Формулировать собственное мнение и позицию;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задавать вопросы;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допускать возможность существования у людей различных точек зрения, в том числе не совпадающих с его собственной;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задавать вопросы;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договариваться и приходить к общему решению в совместной творческой деятельности.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развитие умения контактировать со сверстниками в творческой деятельности;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Предметные задачи: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lastRenderedPageBreak/>
        <w:t>- освоение детьми основных правил изображения;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умение работать в различной технике рисования;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овладение материалами и инструментами изобразительной деятельности;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развитие стремления к общению с искусством.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пользоваться приёмами стилизации образов и предметов;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- самостоятельно разбираться в этапах выполнения работы;</w:t>
      </w:r>
    </w:p>
    <w:p w:rsidR="00D1656D" w:rsidRPr="00D1656D" w:rsidRDefault="00D1656D">
      <w:pPr>
        <w:rPr>
          <w:rFonts w:ascii="Times New Roman" w:hAnsi="Times New Roman" w:cs="Times New Roman"/>
        </w:rPr>
      </w:pPr>
    </w:p>
    <w:p w:rsidR="00D1656D" w:rsidRPr="00D1656D" w:rsidRDefault="00D1656D" w:rsidP="00D1656D">
      <w:pPr>
        <w:rPr>
          <w:rFonts w:ascii="Times New Roman" w:hAnsi="Times New Roman" w:cs="Times New Roman"/>
          <w:sz w:val="28"/>
          <w:szCs w:val="28"/>
        </w:rPr>
      </w:pPr>
      <w:r w:rsidRPr="00D1656D">
        <w:rPr>
          <w:rFonts w:ascii="Times New Roman" w:hAnsi="Times New Roman" w:cs="Times New Roman"/>
          <w:sz w:val="28"/>
          <w:szCs w:val="28"/>
          <w:u w:val="single"/>
        </w:rPr>
        <w:t>Содержание курса: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Тема №1 «Учимся у природы»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b/>
          <w:bCs/>
        </w:rPr>
        <w:t xml:space="preserve">Рисование с </w:t>
      </w:r>
      <w:proofErr w:type="gramStart"/>
      <w:r w:rsidRPr="00D1656D">
        <w:rPr>
          <w:rFonts w:ascii="Times New Roman" w:hAnsi="Times New Roman" w:cs="Times New Roman"/>
          <w:b/>
          <w:bCs/>
        </w:rPr>
        <w:t>натуры ,по</w:t>
      </w:r>
      <w:proofErr w:type="gramEnd"/>
      <w:r w:rsidRPr="00D1656D">
        <w:rPr>
          <w:rFonts w:ascii="Times New Roman" w:hAnsi="Times New Roman" w:cs="Times New Roman"/>
          <w:b/>
          <w:bCs/>
        </w:rPr>
        <w:t xml:space="preserve"> памяти, представлению</w:t>
      </w:r>
      <w:r w:rsidRPr="00D1656D">
        <w:rPr>
          <w:rFonts w:ascii="Times New Roman" w:hAnsi="Times New Roman" w:cs="Times New Roman"/>
        </w:rPr>
        <w:t xml:space="preserve">: </w:t>
      </w:r>
      <w:proofErr w:type="spellStart"/>
      <w:r w:rsidRPr="00D1656D">
        <w:rPr>
          <w:rFonts w:ascii="Times New Roman" w:hAnsi="Times New Roman" w:cs="Times New Roman"/>
        </w:rPr>
        <w:t>фитодизайн</w:t>
      </w:r>
      <w:proofErr w:type="spellEnd"/>
      <w:r w:rsidRPr="00D1656D">
        <w:rPr>
          <w:rFonts w:ascii="Times New Roman" w:hAnsi="Times New Roman" w:cs="Times New Roman"/>
        </w:rPr>
        <w:t xml:space="preserve"> , составление композиций из сухоцветов, натюрморт из цветов и фруктов, рисование с натуры фигуры человека ,чучел птиц и животных, изображение моря в разных состояниях, цветущая сирень.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Тема № 2 «Искусство вокруг нас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b/>
          <w:bCs/>
        </w:rPr>
        <w:t>Рисование на темы</w:t>
      </w:r>
      <w:r w:rsidRPr="00D1656D">
        <w:rPr>
          <w:rFonts w:ascii="Times New Roman" w:hAnsi="Times New Roman" w:cs="Times New Roman"/>
        </w:rPr>
        <w:t>: осенние работы в поле, дождливый день, спортивное соревнование, изображение фигуры лыжника, фигуриста, военная техника на параде, карнавальные костюмы и маски, праздничный салют.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Тема № 3 «Всяк мастер на свой лад»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b/>
          <w:bCs/>
        </w:rPr>
        <w:t>Декоративное рисование</w:t>
      </w:r>
      <w:r w:rsidRPr="00D1656D">
        <w:rPr>
          <w:rFonts w:ascii="Times New Roman" w:hAnsi="Times New Roman" w:cs="Times New Roman"/>
        </w:rPr>
        <w:t>: эскизы декораций, украшение домика сказочного героя, составление узора для фартука из элементов гжельской росписи, роспись матрешки, знакомство с дымковской игрушкой, дизайн платья дымковской барыни.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>Тема № 4 Творческая мастерская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b/>
          <w:bCs/>
        </w:rPr>
        <w:t xml:space="preserve">Лепка, </w:t>
      </w:r>
      <w:proofErr w:type="gramStart"/>
      <w:r w:rsidRPr="00D1656D">
        <w:rPr>
          <w:rFonts w:ascii="Times New Roman" w:hAnsi="Times New Roman" w:cs="Times New Roman"/>
          <w:b/>
          <w:bCs/>
        </w:rPr>
        <w:t>аппликация ,моделирование</w:t>
      </w:r>
      <w:proofErr w:type="gramEnd"/>
      <w:r w:rsidRPr="00D1656D">
        <w:rPr>
          <w:rFonts w:ascii="Times New Roman" w:hAnsi="Times New Roman" w:cs="Times New Roman"/>
        </w:rPr>
        <w:t xml:space="preserve">: осенние портреты( портрет сказочного героя, а прическа из осенних листьев березы, клена, дуба, соответствует его характеру). </w:t>
      </w:r>
      <w:r w:rsidRPr="00D1656D">
        <w:rPr>
          <w:rFonts w:ascii="Times New Roman" w:hAnsi="Times New Roman" w:cs="Times New Roman"/>
          <w:b/>
          <w:bCs/>
        </w:rPr>
        <w:t xml:space="preserve">Поисковые работы </w:t>
      </w:r>
      <w:r w:rsidRPr="00D1656D">
        <w:rPr>
          <w:rFonts w:ascii="Times New Roman" w:hAnsi="Times New Roman" w:cs="Times New Roman"/>
        </w:rPr>
        <w:t>(презентации о творчестве знаменитых русских художников)</w:t>
      </w:r>
    </w:p>
    <w:p w:rsidR="00D1656D" w:rsidRP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</w:rPr>
        <w:t>Знакомство с простыми приемами рисования на компьютере, создание компьютерных рисунков (индивидуально, в группе).</w:t>
      </w:r>
    </w:p>
    <w:p w:rsidR="00D1656D" w:rsidRDefault="00D1656D" w:rsidP="00D1656D">
      <w:pPr>
        <w:rPr>
          <w:rFonts w:ascii="Times New Roman" w:hAnsi="Times New Roman" w:cs="Times New Roman"/>
        </w:rPr>
      </w:pPr>
      <w:r w:rsidRPr="00D1656D">
        <w:rPr>
          <w:rFonts w:ascii="Times New Roman" w:hAnsi="Times New Roman" w:cs="Times New Roman"/>
          <w:u w:val="single"/>
        </w:rPr>
        <w:t xml:space="preserve">Тема № 5 Вернисаж. </w:t>
      </w:r>
      <w:r w:rsidRPr="00D1656D">
        <w:rPr>
          <w:rFonts w:ascii="Times New Roman" w:hAnsi="Times New Roman" w:cs="Times New Roman"/>
        </w:rPr>
        <w:t>Выставка работ.</w:t>
      </w:r>
    </w:p>
    <w:tbl>
      <w:tblPr>
        <w:tblpPr w:leftFromText="180" w:rightFromText="180" w:horzAnchor="page" w:tblpX="277" w:tblpY="-270"/>
        <w:tblW w:w="1259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3985"/>
        <w:gridCol w:w="5523"/>
        <w:gridCol w:w="2243"/>
      </w:tblGrid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цветов и фруктов.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работы в поле.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Фитодизайн</w:t>
            </w:r>
            <w:proofErr w:type="spellEnd"/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из сухоцветов.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представлению +аппликация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Осенние </w:t>
            </w:r>
            <w:proofErr w:type="gramStart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портреты( портрет</w:t>
            </w:r>
            <w:proofErr w:type="gramEnd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сказочного героя, а прическа из осенних листьев березы, клена, дуба, соответствует его характеру).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Дождливый день.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Эскизы декораций.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домика сказочного героя.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 фигуры человека.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фигуры лыжника, фигуриста.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соревнование.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узора для фартука из элементов гжельской росписи.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представлению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Карнавальные костюмы и маски.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бал-маскарад.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простыми приемами рисования на компьютере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компьютерных рисунков (индивидуально)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компьютерных рисунков </w:t>
            </w:r>
            <w:proofErr w:type="gramStart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</w:t>
            </w:r>
            <w:proofErr w:type="gramEnd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группе).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дымковской игрушкой.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платья дымковской барыни.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чучел птиц </w:t>
            </w:r>
            <w:proofErr w:type="gramStart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чайка</w:t>
            </w:r>
            <w:proofErr w:type="gramEnd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животных </w:t>
            </w:r>
            <w:proofErr w:type="gramStart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зайчика</w:t>
            </w:r>
            <w:proofErr w:type="gramEnd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животных </w:t>
            </w:r>
            <w:proofErr w:type="gramStart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лисички</w:t>
            </w:r>
            <w:proofErr w:type="gramEnd"/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матрешки.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представлению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моря в разных состояниях.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техника на параде.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салют.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Цветущая сирень.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о творчестве знаменитых русских художников (проект).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831" w:rsidRPr="00D1656D" w:rsidTr="00325CDC">
        <w:trPr>
          <w:tblCellSpacing w:w="0" w:type="dxa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Вернисаж</w:t>
            </w:r>
          </w:p>
        </w:tc>
        <w:tc>
          <w:tcPr>
            <w:tcW w:w="5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</w:t>
            </w:r>
          </w:p>
        </w:tc>
        <w:tc>
          <w:tcPr>
            <w:tcW w:w="2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831" w:rsidRPr="00D1656D" w:rsidRDefault="007E5831" w:rsidP="00325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E5831" w:rsidRPr="00D1656D" w:rsidRDefault="007E5831" w:rsidP="00D1656D">
      <w:pPr>
        <w:rPr>
          <w:rFonts w:ascii="Times New Roman" w:hAnsi="Times New Roman" w:cs="Times New Roman"/>
        </w:rPr>
      </w:pPr>
    </w:p>
    <w:p w:rsidR="00D1656D" w:rsidRPr="00D1656D" w:rsidRDefault="00D1656D" w:rsidP="00D1656D">
      <w:pPr>
        <w:rPr>
          <w:rFonts w:ascii="Times New Roman" w:hAnsi="Times New Roman" w:cs="Times New Roman"/>
        </w:rPr>
      </w:pPr>
    </w:p>
    <w:sectPr w:rsidR="00D1656D" w:rsidRPr="00D1656D" w:rsidSect="007E5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920E8"/>
    <w:multiLevelType w:val="multilevel"/>
    <w:tmpl w:val="2E6C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54CA7"/>
    <w:multiLevelType w:val="multilevel"/>
    <w:tmpl w:val="DDC4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64"/>
    <w:rsid w:val="00135CF5"/>
    <w:rsid w:val="002E4FC5"/>
    <w:rsid w:val="007E5831"/>
    <w:rsid w:val="009E1A64"/>
    <w:rsid w:val="00D1656D"/>
    <w:rsid w:val="00F4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4F209-B445-42C5-AEAA-E0EF5A28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7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осош</cp:lastModifiedBy>
  <cp:revision>8</cp:revision>
  <cp:lastPrinted>2017-10-16T08:15:00Z</cp:lastPrinted>
  <dcterms:created xsi:type="dcterms:W3CDTF">2017-10-16T07:36:00Z</dcterms:created>
  <dcterms:modified xsi:type="dcterms:W3CDTF">2017-12-22T10:54:00Z</dcterms:modified>
</cp:coreProperties>
</file>