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6" w:rsidRDefault="00375C66" w:rsidP="00375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Согласовано: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Утверждаю:</w:t>
      </w:r>
    </w:p>
    <w:p w:rsidR="00375C66" w:rsidRDefault="00375C66" w:rsidP="00375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375C66" w:rsidRDefault="00375C66" w:rsidP="00375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375C66" w:rsidRDefault="00375C66" w:rsidP="00375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375C66" w:rsidRDefault="00375C66" w:rsidP="00375C66">
      <w:pPr>
        <w:rPr>
          <w:rFonts w:ascii="Times New Roman" w:hAnsi="Times New Roman" w:cs="Times New Roman"/>
        </w:rPr>
      </w:pP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 №2</w:t>
      </w: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кружка</w:t>
      </w: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«Калейдоскоп наук»</w:t>
      </w: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направления</w:t>
      </w:r>
      <w:proofErr w:type="gramEnd"/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обучающихся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2  классов</w:t>
      </w:r>
      <w:proofErr w:type="gramEnd"/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2017-2018 учебный год    </w:t>
      </w: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Программа разработана на основе </w:t>
      </w: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авторской программы</w:t>
      </w: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Н.А. Криволаповой, И.Ю.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Цибаевой</w:t>
      </w:r>
      <w:proofErr w:type="spellEnd"/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«Калейдоскоп наук»</w:t>
      </w: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970F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кружка:</w:t>
      </w: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Пинигина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p w:rsidR="00375C66" w:rsidRDefault="00970F8D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высшей </w:t>
      </w:r>
      <w:r w:rsidR="00375C66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</w:p>
    <w:p w:rsidR="00970F8D" w:rsidRDefault="00970F8D" w:rsidP="00970F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Фадиенко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Владимировна</w:t>
      </w:r>
    </w:p>
    <w:p w:rsidR="00970F8D" w:rsidRDefault="00970F8D" w:rsidP="00970F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высшей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970F8D" w:rsidRDefault="00970F8D" w:rsidP="00970F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Кляпышева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Сергеевна</w:t>
      </w:r>
      <w:bookmarkStart w:id="0" w:name="_GoBack"/>
      <w:bookmarkEnd w:id="0"/>
    </w:p>
    <w:p w:rsidR="00375C66" w:rsidRDefault="00970F8D" w:rsidP="00970F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375C66" w:rsidRDefault="00375C66" w:rsidP="00970F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5C66" w:rsidRDefault="00375C66" w:rsidP="00375C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5C66" w:rsidRDefault="00375C66" w:rsidP="00375C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2017 год</w:t>
      </w:r>
    </w:p>
    <w:p w:rsidR="00375C66" w:rsidRDefault="00375C66" w:rsidP="00375C66"/>
    <w:p w:rsidR="00504AF8" w:rsidRPr="009F2770" w:rsidRDefault="00504AF8" w:rsidP="00FA0747">
      <w:pPr>
        <w:spacing w:before="100" w:beforeAutospacing="1"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="00FA0747"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ограмма кружка «</w:t>
      </w:r>
      <w:proofErr w:type="gramStart"/>
      <w:r w:rsidR="00FA0747"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Калейдоскоп  наук</w:t>
      </w:r>
      <w:proofErr w:type="gramEnd"/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04AF8" w:rsidRPr="009F2770" w:rsidRDefault="00504AF8" w:rsidP="00504A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учащихся 2 класса</w:t>
      </w:r>
    </w:p>
    <w:p w:rsidR="00504AF8" w:rsidRPr="009F2770" w:rsidRDefault="00504AF8" w:rsidP="00504A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 программы – 1 год.</w:t>
      </w:r>
    </w:p>
    <w:p w:rsidR="00504AF8" w:rsidRPr="009F2770" w:rsidRDefault="00504AF8" w:rsidP="00FA07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Пояснительная записка.</w:t>
      </w:r>
    </w:p>
    <w:p w:rsidR="00504AF8" w:rsidRPr="009F2770" w:rsidRDefault="00504AF8" w:rsidP="00504AF8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Широко известно, что младший школьный возраст наиболее благоприятен для </w:t>
      </w:r>
      <w:r w:rsidR="00C57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интенсивного развития памяти, внимания, логического мышления, творческого воображения, познавательной активности.</w:t>
      </w:r>
      <w:r w:rsidRPr="009F2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учебной работы из наблюдений и диагностик были выявлены дети, которые легко усваивают учебный программный материал, которым необходимо дальнейшее интеллектуальное развитие, которых необходимо обучать решению нестандартных задач. Эта работа возможна при дополнительном образовании.</w:t>
      </w:r>
    </w:p>
    <w:p w:rsidR="00FA0747" w:rsidRPr="009F2770" w:rsidRDefault="00504AF8" w:rsidP="00FA0747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разработана для обеспечения развития познавательных и творческих способностей младших школьников, подготовки их к участию в интеллектуальных играх, с включением новых элементов, материала повышенной трудности, заданий творческого характера, исследовательской и проектной деятельности. Программа к курсу «</w:t>
      </w:r>
      <w:r w:rsidR="00377A30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Калейдоскоп наук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 в соответствии с требованиями Федерального государственного образовательного стандарта начального общего образования, на основе программы развития познавательных способностей учащихся младших классов Н.А. Криволаповой</w:t>
      </w:r>
      <w:r w:rsidR="00FA0747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И.Ю. </w:t>
      </w:r>
      <w:proofErr w:type="spellStart"/>
      <w:r w:rsidR="00FA0747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Цибаевой</w:t>
      </w:r>
      <w:proofErr w:type="spellEnd"/>
      <w:r w:rsidR="00FA0747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«Калейдоскоп наук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(модифицированной), с использованием методического пособия О. Холодовой «</w:t>
      </w:r>
      <w:r w:rsidR="00377A30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Калейдоскоп наук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– Москва: РОСТ книга, 2007 г. – с. 191 – 210.</w:t>
      </w:r>
    </w:p>
    <w:p w:rsidR="00FA0747" w:rsidRPr="009F2770" w:rsidRDefault="00504AF8" w:rsidP="00FA0747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работы кружка: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развития интеллектуальных способностей детей с учётом их индивидуальных психологических особенностей и склонностей.</w:t>
      </w:r>
    </w:p>
    <w:p w:rsidR="00FA0747" w:rsidRPr="009F2770" w:rsidRDefault="00504AF8" w:rsidP="00FA0747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программы: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интеллектуальной активности</w:t>
      </w:r>
    </w:p>
    <w:p w:rsidR="00504AF8" w:rsidRPr="009F2770" w:rsidRDefault="00504AF8" w:rsidP="00FA0747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Задачи программы: </w:t>
      </w:r>
    </w:p>
    <w:p w:rsidR="00504AF8" w:rsidRPr="009F2770" w:rsidRDefault="00504AF8" w:rsidP="00504AF8">
      <w:pPr>
        <w:numPr>
          <w:ilvl w:val="0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условий одаренным детям для реализации их способностей в процессе поисковой деятельности, для их морально-физического и интеллектуального развития;</w:t>
      </w:r>
    </w:p>
    <w:p w:rsidR="00504AF8" w:rsidRPr="009F2770" w:rsidRDefault="00504AF8" w:rsidP="00504AF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расширению кругозора</w:t>
      </w:r>
    </w:p>
    <w:p w:rsidR="00504AF8" w:rsidRPr="009F2770" w:rsidRDefault="00504AF8" w:rsidP="00504AF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мотивацию к познанию и творчеству</w:t>
      </w:r>
    </w:p>
    <w:p w:rsidR="00504AF8" w:rsidRPr="009F2770" w:rsidRDefault="00504AF8" w:rsidP="00504AF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логическое и творческое мышление, речь учащихся</w:t>
      </w:r>
    </w:p>
    <w:p w:rsidR="00504AF8" w:rsidRPr="009F2770" w:rsidRDefault="00504AF8" w:rsidP="00504AF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младших школьников работе с различными источниками информации</w:t>
      </w:r>
    </w:p>
    <w:p w:rsidR="00FA0747" w:rsidRPr="009F2770" w:rsidRDefault="00504AF8" w:rsidP="009F277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коммуникативную компетентность через парную и групповую работу</w:t>
      </w:r>
    </w:p>
    <w:p w:rsidR="009F2770" w:rsidRDefault="009F2770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Отличительные особенности программы: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курса интегрированы задания из различных областей знаний: русского языка, литературы, математики, окружающего мира. Особое внимание обращено на развитие логического мышления младших школьников.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заданий, которые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составляют... При этом идёт развитие основных интеллектуальных качеств: умения анализировать, синтезировать, обобщать, конкретизировать, абстрагировать, переносить. А также развиваются все виды памяти, внимания, воображение, речь, расширяется словарный запас. </w:t>
      </w:r>
    </w:p>
    <w:p w:rsidR="00504AF8" w:rsidRPr="009F2770" w:rsidRDefault="00504AF8" w:rsidP="00504AF8">
      <w:pPr>
        <w:shd w:val="clear" w:color="auto" w:fill="FFFFFF"/>
        <w:spacing w:before="100" w:beforeAutospacing="1" w:after="0" w:line="276" w:lineRule="auto"/>
        <w:ind w:left="420" w:right="23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Особенности организации учебного процесса.</w:t>
      </w:r>
    </w:p>
    <w:p w:rsidR="00504AF8" w:rsidRPr="009F2770" w:rsidRDefault="00504AF8" w:rsidP="00504AF8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каждого занятия рассчитан на 40 минут. Во время занятий у ребенка происходит становление развитых форм самосознания, самоконтроля и самооценки. Отсутствие отметок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 ,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привлекательно для младших школьников. </w:t>
      </w:r>
    </w:p>
    <w:p w:rsidR="00504AF8" w:rsidRPr="009F2770" w:rsidRDefault="00504AF8" w:rsidP="00504AF8">
      <w:pPr>
        <w:shd w:val="clear" w:color="auto" w:fill="FFFFFF"/>
        <w:spacing w:before="100" w:beforeAutospacing="1" w:after="0" w:line="276" w:lineRule="auto"/>
        <w:ind w:left="11" w:right="108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Основное время на занятиях занимает самостоятельное реше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ние детьми </w:t>
      </w:r>
      <w:r w:rsidRPr="009F2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поисковых задач. 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этому у детей формируют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умения самостоятельно действовать, принимать решения, уп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равлять собой в сложных ситуациях.</w:t>
      </w:r>
    </w:p>
    <w:p w:rsidR="00504AF8" w:rsidRPr="009F2770" w:rsidRDefault="00504AF8" w:rsidP="00504AF8">
      <w:pPr>
        <w:shd w:val="clear" w:color="auto" w:fill="FFFFFF"/>
        <w:spacing w:before="100" w:beforeAutospacing="1" w:after="0" w:line="276" w:lineRule="auto"/>
        <w:ind w:right="113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занятии проводится </w:t>
      </w:r>
      <w:r w:rsidRPr="009F2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коллективное обсуждение 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шения задачи определенного вида. На этом этапе у детей форми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руется такое важное качество, как осознание собственных действий, самоконтроль, возмож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дать отчет в выполняемых шагах при решении задач любой трудности.</w:t>
      </w:r>
    </w:p>
    <w:p w:rsidR="00504AF8" w:rsidRPr="009F2770" w:rsidRDefault="00504AF8" w:rsidP="00504AF8">
      <w:pPr>
        <w:shd w:val="clear" w:color="auto" w:fill="FFFFFF"/>
        <w:spacing w:before="100" w:beforeAutospacing="1" w:after="0" w:line="276" w:lineRule="auto"/>
        <w:ind w:right="108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занятии после самостоятельной работы проводится </w:t>
      </w:r>
      <w:r w:rsidRPr="009F27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коллективная проверка решения задач. 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 формой работы создаются условия для нормализации самооценки у всех детей, а именно: повышения самооценки у детей, у которых хорошо разви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мыслительные процессы, но учебный материал усваивается в классе плохо за счет отсутствия, например, внимания. У других детей может происходить снижение самооценки, потому что их учебные успехи продиктованы, в основном, прилежанием и стара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тельностью,</w:t>
      </w:r>
    </w:p>
    <w:p w:rsidR="00504AF8" w:rsidRPr="009F2770" w:rsidRDefault="00504AF8" w:rsidP="009F2770">
      <w:pPr>
        <w:shd w:val="clear" w:color="auto" w:fill="FFFFFF"/>
        <w:spacing w:before="100" w:beforeAutospacing="1" w:after="0" w:line="276" w:lineRule="auto"/>
        <w:ind w:left="17" w:right="17" w:firstLine="4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на этих заняти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 сам оценивает свои успехи. Это создает особый положительный эмоциональный фон: раскованность, интерес, желание научиться выполнять предлагаемые задания.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 образовательной программы:</w:t>
      </w:r>
      <w:r w:rsidR="00FA0747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2 -х классов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реализации образовательной программы</w:t>
      </w: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учебный год.</w:t>
      </w:r>
    </w:p>
    <w:p w:rsidR="00504AF8" w:rsidRPr="009F2770" w:rsidRDefault="00FA0747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34 занятия</w:t>
      </w:r>
      <w:r w:rsidR="00504AF8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 (1 часа в </w:t>
      </w:r>
      <w:proofErr w:type="gramStart"/>
      <w:r w:rsidR="00504AF8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 )</w:t>
      </w:r>
      <w:proofErr w:type="gramEnd"/>
      <w:r w:rsidR="00504AF8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виды деятельности</w:t>
      </w: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04AF8" w:rsidRPr="009F2770" w:rsidRDefault="00504AF8" w:rsidP="00504AF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логических задач по разным отраслям знаний</w:t>
      </w:r>
    </w:p>
    <w:p w:rsidR="00504AF8" w:rsidRPr="009F2770" w:rsidRDefault="00504AF8" w:rsidP="00504AF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олимпиадных заданий</w:t>
      </w:r>
    </w:p>
    <w:p w:rsidR="00504AF8" w:rsidRPr="009F2770" w:rsidRDefault="00504AF8" w:rsidP="00504AF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различными источниками информации</w:t>
      </w:r>
    </w:p>
    <w:p w:rsidR="00504AF8" w:rsidRPr="009F2770" w:rsidRDefault="00504AF8" w:rsidP="00504AF8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собственных логических задач, ребусов, головоломок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Главные принципы реализации программы.</w:t>
      </w:r>
    </w:p>
    <w:p w:rsidR="00504AF8" w:rsidRPr="009F2770" w:rsidRDefault="00504AF8" w:rsidP="00504AF8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Непрерывность и систематичности школьного и внешкольного образования и воспитания. Овладение знаниями и информацией привычно ассоциируется с обучением.</w:t>
      </w:r>
    </w:p>
    <w:p w:rsidR="00504AF8" w:rsidRPr="009F2770" w:rsidRDefault="00504AF8" w:rsidP="00504AF8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Гуманизм в межличностных отношениях.</w:t>
      </w:r>
    </w:p>
    <w:p w:rsidR="00504AF8" w:rsidRPr="009F2770" w:rsidRDefault="00504AF8" w:rsidP="00504AF8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Научность и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интегративность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4AF8" w:rsidRPr="009F2770" w:rsidRDefault="00504AF8" w:rsidP="00504AF8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Индивидуализация и дифференциация процесса образования и воспитания.</w:t>
      </w:r>
    </w:p>
    <w:p w:rsidR="00504AF8" w:rsidRPr="009F2770" w:rsidRDefault="00504AF8" w:rsidP="00504AF8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принципов развивающего обучения.</w:t>
      </w:r>
    </w:p>
    <w:p w:rsidR="00504AF8" w:rsidRPr="009F2770" w:rsidRDefault="00504AF8" w:rsidP="00504AF8">
      <w:pPr>
        <w:numPr>
          <w:ilvl w:val="0"/>
          <w:numId w:val="4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интеллектуального, морального, эстетического развития.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результаты:</w:t>
      </w: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4AF8" w:rsidRPr="009F2770" w:rsidRDefault="00504AF8" w:rsidP="00504AF8">
      <w:pPr>
        <w:spacing w:before="100" w:beforeAutospacing="1" w:after="0" w:line="276" w:lineRule="auto"/>
        <w:ind w:left="3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развития интеллектуальных и творческих способностей учащихся</w:t>
      </w:r>
    </w:p>
    <w:p w:rsidR="00504AF8" w:rsidRPr="009F2770" w:rsidRDefault="00504AF8" w:rsidP="00504AF8">
      <w:pPr>
        <w:spacing w:before="100" w:beforeAutospacing="1" w:after="0" w:line="276" w:lineRule="auto"/>
        <w:ind w:left="36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умения самостоятельно работать с дополнительными источниками информации</w:t>
      </w:r>
    </w:p>
    <w:p w:rsidR="00504AF8" w:rsidRPr="009F2770" w:rsidRDefault="00504AF8" w:rsidP="00504AF8">
      <w:pPr>
        <w:spacing w:before="100" w:beforeAutospacing="1" w:after="0" w:line="276" w:lineRule="auto"/>
        <w:ind w:left="23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коммуникативной компетентности детей 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Мониторинг результативности работы с учащимися по </w:t>
      </w:r>
      <w:proofErr w:type="gramStart"/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программе :</w:t>
      </w:r>
      <w:proofErr w:type="gramEnd"/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педагогическая диагностика развития аналитического мышления творческого потенциала (по методике Орловой Т. В.);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-отслеживание успешности индивидуального роста и развития учащихся.</w:t>
      </w:r>
    </w:p>
    <w:p w:rsidR="00504AF8" w:rsidRPr="009F2770" w:rsidRDefault="00504AF8" w:rsidP="009F2770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проверки результативности занятий:</w:t>
      </w: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4AF8" w:rsidRPr="009F2770" w:rsidRDefault="00504AF8" w:rsidP="00504AF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книг-самоделок собственных логических заданий</w:t>
      </w:r>
    </w:p>
    <w:p w:rsidR="00504AF8" w:rsidRPr="009F2770" w:rsidRDefault="00504AF8" w:rsidP="00504AF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и проведение детьми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Минуток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смекалки» на уроках в своём классе</w:t>
      </w:r>
    </w:p>
    <w:p w:rsidR="00504AF8" w:rsidRPr="009F2770" w:rsidRDefault="00504AF8" w:rsidP="00504AF8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интеллектуальных играх</w:t>
      </w:r>
    </w:p>
    <w:p w:rsidR="00504AF8" w:rsidRPr="009F2770" w:rsidRDefault="00504AF8" w:rsidP="00504AF8">
      <w:pPr>
        <w:spacing w:before="100" w:beforeAutospacing="1" w:after="19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Форма подведения итогов реализации программы:</w:t>
      </w: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интеллектуальный марафон.</w:t>
      </w:r>
    </w:p>
    <w:p w:rsidR="00504AF8" w:rsidRPr="009F2770" w:rsidRDefault="00504AF8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Разделы программы:</w:t>
      </w:r>
    </w:p>
    <w:p w:rsidR="00504AF8" w:rsidRPr="009F2770" w:rsidRDefault="00504AF8" w:rsidP="00504AF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языковые логические задачи (12ч)</w:t>
      </w:r>
    </w:p>
    <w:p w:rsidR="00504AF8" w:rsidRPr="009F2770" w:rsidRDefault="00504AF8" w:rsidP="00504AF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логические задачи (12ч)</w:t>
      </w:r>
    </w:p>
    <w:p w:rsidR="009F2770" w:rsidRPr="00375C66" w:rsidRDefault="00504AF8" w:rsidP="00504AF8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логические задачи </w:t>
      </w:r>
      <w:r w:rsidR="00D44C5E"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применение общих знаний (5 ч</w:t>
      </w:r>
    </w:p>
    <w:p w:rsidR="00504AF8" w:rsidRPr="009F2770" w:rsidRDefault="00504AF8" w:rsidP="00504AF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Календарно – тематическое планирование занятий кружка «</w:t>
      </w:r>
      <w:r w:rsidR="009F2770" w:rsidRPr="009F2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Калейдоскоп наук</w:t>
      </w:r>
      <w:r w:rsidRPr="009F27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9F2770" w:rsidRPr="009F2770" w:rsidRDefault="009F2770" w:rsidP="00504AF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1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"/>
        <w:gridCol w:w="2410"/>
        <w:gridCol w:w="10064"/>
        <w:gridCol w:w="1984"/>
      </w:tblGrid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9F2770" w:rsidP="00504AF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«Огородные» сказки.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«Биография» слов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и переносный смысл речевых оборотов. Углубление знаний по фонетике русского языка. Раскрытие «секретов» звуков и букв русского алфавита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имена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логических задач на применение общих знаний.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геометрия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тайнам слова» Многозначные слова.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Углубление знаний о морфемах, о заключённых в них значениях. Раскрытие «секретов» некоторых морфем. Способы и средства образования слов. Значение слов.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Закономерности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Слова-друзья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читать «смысл» слова, определять значения, заключённые в морфемах.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«Калейдоскоп»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 на применение общих знаний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Логические задачи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9F2770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Слова-близнецы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слову своё место.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и переносный смысл речевых оборотов. Обучение решению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возрастания и убывания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математических логических задач.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Ищем рифму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962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«Сто к одному»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 на применение общих знаний.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962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Подмечаем, сравниваем, анализируем, 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Головоломки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295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скрывает сорока?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375C66" w:rsidRDefault="001C41E0" w:rsidP="00375C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и составлению ребусов, содержащих числа. Решение логических задач на применение общих знаний.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Фразеологизмы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и переносный смысл речевых оборотов. Решение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962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Уравнения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математических логических задач.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Ребусы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2241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на соображение и логическое рассуждение. Логические задачи. «Чудо-дерево»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Чайнворды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решению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611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Волшебные (магические квадраты) и волшебная таблица.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математических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 - шарады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разгадыванию шарад. Решение языковых логических задач.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962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Блиц-турнир</w:t>
            </w:r>
            <w:proofErr w:type="gramEnd"/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решению задач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логических задач на применение общих знаний.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Лабиринты 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математических логических задач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962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Секреты анаграммы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анаграммами. Обучение их решению и составлению.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языковых логических задач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962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Решай, отгадывай, считай 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математических логических задач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647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предложения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языковых логических задач. Знакомство с пословицами, их смыслом, сопоставление пословиц.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Прямой и переносный смысл речевых оборотов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943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на остров сокровищ»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</w:t>
            </w:r>
            <w:proofErr w:type="gramStart"/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.Итоговое</w:t>
            </w:r>
            <w:proofErr w:type="gramEnd"/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 – открытый интеллектуальный марафон.</w:t>
            </w: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504A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943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C41E0" w:rsidRPr="009F2770" w:rsidRDefault="001C41E0" w:rsidP="001C41E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C41E0" w:rsidRPr="009F2770" w:rsidRDefault="001C41E0" w:rsidP="001C41E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Математические шарады. Ребусы.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Практика. Разгадывание ребусов и шарад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943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C41E0" w:rsidRPr="009F2770" w:rsidRDefault="001C41E0" w:rsidP="001C41E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Математическая эстафета</w:t>
            </w:r>
          </w:p>
        </w:tc>
        <w:tc>
          <w:tcPr>
            <w:tcW w:w="100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Практика. Эстафета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41E0" w:rsidRPr="009F2770" w:rsidTr="00375C66">
        <w:trPr>
          <w:trHeight w:val="1146"/>
          <w:tblCellSpacing w:w="0" w:type="dxa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C41E0" w:rsidRPr="009F2770" w:rsidRDefault="001C41E0" w:rsidP="001C41E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со спичками</w:t>
            </w:r>
          </w:p>
        </w:tc>
        <w:tc>
          <w:tcPr>
            <w:tcW w:w="1006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Практика. Решение задач на геометрическое конструирование)</w:t>
            </w: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C41E0" w:rsidRPr="009F2770" w:rsidRDefault="001C41E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747" w:rsidRPr="009F2770" w:rsidTr="00375C66">
        <w:trPr>
          <w:trHeight w:val="195"/>
          <w:tblCellSpacing w:w="0" w:type="dxa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A0747" w:rsidRPr="009F2770" w:rsidRDefault="00FA0747" w:rsidP="001C41E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Тренировка слуховой памяти. Ответь на вопросы.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747" w:rsidRPr="009F2770" w:rsidTr="00375C66">
        <w:trPr>
          <w:trHeight w:val="225"/>
          <w:tblCellSpacing w:w="0" w:type="dxa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A0747" w:rsidRPr="009F2770" w:rsidRDefault="00FA0747" w:rsidP="001C41E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Игра «Расшифруй пословицу».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A0747" w:rsidRPr="009F2770" w:rsidTr="00375C66">
        <w:trPr>
          <w:trHeight w:val="1320"/>
          <w:tblCellSpacing w:w="0" w:type="dxa"/>
        </w:trPr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A0747" w:rsidRPr="009F2770" w:rsidRDefault="00FA0747" w:rsidP="001C41E0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A0747" w:rsidRPr="009F2770" w:rsidRDefault="00FA0747" w:rsidP="00FA0747">
            <w:pPr>
              <w:spacing w:before="100" w:beforeAutospacing="1"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27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Конкурс эрудитов. Итоговое занятие.</w:t>
            </w:r>
          </w:p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FA0747" w:rsidRPr="009F2770" w:rsidRDefault="009F2770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9E5DC" wp14:editId="01B3DCED">
                      <wp:simplePos x="0" y="0"/>
                      <wp:positionH relativeFrom="column">
                        <wp:posOffset>-2033905</wp:posOffset>
                      </wp:positionH>
                      <wp:positionV relativeFrom="paragraph">
                        <wp:posOffset>859790</wp:posOffset>
                      </wp:positionV>
                      <wp:extent cx="5238750" cy="1905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8BDAC7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0.15pt,67.7pt" to="252.3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A0747" w:rsidRPr="009F2770" w:rsidRDefault="00FA0747" w:rsidP="001C41E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04AF8" w:rsidRPr="009F2770" w:rsidRDefault="009F2770" w:rsidP="00504AF8">
      <w:pPr>
        <w:spacing w:before="100" w:beforeAutospacing="1"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504AF8" w:rsidRPr="009F2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Литература: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Г.Александрова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«Занимательный русский язык» (серия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Нескучный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учебник»),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Тригон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Санкт-Петербург, 1998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Г.Бакулина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Интеллектуальное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младших школьников на уроках русского языка» М,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М.Басова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Познавательные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для младших школьников» Ярославль, 2004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В.Волина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Откуда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пришли слова», М,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Аст-прес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В.Волина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Праздник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числа» М, 19953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Ю.Гурин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Сказочные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кроссворды для детей» Санкт-Петербург, Кристалл, 2000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Т.Жикалкина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Игровые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занимательные задания по математике» М, 1989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Занимательное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азбуковедение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Москва, Просвещение, 1994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Е.Минский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От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к знаниям» М, 1982</w:t>
      </w:r>
    </w:p>
    <w:p w:rsidR="00504AF8" w:rsidRPr="009F2770" w:rsidRDefault="00504AF8" w:rsidP="00504AF8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Л.Мищенкова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25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развивающих занятий со второклассниками» Ярославль, 2006</w:t>
      </w:r>
    </w:p>
    <w:p w:rsidR="00504AF8" w:rsidRPr="009F2770" w:rsidRDefault="00504AF8" w:rsidP="009F2770">
      <w:pPr>
        <w:numPr>
          <w:ilvl w:val="0"/>
          <w:numId w:val="3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«Речевые секреты» под редакцией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Т.Ладыженской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М, 1993</w:t>
      </w:r>
    </w:p>
    <w:p w:rsidR="00504AF8" w:rsidRPr="009F2770" w:rsidRDefault="00504AF8" w:rsidP="00504AF8">
      <w:pPr>
        <w:numPr>
          <w:ilvl w:val="0"/>
          <w:numId w:val="37"/>
        </w:numPr>
        <w:spacing w:before="100" w:beforeAutospacing="1" w:after="19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Л.Чилингирова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Б.Спиридонова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Играя</w:t>
      </w:r>
      <w:proofErr w:type="gram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учимся математике», М., 1995</w:t>
      </w:r>
    </w:p>
    <w:p w:rsidR="00504AF8" w:rsidRPr="009F2770" w:rsidRDefault="00504AF8" w:rsidP="00504AF8">
      <w:pPr>
        <w:numPr>
          <w:ilvl w:val="0"/>
          <w:numId w:val="37"/>
        </w:numPr>
        <w:spacing w:before="100" w:beforeAutospacing="1" w:after="19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Т.В.Ходова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к олимпиадам по русскому языку, </w:t>
      </w:r>
      <w:proofErr w:type="spellStart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Айрисс</w:t>
      </w:r>
      <w:proofErr w:type="spellEnd"/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-пресс, Москва,2007</w:t>
      </w:r>
    </w:p>
    <w:p w:rsidR="00504AF8" w:rsidRPr="009F2770" w:rsidRDefault="00504AF8" w:rsidP="00504AF8">
      <w:pPr>
        <w:numPr>
          <w:ilvl w:val="0"/>
          <w:numId w:val="37"/>
        </w:numPr>
        <w:spacing w:before="100" w:beforeAutospacing="1" w:after="19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Олимпиадные задания для 2 класса. Сборники заданий.</w:t>
      </w:r>
    </w:p>
    <w:p w:rsidR="00751A46" w:rsidRPr="00375C66" w:rsidRDefault="00504AF8" w:rsidP="00375C66">
      <w:pPr>
        <w:numPr>
          <w:ilvl w:val="0"/>
          <w:numId w:val="37"/>
        </w:numPr>
        <w:spacing w:before="100" w:beforeAutospacing="1" w:after="198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7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марафон для 2 класса. Сборники заданий.</w:t>
      </w:r>
    </w:p>
    <w:sectPr w:rsidR="00751A46" w:rsidRPr="00375C66" w:rsidSect="00375C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62C"/>
    <w:multiLevelType w:val="multilevel"/>
    <w:tmpl w:val="7AEE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42F77"/>
    <w:multiLevelType w:val="multilevel"/>
    <w:tmpl w:val="52C00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12EB9"/>
    <w:multiLevelType w:val="multilevel"/>
    <w:tmpl w:val="616255F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306B9"/>
    <w:multiLevelType w:val="multilevel"/>
    <w:tmpl w:val="0EE6E8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105BF"/>
    <w:multiLevelType w:val="multilevel"/>
    <w:tmpl w:val="4660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D10B9"/>
    <w:multiLevelType w:val="multilevel"/>
    <w:tmpl w:val="86A4CC8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813F3"/>
    <w:multiLevelType w:val="multilevel"/>
    <w:tmpl w:val="F45E5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D49BD"/>
    <w:multiLevelType w:val="multilevel"/>
    <w:tmpl w:val="4A60B2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772DE"/>
    <w:multiLevelType w:val="multilevel"/>
    <w:tmpl w:val="E4B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C6D9E"/>
    <w:multiLevelType w:val="multilevel"/>
    <w:tmpl w:val="133E8A2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57AFE"/>
    <w:multiLevelType w:val="multilevel"/>
    <w:tmpl w:val="571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45861"/>
    <w:multiLevelType w:val="multilevel"/>
    <w:tmpl w:val="710084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D2C78"/>
    <w:multiLevelType w:val="multilevel"/>
    <w:tmpl w:val="57E8E7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D1228"/>
    <w:multiLevelType w:val="multilevel"/>
    <w:tmpl w:val="88E06A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9E0D06"/>
    <w:multiLevelType w:val="multilevel"/>
    <w:tmpl w:val="C352A2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F11235"/>
    <w:multiLevelType w:val="multilevel"/>
    <w:tmpl w:val="5258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D1AF4"/>
    <w:multiLevelType w:val="multilevel"/>
    <w:tmpl w:val="61BE23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2114D"/>
    <w:multiLevelType w:val="multilevel"/>
    <w:tmpl w:val="D51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AA4CCE"/>
    <w:multiLevelType w:val="multilevel"/>
    <w:tmpl w:val="8D265E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4C68DB"/>
    <w:multiLevelType w:val="multilevel"/>
    <w:tmpl w:val="C0CCC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761354"/>
    <w:multiLevelType w:val="multilevel"/>
    <w:tmpl w:val="444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C692C"/>
    <w:multiLevelType w:val="multilevel"/>
    <w:tmpl w:val="37448D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B20A9D"/>
    <w:multiLevelType w:val="multilevel"/>
    <w:tmpl w:val="BE623B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2A7FA9"/>
    <w:multiLevelType w:val="multilevel"/>
    <w:tmpl w:val="B710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C3BDE"/>
    <w:multiLevelType w:val="multilevel"/>
    <w:tmpl w:val="EB52349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51312"/>
    <w:multiLevelType w:val="multilevel"/>
    <w:tmpl w:val="8200C2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D5FB3"/>
    <w:multiLevelType w:val="multilevel"/>
    <w:tmpl w:val="617C5D7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0F419A"/>
    <w:multiLevelType w:val="multilevel"/>
    <w:tmpl w:val="FD8A5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5B3445"/>
    <w:multiLevelType w:val="multilevel"/>
    <w:tmpl w:val="E48C86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27440"/>
    <w:multiLevelType w:val="multilevel"/>
    <w:tmpl w:val="12C6A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5F76FC"/>
    <w:multiLevelType w:val="multilevel"/>
    <w:tmpl w:val="EF14651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47941"/>
    <w:multiLevelType w:val="multilevel"/>
    <w:tmpl w:val="02C240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387DC9"/>
    <w:multiLevelType w:val="multilevel"/>
    <w:tmpl w:val="A73AC592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D981F26"/>
    <w:multiLevelType w:val="multilevel"/>
    <w:tmpl w:val="79400B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D04F4"/>
    <w:multiLevelType w:val="multilevel"/>
    <w:tmpl w:val="6D6070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10681F"/>
    <w:multiLevelType w:val="multilevel"/>
    <w:tmpl w:val="8B1C26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3C22FC"/>
    <w:multiLevelType w:val="multilevel"/>
    <w:tmpl w:val="ABB4B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20"/>
  </w:num>
  <w:num w:numId="6">
    <w:abstractNumId w:val="23"/>
  </w:num>
  <w:num w:numId="7">
    <w:abstractNumId w:val="15"/>
  </w:num>
  <w:num w:numId="8">
    <w:abstractNumId w:val="6"/>
  </w:num>
  <w:num w:numId="9">
    <w:abstractNumId w:val="36"/>
  </w:num>
  <w:num w:numId="10">
    <w:abstractNumId w:val="19"/>
  </w:num>
  <w:num w:numId="11">
    <w:abstractNumId w:val="12"/>
  </w:num>
  <w:num w:numId="12">
    <w:abstractNumId w:val="35"/>
  </w:num>
  <w:num w:numId="13">
    <w:abstractNumId w:val="27"/>
  </w:num>
  <w:num w:numId="14">
    <w:abstractNumId w:val="1"/>
  </w:num>
  <w:num w:numId="15">
    <w:abstractNumId w:val="3"/>
  </w:num>
  <w:num w:numId="16">
    <w:abstractNumId w:val="22"/>
  </w:num>
  <w:num w:numId="17">
    <w:abstractNumId w:val="14"/>
  </w:num>
  <w:num w:numId="18">
    <w:abstractNumId w:val="2"/>
  </w:num>
  <w:num w:numId="19">
    <w:abstractNumId w:val="7"/>
  </w:num>
  <w:num w:numId="20">
    <w:abstractNumId w:val="11"/>
  </w:num>
  <w:num w:numId="21">
    <w:abstractNumId w:val="29"/>
  </w:num>
  <w:num w:numId="22">
    <w:abstractNumId w:val="26"/>
  </w:num>
  <w:num w:numId="23">
    <w:abstractNumId w:val="34"/>
  </w:num>
  <w:num w:numId="24">
    <w:abstractNumId w:val="28"/>
  </w:num>
  <w:num w:numId="25">
    <w:abstractNumId w:val="33"/>
  </w:num>
  <w:num w:numId="26">
    <w:abstractNumId w:val="18"/>
  </w:num>
  <w:num w:numId="27">
    <w:abstractNumId w:val="31"/>
  </w:num>
  <w:num w:numId="28">
    <w:abstractNumId w:val="25"/>
  </w:num>
  <w:num w:numId="29">
    <w:abstractNumId w:val="16"/>
  </w:num>
  <w:num w:numId="30">
    <w:abstractNumId w:val="30"/>
  </w:num>
  <w:num w:numId="31">
    <w:abstractNumId w:val="21"/>
  </w:num>
  <w:num w:numId="32">
    <w:abstractNumId w:val="24"/>
  </w:num>
  <w:num w:numId="33">
    <w:abstractNumId w:val="9"/>
  </w:num>
  <w:num w:numId="34">
    <w:abstractNumId w:val="5"/>
  </w:num>
  <w:num w:numId="35">
    <w:abstractNumId w:val="32"/>
  </w:num>
  <w:num w:numId="36">
    <w:abstractNumId w:val="8"/>
    <w:lvlOverride w:ilvl="0">
      <w:startOverride w:val="1"/>
    </w:lvlOverride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5D"/>
    <w:rsid w:val="001C41E0"/>
    <w:rsid w:val="00375C66"/>
    <w:rsid w:val="00377A30"/>
    <w:rsid w:val="00504AF8"/>
    <w:rsid w:val="00751A46"/>
    <w:rsid w:val="0087715D"/>
    <w:rsid w:val="00970F8D"/>
    <w:rsid w:val="009F2770"/>
    <w:rsid w:val="00C5782F"/>
    <w:rsid w:val="00D44C5E"/>
    <w:rsid w:val="00F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31454-5CE0-4698-BAFA-7EEB6D9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осош</cp:lastModifiedBy>
  <cp:revision>11</cp:revision>
  <cp:lastPrinted>2016-09-30T10:33:00Z</cp:lastPrinted>
  <dcterms:created xsi:type="dcterms:W3CDTF">2016-09-30T07:59:00Z</dcterms:created>
  <dcterms:modified xsi:type="dcterms:W3CDTF">2017-12-21T08:55:00Z</dcterms:modified>
</cp:coreProperties>
</file>