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64A0" w:rsidP="000464A0">
      <w:pPr>
        <w:jc w:val="center"/>
      </w:pPr>
      <w:r>
        <w:t>6А -20.03.20</w:t>
      </w:r>
    </w:p>
    <w:p w:rsidR="000464A0" w:rsidRDefault="000464A0" w:rsidP="000464A0">
      <w:r>
        <w:t>1. Литература – наизусть А.Блок «Летний вечер». Сообщение по биографии С. Есенина.</w:t>
      </w:r>
    </w:p>
    <w:p w:rsidR="000464A0" w:rsidRDefault="000464A0" w:rsidP="000464A0">
      <w:r>
        <w:t>2. Технология (мальчики)– Сообщение «Приёмы выполнения операций опиливания металла»</w:t>
      </w:r>
    </w:p>
    <w:p w:rsidR="000464A0" w:rsidRDefault="000464A0" w:rsidP="000464A0">
      <w:r>
        <w:t xml:space="preserve">    Технология (девочки) – записи в тетради повторить.</w:t>
      </w:r>
    </w:p>
    <w:p w:rsidR="000464A0" w:rsidRDefault="000464A0" w:rsidP="000464A0">
      <w:r>
        <w:t>3. Английский – Стр. 111, упр.4, составить диалог (</w:t>
      </w:r>
      <w:r w:rsidR="001C5FCD">
        <w:t>письменно)</w:t>
      </w:r>
    </w:p>
    <w:p w:rsidR="000B1DAB" w:rsidRDefault="000B1DAB" w:rsidP="000464A0">
      <w:r>
        <w:t xml:space="preserve"> 4. История – Стр.49-54, читать, </w:t>
      </w:r>
      <w:proofErr w:type="spellStart"/>
      <w:r>
        <w:t>см.видеоурок</w:t>
      </w:r>
      <w:proofErr w:type="spellEnd"/>
      <w:r>
        <w:t xml:space="preserve"> в «Библиотеке…»</w:t>
      </w:r>
    </w:p>
    <w:p w:rsidR="000464A0" w:rsidRDefault="000464A0" w:rsidP="000464A0"/>
    <w:sectPr w:rsidR="000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4A0"/>
    <w:rsid w:val="000464A0"/>
    <w:rsid w:val="000B1DAB"/>
    <w:rsid w:val="001C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2020-03-20T04:14:00Z</dcterms:created>
  <dcterms:modified xsi:type="dcterms:W3CDTF">2020-03-20T04:33:00Z</dcterms:modified>
</cp:coreProperties>
</file>