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C3" w:rsidRPr="00433EAA" w:rsidRDefault="00945FC3" w:rsidP="001D43AC">
      <w:pPr>
        <w:jc w:val="center"/>
      </w:pPr>
      <w:r>
        <w:t>Филиал муниципального автономного общеобразовательного учреждения</w:t>
      </w:r>
    </w:p>
    <w:p w:rsidR="00945FC3" w:rsidRDefault="00945FC3" w:rsidP="001D43AC">
      <w:pPr>
        <w:jc w:val="center"/>
      </w:pPr>
      <w:r w:rsidRPr="00433EAA">
        <w:t xml:space="preserve"> Петелинская средняя общеобразовательная школа</w:t>
      </w:r>
      <w:r>
        <w:t xml:space="preserve"> «Хохловская СОШ»</w:t>
      </w:r>
    </w:p>
    <w:tbl>
      <w:tblPr>
        <w:tblpPr w:leftFromText="180" w:rightFromText="180" w:vertAnchor="page" w:horzAnchor="margin" w:tblpX="392" w:tblpY="2101"/>
        <w:tblW w:w="15713" w:type="dxa"/>
        <w:tblLook w:val="01E0"/>
      </w:tblPr>
      <w:tblGrid>
        <w:gridCol w:w="5437"/>
        <w:gridCol w:w="4993"/>
        <w:gridCol w:w="5283"/>
      </w:tblGrid>
      <w:tr w:rsidR="00945FC3" w:rsidTr="009D110B">
        <w:trPr>
          <w:trHeight w:val="1889"/>
        </w:trPr>
        <w:tc>
          <w:tcPr>
            <w:tcW w:w="5437" w:type="dxa"/>
          </w:tcPr>
          <w:p w:rsidR="00945FC3" w:rsidRDefault="00945FC3" w:rsidP="009D110B">
            <w:pPr>
              <w:jc w:val="center"/>
            </w:pPr>
          </w:p>
          <w:p w:rsidR="00945FC3" w:rsidRDefault="00945FC3" w:rsidP="009D110B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945FC3" w:rsidRDefault="00945FC3" w:rsidP="009D110B">
            <w:r>
              <w:t>на заседании</w:t>
            </w:r>
          </w:p>
          <w:p w:rsidR="00945FC3" w:rsidRDefault="00945FC3" w:rsidP="009D110B">
            <w:r>
              <w:t>методического совета</w:t>
            </w:r>
          </w:p>
          <w:p w:rsidR="00945FC3" w:rsidRDefault="00945FC3" w:rsidP="009D110B">
            <w:r>
              <w:t>Протокол № ____</w:t>
            </w:r>
          </w:p>
          <w:p w:rsidR="00945FC3" w:rsidRDefault="00945FC3" w:rsidP="009D110B">
            <w:r>
              <w:t>от «_____»___________ 2017г.</w:t>
            </w:r>
          </w:p>
          <w:p w:rsidR="00945FC3" w:rsidRDefault="00945FC3" w:rsidP="009D110B">
            <w:r>
              <w:t>Председатель МС школы_____________</w:t>
            </w:r>
          </w:p>
        </w:tc>
        <w:tc>
          <w:tcPr>
            <w:tcW w:w="4993" w:type="dxa"/>
          </w:tcPr>
          <w:p w:rsidR="00945FC3" w:rsidRDefault="00945FC3" w:rsidP="009D110B">
            <w:pPr>
              <w:rPr>
                <w:b/>
              </w:rPr>
            </w:pPr>
          </w:p>
          <w:p w:rsidR="00945FC3" w:rsidRDefault="00945FC3" w:rsidP="009D110B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945FC3" w:rsidRDefault="00945FC3" w:rsidP="009D110B">
            <w:r>
              <w:t>на педагогическом совете</w:t>
            </w:r>
          </w:p>
          <w:p w:rsidR="00945FC3" w:rsidRDefault="00945FC3" w:rsidP="009D110B">
            <w:r>
              <w:t>Протокол №_______</w:t>
            </w:r>
          </w:p>
          <w:p w:rsidR="00945FC3" w:rsidRDefault="00945FC3" w:rsidP="009D110B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945FC3" w:rsidRDefault="00945FC3" w:rsidP="009D110B"/>
          <w:p w:rsidR="00945FC3" w:rsidRDefault="00945FC3" w:rsidP="009D110B"/>
          <w:p w:rsidR="00945FC3" w:rsidRDefault="00945FC3" w:rsidP="009D110B"/>
        </w:tc>
        <w:tc>
          <w:tcPr>
            <w:tcW w:w="5283" w:type="dxa"/>
          </w:tcPr>
          <w:p w:rsidR="00945FC3" w:rsidRDefault="00945FC3" w:rsidP="009D110B">
            <w:pPr>
              <w:jc w:val="center"/>
            </w:pPr>
          </w:p>
          <w:p w:rsidR="00945FC3" w:rsidRDefault="00945FC3" w:rsidP="009D110B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945FC3" w:rsidRDefault="00945FC3" w:rsidP="009D110B">
            <w:r>
              <w:t>приказом</w:t>
            </w:r>
          </w:p>
          <w:p w:rsidR="00945FC3" w:rsidRDefault="00945FC3" w:rsidP="009D110B">
            <w:r>
              <w:t>от«_____» ___________201_ г.</w:t>
            </w:r>
          </w:p>
          <w:p w:rsidR="00945FC3" w:rsidRDefault="00945FC3" w:rsidP="009D110B">
            <w:r>
              <w:t>№___________________</w:t>
            </w:r>
          </w:p>
          <w:p w:rsidR="00945FC3" w:rsidRDefault="00945FC3" w:rsidP="009D110B"/>
          <w:p w:rsidR="00945FC3" w:rsidRDefault="00945FC3" w:rsidP="009D110B">
            <w:r>
              <w:t>________________И.Ю.Кислицина</w:t>
            </w:r>
          </w:p>
          <w:p w:rsidR="00945FC3" w:rsidRDefault="00945FC3" w:rsidP="009D110B"/>
        </w:tc>
      </w:tr>
    </w:tbl>
    <w:p w:rsidR="00945FC3" w:rsidRPr="00433EAA" w:rsidRDefault="00945FC3" w:rsidP="001D43AC">
      <w:pPr>
        <w:jc w:val="center"/>
      </w:pPr>
    </w:p>
    <w:p w:rsidR="00945FC3" w:rsidRPr="00433EAA" w:rsidRDefault="00945FC3" w:rsidP="001D43AC">
      <w:pPr>
        <w:rPr>
          <w:b/>
        </w:rPr>
      </w:pPr>
    </w:p>
    <w:p w:rsidR="00945FC3" w:rsidRDefault="00945FC3" w:rsidP="0089702C">
      <w:pPr>
        <w:jc w:val="center"/>
        <w:rPr>
          <w:b/>
        </w:rPr>
      </w:pPr>
    </w:p>
    <w:p w:rsidR="00945FC3" w:rsidRDefault="00945FC3" w:rsidP="00804730">
      <w:pPr>
        <w:jc w:val="center"/>
      </w:pPr>
      <w:r w:rsidRPr="00433EAA">
        <w:rPr>
          <w:b/>
        </w:rPr>
        <w:t>Рабочая программа</w:t>
      </w:r>
    </w:p>
    <w:p w:rsidR="00945FC3" w:rsidRDefault="00945FC3" w:rsidP="001D43AC">
      <w:pPr>
        <w:jc w:val="center"/>
      </w:pPr>
      <w:r>
        <w:t>п</w:t>
      </w:r>
      <w:r w:rsidRPr="00433EAA">
        <w:t>о</w:t>
      </w:r>
      <w:r>
        <w:t xml:space="preserve"> предмету «Математика»  (начальное общее образование</w:t>
      </w:r>
      <w:r w:rsidRPr="00433EAA">
        <w:t>)</w:t>
      </w:r>
    </w:p>
    <w:p w:rsidR="00945FC3" w:rsidRDefault="00945FC3" w:rsidP="001D43AC">
      <w:pPr>
        <w:jc w:val="center"/>
      </w:pPr>
      <w:r>
        <w:t xml:space="preserve">уровень изучения   </w:t>
      </w:r>
      <w:r w:rsidRPr="00433EAA">
        <w:t>б</w:t>
      </w:r>
      <w:r>
        <w:t>азовый</w:t>
      </w:r>
    </w:p>
    <w:p w:rsidR="00945FC3" w:rsidRDefault="00945FC3" w:rsidP="001D43AC">
      <w:pPr>
        <w:jc w:val="center"/>
      </w:pPr>
      <w:r>
        <w:t xml:space="preserve">  класс____1_______</w:t>
      </w:r>
    </w:p>
    <w:p w:rsidR="00945FC3" w:rsidRDefault="00945FC3" w:rsidP="001D43AC">
      <w:pPr>
        <w:jc w:val="center"/>
        <w:rPr>
          <w:u w:val="single"/>
        </w:rPr>
      </w:pPr>
      <w:r w:rsidRPr="00433EAA">
        <w:t xml:space="preserve">  </w:t>
      </w:r>
      <w:r w:rsidRPr="00433EAA">
        <w:rPr>
          <w:u w:val="single"/>
        </w:rPr>
        <w:t>на      2017 – 2018  учебный  год_</w:t>
      </w:r>
    </w:p>
    <w:p w:rsidR="00945FC3" w:rsidRDefault="00945FC3" w:rsidP="001D43AC">
      <w:r w:rsidRPr="00433EAA">
        <w:t>Количество часов в неделю_</w:t>
      </w:r>
      <w:r>
        <w:t>4_</w:t>
      </w:r>
      <w:r w:rsidRPr="00433EAA">
        <w:t xml:space="preserve"> всего за год__</w:t>
      </w:r>
      <w:r>
        <w:t>132</w:t>
      </w:r>
      <w:r w:rsidRPr="00433EAA">
        <w:t>___</w:t>
      </w:r>
    </w:p>
    <w:p w:rsidR="00945FC3" w:rsidRDefault="00945FC3" w:rsidP="001D43AC"/>
    <w:p w:rsidR="00945FC3" w:rsidRDefault="00945FC3" w:rsidP="00804730">
      <w:pPr>
        <w:autoSpaceDE w:val="0"/>
        <w:autoSpaceDN w:val="0"/>
        <w:adjustRightInd w:val="0"/>
        <w:ind w:firstLine="708"/>
      </w:pPr>
      <w:r>
        <w:t>Рабочая программа  по математике составлена на основе требований федерального компонента 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), авторской программы: Математика: программа: 1-4 классы /В.Н.Рудницкая.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C4431A">
        <w:t xml:space="preserve"> </w:t>
      </w:r>
      <w:r>
        <w:t xml:space="preserve">века (научный руководитель Н.Ф.Виноградова)  и основной образовательной программы начального общего образования МАОУ «Хохловская СОШ»; учебно-методическим комплектом: Математика: 1 класс: учебник для учащихся общеобразовательных учреждений: в двух частях. 1,2/ В.Н.Рудницкая, Т.В.Юдачёва – 5 изд., перераб. – М.: Вентана – Граф, 2012г. – (начальная школа 21 века);    Математика: 1 класс: рабочие тетради для учащихся общеобразовательных учреждений: в двух частях. 1,2/ В.Н.Рудницкая, Т.В.Юдачёва – 5 изд., перераб.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</w:t>
      </w:r>
    </w:p>
    <w:p w:rsidR="00945FC3" w:rsidRDefault="00945FC3" w:rsidP="00804730">
      <w:pPr>
        <w:autoSpaceDE w:val="0"/>
        <w:autoSpaceDN w:val="0"/>
        <w:adjustRightInd w:val="0"/>
        <w:ind w:firstLine="708"/>
      </w:pPr>
    </w:p>
    <w:p w:rsidR="00945FC3" w:rsidRDefault="00945FC3" w:rsidP="001D43AC"/>
    <w:p w:rsidR="00945FC3" w:rsidRDefault="00945FC3" w:rsidP="001D43AC">
      <w:r>
        <w:t xml:space="preserve"> </w:t>
      </w:r>
      <w:r w:rsidRPr="00433EAA">
        <w:t>Составитель рабочей программы</w:t>
      </w:r>
      <w:r>
        <w:t xml:space="preserve">  Мясоедова Нина Павловна, учитель начальных классов</w:t>
      </w:r>
    </w:p>
    <w:p w:rsidR="00945FC3" w:rsidRDefault="00945FC3" w:rsidP="001D43AC">
      <w:r w:rsidRPr="00433EAA">
        <w:rPr>
          <w:rFonts w:eastAsia="BatangChe"/>
        </w:rPr>
        <w:t>Квалификационная категория</w:t>
      </w:r>
      <w:r w:rsidRPr="00433EAA">
        <w:t>___</w:t>
      </w:r>
      <w:r>
        <w:t>первая</w:t>
      </w:r>
      <w:r w:rsidRPr="00433EAA">
        <w:t>___</w:t>
      </w:r>
    </w:p>
    <w:p w:rsidR="00945FC3" w:rsidRDefault="00945FC3" w:rsidP="001D43AC"/>
    <w:p w:rsidR="00945FC3" w:rsidRDefault="00945FC3" w:rsidP="00804730">
      <w:pPr>
        <w:jc w:val="center"/>
      </w:pPr>
      <w:r w:rsidRPr="00433EAA">
        <w:t>Год составления_</w:t>
      </w:r>
      <w:r>
        <w:t>2017</w:t>
      </w:r>
      <w:r w:rsidRPr="00433EAA">
        <w:t>___</w:t>
      </w:r>
    </w:p>
    <w:p w:rsidR="00945FC3" w:rsidRDefault="00945FC3" w:rsidP="001D43AC">
      <w:pPr>
        <w:rPr>
          <w:b/>
          <w:bCs/>
          <w:sz w:val="28"/>
          <w:szCs w:val="28"/>
        </w:rPr>
      </w:pPr>
    </w:p>
    <w:p w:rsidR="00945FC3" w:rsidRDefault="00945FC3" w:rsidP="00C4431A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945FC3" w:rsidRDefault="00945FC3" w:rsidP="003E101F">
      <w:pPr>
        <w:autoSpaceDE w:val="0"/>
        <w:autoSpaceDN w:val="0"/>
        <w:adjustRightInd w:val="0"/>
        <w:ind w:left="708" w:firstLine="708"/>
      </w:pPr>
      <w:r>
        <w:t>Рабочая программа  по математике составлена на основе требований федерального компонента 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), авторской программы: Математика: программа: 1-4 классы /В.Н.Рудницкая.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C4431A">
        <w:t xml:space="preserve"> </w:t>
      </w:r>
      <w:r>
        <w:t>века (научный руководитель Н.Ф.Виноградова)  и основной образовательной программы начального общего образования МАОУ «Хохловская СОШ».</w:t>
      </w:r>
    </w:p>
    <w:p w:rsidR="00945FC3" w:rsidRDefault="00945FC3" w:rsidP="003E101F">
      <w:pPr>
        <w:autoSpaceDE w:val="0"/>
        <w:autoSpaceDN w:val="0"/>
        <w:adjustRightInd w:val="0"/>
        <w:ind w:left="708" w:firstLine="708"/>
      </w:pPr>
      <w:r>
        <w:t>Программа обеспечена следующим учебно-методическим комплектом:</w:t>
      </w:r>
    </w:p>
    <w:p w:rsidR="00945FC3" w:rsidRDefault="00945FC3" w:rsidP="003E101F">
      <w:pPr>
        <w:autoSpaceDE w:val="0"/>
        <w:autoSpaceDN w:val="0"/>
        <w:adjustRightInd w:val="0"/>
        <w:ind w:left="708" w:firstLine="708"/>
      </w:pPr>
      <w:r>
        <w:t>Математика: 1 класс: учебник для учащихся общеобразовательных учреждений: в двух частях. 1,2/ В.Н.Рудницкая, Т.В.Юдачёва – 5 изд., перераб. – М.: Вентана – Граф, 2012г. – (начальная школа 21 века).</w:t>
      </w:r>
    </w:p>
    <w:p w:rsidR="00945FC3" w:rsidRDefault="00945FC3" w:rsidP="003E101F">
      <w:pPr>
        <w:autoSpaceDE w:val="0"/>
        <w:autoSpaceDN w:val="0"/>
        <w:adjustRightInd w:val="0"/>
        <w:ind w:left="708" w:firstLine="708"/>
      </w:pPr>
      <w:r>
        <w:t xml:space="preserve">Математика: 1 класс: рабочие тетради для учащихся общеобразовательных учреждений: в двух частях. 1,2/ В.Н.Рудницкая, Т.В.Юдачёва – 5 изд., перераб.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</w:t>
      </w:r>
    </w:p>
    <w:p w:rsidR="00945FC3" w:rsidRDefault="00945FC3" w:rsidP="003E101F">
      <w:pPr>
        <w:autoSpaceDE w:val="0"/>
        <w:autoSpaceDN w:val="0"/>
        <w:adjustRightInd w:val="0"/>
      </w:pPr>
    </w:p>
    <w:p w:rsidR="00945FC3" w:rsidRDefault="00945FC3" w:rsidP="003E101F">
      <w:pPr>
        <w:autoSpaceDE w:val="0"/>
        <w:autoSpaceDN w:val="0"/>
        <w:adjustRightInd w:val="0"/>
      </w:pPr>
      <w:r>
        <w:rPr>
          <w:b/>
          <w:i/>
          <w:iCs/>
        </w:rPr>
        <w:t>Цели и задачи обучения математике.</w:t>
      </w:r>
    </w:p>
    <w:p w:rsidR="00945FC3" w:rsidRDefault="00945FC3" w:rsidP="00B74777">
      <w:pPr>
        <w:autoSpaceDE w:val="0"/>
        <w:autoSpaceDN w:val="0"/>
        <w:adjustRightInd w:val="0"/>
        <w:ind w:firstLine="708"/>
      </w:pPr>
      <w:r>
        <w:t>Обучение математике в начальной школе направлено на достижение следующих целей:</w:t>
      </w:r>
    </w:p>
    <w:p w:rsidR="00945FC3" w:rsidRDefault="00945FC3" w:rsidP="003E101F">
      <w:pPr>
        <w:autoSpaceDE w:val="0"/>
        <w:autoSpaceDN w:val="0"/>
        <w:adjustRightInd w:val="0"/>
        <w:ind w:left="142"/>
      </w:pPr>
      <w:r>
        <w:t>- обеспечение интеллектуального развития младших школьников: формирование основ логико-математического мышления,      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945FC3" w:rsidRDefault="00945FC3" w:rsidP="003E101F">
      <w:pPr>
        <w:autoSpaceDE w:val="0"/>
        <w:autoSpaceDN w:val="0"/>
        <w:adjustRightInd w:val="0"/>
        <w:ind w:left="142"/>
      </w:pPr>
      <w:r>
        <w:t>- 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945FC3" w:rsidRDefault="00945FC3" w:rsidP="003E101F">
      <w:pPr>
        <w:autoSpaceDE w:val="0"/>
        <w:autoSpaceDN w:val="0"/>
        <w:adjustRightInd w:val="0"/>
        <w:ind w:left="142"/>
      </w:pPr>
      <w: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945FC3" w:rsidRDefault="00945FC3" w:rsidP="003E101F">
      <w:pPr>
        <w:autoSpaceDE w:val="0"/>
        <w:autoSpaceDN w:val="0"/>
        <w:adjustRightInd w:val="0"/>
        <w:ind w:left="142"/>
      </w:pPr>
      <w:r>
        <w:t>- реализация воспитательного аспекта обучения: воспитание потребности узнавать новое, расширять свои знания, проявлять  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Задачи учебного курса</w:t>
      </w:r>
      <w:r>
        <w:rPr>
          <w:rStyle w:val="c13"/>
          <w:color w:val="000000"/>
        </w:rPr>
        <w:t>:</w:t>
      </w:r>
      <w:r>
        <w:rPr>
          <w:color w:val="000000"/>
        </w:rPr>
        <w:br/>
      </w:r>
      <w:r>
        <w:rPr>
          <w:rStyle w:val="c51"/>
          <w:rFonts w:ascii="Symbol" w:hAnsi="Symbol" w:cs="Calibri"/>
          <w:color w:val="000000"/>
        </w:rPr>
        <w:t></w:t>
      </w:r>
      <w:r>
        <w:rPr>
          <w:rStyle w:val="c51"/>
          <w:rFonts w:ascii="Symbol" w:hAnsi="Symbol" w:cs="Calibri"/>
          <w:color w:val="000000"/>
        </w:rPr>
        <w:t></w:t>
      </w:r>
      <w:r>
        <w:rPr>
          <w:rStyle w:val="c13"/>
          <w:color w:val="000000"/>
        </w:rPr>
        <w:t> предоставить младшим школьникам основы начальных математических знаний и формировать соответствующие умения: 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  <w:r>
        <w:rPr>
          <w:color w:val="000000"/>
        </w:rPr>
        <w:br/>
      </w:r>
      <w:r>
        <w:rPr>
          <w:rStyle w:val="c51"/>
          <w:rFonts w:ascii="Symbol" w:hAnsi="Symbol" w:cs="Calibri"/>
          <w:color w:val="000000"/>
        </w:rPr>
        <w:t></w:t>
      </w:r>
      <w:r>
        <w:rPr>
          <w:rStyle w:val="c51"/>
          <w:rFonts w:ascii="Symbol" w:hAnsi="Symbol" w:cs="Calibri"/>
          <w:color w:val="000000"/>
        </w:rPr>
        <w:t></w:t>
      </w:r>
      <w:r>
        <w:rPr>
          <w:rStyle w:val="c13"/>
          <w:color w:val="000000"/>
        </w:rPr>
        <w:t>  применять алгоритмы арифметических действий для вычислений: узнавать в окружающих предметах знакомые геометрические фигуры, выполнять несложные геометрические построения;</w:t>
      </w:r>
      <w:r>
        <w:rPr>
          <w:color w:val="000000"/>
        </w:rPr>
        <w:br/>
      </w:r>
      <w:r>
        <w:rPr>
          <w:rStyle w:val="c51"/>
          <w:rFonts w:ascii="Symbol" w:hAnsi="Symbol" w:cs="Calibri"/>
          <w:color w:val="000000"/>
        </w:rPr>
        <w:t></w:t>
      </w:r>
      <w:r>
        <w:rPr>
          <w:rStyle w:val="c51"/>
          <w:rFonts w:ascii="Symbol" w:hAnsi="Symbol" w:cs="Calibri"/>
          <w:color w:val="000000"/>
        </w:rPr>
        <w:t></w:t>
      </w:r>
      <w:r>
        <w:rPr>
          <w:rStyle w:val="c13"/>
          <w:color w:val="000000"/>
        </w:rPr>
        <w:t>реализовать воспитательный аспект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- создать благоприятные условия для полноценного математического развития каждого ученика на уровне, соответствующем его возрастным особенностям и возможностям;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- обеспечить  необходимый и достаточный уровень математической подготовки для дальнейшего успешного обучения в основной школе.</w:t>
      </w:r>
    </w:p>
    <w:p w:rsidR="00945FC3" w:rsidRDefault="00945FC3" w:rsidP="003E101F">
      <w:pPr>
        <w:autoSpaceDE w:val="0"/>
        <w:autoSpaceDN w:val="0"/>
        <w:adjustRightInd w:val="0"/>
        <w:ind w:left="142"/>
      </w:pPr>
    </w:p>
    <w:p w:rsidR="00945FC3" w:rsidRDefault="00945FC3" w:rsidP="00CD453F">
      <w:pPr>
        <w:autoSpaceDE w:val="0"/>
        <w:autoSpaceDN w:val="0"/>
        <w:adjustRightInd w:val="0"/>
        <w:spacing w:line="276" w:lineRule="auto"/>
        <w:ind w:left="426"/>
        <w:jc w:val="center"/>
        <w:rPr>
          <w:b/>
        </w:rPr>
      </w:pPr>
    </w:p>
    <w:p w:rsidR="00945FC3" w:rsidRPr="00CD453F" w:rsidRDefault="00945FC3" w:rsidP="00CD453F">
      <w:pPr>
        <w:autoSpaceDE w:val="0"/>
        <w:autoSpaceDN w:val="0"/>
        <w:adjustRightInd w:val="0"/>
        <w:spacing w:line="276" w:lineRule="auto"/>
        <w:ind w:left="426"/>
        <w:jc w:val="center"/>
        <w:rPr>
          <w:b/>
        </w:rPr>
      </w:pPr>
      <w:r>
        <w:rPr>
          <w:b/>
        </w:rPr>
        <w:t>Общая характеристика учебного предмета.</w:t>
      </w:r>
    </w:p>
    <w:p w:rsidR="00945FC3" w:rsidRDefault="00945FC3" w:rsidP="00CD453F">
      <w:pPr>
        <w:pStyle w:val="ListParagraph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945FC3" w:rsidRDefault="00945FC3" w:rsidP="00C4431A">
      <w:pPr>
        <w:autoSpaceDE w:val="0"/>
        <w:autoSpaceDN w:val="0"/>
        <w:adjustRightInd w:val="0"/>
      </w:pPr>
      <w:r>
        <w:tab/>
        <w:t>Содержание обучения математике в начальной школе направлено на формирование у учащихся математических представлений, умений и навыков, которые обеспечат успешное овладение математикой в основной школе. Учащиеся изучают четыре арифметических действия, овладевают алгоритмами устных и письменных вычислений, учатся вычислять значения числовых выражений, решать текстовые задачи. У детей формируются пространственные и геометрические представления. 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945FC3" w:rsidRDefault="00945FC3" w:rsidP="00C4431A">
      <w:pPr>
        <w:autoSpaceDE w:val="0"/>
        <w:autoSpaceDN w:val="0"/>
        <w:adjustRightInd w:val="0"/>
      </w:pPr>
      <w:r>
        <w:tab/>
        <w:t>Характерными особенностями содержания математики являются наличие содержания, обеспечивающего формирование общих умений и навыков, навыков и способов деятельности, возможность  осуществлять межпредметные связи с другими учебными предметами начальной школы. Рабочая программа определяет необходимый минимум практических работ.</w:t>
      </w:r>
    </w:p>
    <w:p w:rsidR="00945FC3" w:rsidRDefault="00945FC3" w:rsidP="00D1357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Описание места учебного предмета в учебном плане.</w:t>
      </w:r>
    </w:p>
    <w:p w:rsidR="00945FC3" w:rsidRPr="00D13575" w:rsidRDefault="00945FC3" w:rsidP="00D13575">
      <w:pPr>
        <w:autoSpaceDE w:val="0"/>
        <w:autoSpaceDN w:val="0"/>
        <w:adjustRightInd w:val="0"/>
        <w:jc w:val="both"/>
      </w:pPr>
      <w:r>
        <w:tab/>
        <w:t>Согласно учебному плану МАОУ «Хохловская СОШ» объём времени, отводимого на изучение математики в 1 классе, составляет 132 часа (4 часа в неделю, 33 учебные недели).</w:t>
      </w:r>
    </w:p>
    <w:p w:rsidR="00945FC3" w:rsidRDefault="00945FC3" w:rsidP="00C4431A">
      <w:pPr>
        <w:autoSpaceDE w:val="0"/>
        <w:autoSpaceDN w:val="0"/>
        <w:adjustRightInd w:val="0"/>
      </w:pPr>
    </w:p>
    <w:p w:rsidR="00945FC3" w:rsidRPr="00D13575" w:rsidRDefault="00945FC3" w:rsidP="00D13575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      </w:t>
      </w:r>
      <w:r w:rsidRPr="00D13575">
        <w:rPr>
          <w:b/>
        </w:rPr>
        <w:t>Описание ценностных ориентиров содержания учебного предмета.</w:t>
      </w:r>
    </w:p>
    <w:p w:rsidR="00945FC3" w:rsidRPr="00D13575" w:rsidRDefault="00945FC3" w:rsidP="00D13575">
      <w:pPr>
        <w:autoSpaceDE w:val="0"/>
        <w:autoSpaceDN w:val="0"/>
        <w:adjustRightInd w:val="0"/>
        <w:spacing w:line="276" w:lineRule="auto"/>
        <w:jc w:val="both"/>
      </w:pPr>
      <w:r>
        <w:t xml:space="preserve">          </w:t>
      </w:r>
      <w:r w:rsidRPr="00D13575">
        <w:t>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945FC3" w:rsidRPr="00D13575" w:rsidRDefault="00945FC3" w:rsidP="00D13575">
      <w:pPr>
        <w:autoSpaceDE w:val="0"/>
        <w:autoSpaceDN w:val="0"/>
        <w:adjustRightInd w:val="0"/>
        <w:spacing w:line="276" w:lineRule="auto"/>
        <w:jc w:val="both"/>
      </w:pPr>
      <w:r>
        <w:t xml:space="preserve">           </w:t>
      </w:r>
      <w:r w:rsidRPr="00D13575">
        <w:t>Содержание курса математики направлено прежде всего на интеллектуальное развитие младших школьников: овладение логическими действиями (сравнение, анализ, синтез, обобщение, классификация по родовидовым признакам, установление аналогий и причинно-следственных связей, построение рассуждений, отнесение к известным понятиям. Данный курс создаёт благоприятные возможности для того, чтобы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 создать условия для овладения учащимися математическим языком, знаково-символическими средствами, умения устанавливать отношения между математическими объектами, служащими средством познания окружающего мира, процессов и явлений, происходящих в повседневной практике.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  <w:jc w:val="both"/>
      </w:pPr>
      <w:r>
        <w:t xml:space="preserve">            </w:t>
      </w:r>
      <w:r w:rsidRPr="00D13575">
        <w:t xml:space="preserve">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способностей. </w:t>
      </w:r>
      <w:r>
        <w:t xml:space="preserve">                   </w:t>
      </w:r>
    </w:p>
    <w:p w:rsidR="00945FC3" w:rsidRPr="00D13575" w:rsidRDefault="00945FC3" w:rsidP="00D13575">
      <w:pPr>
        <w:autoSpaceDE w:val="0"/>
        <w:autoSpaceDN w:val="0"/>
        <w:adjustRightInd w:val="0"/>
        <w:spacing w:line="276" w:lineRule="auto"/>
        <w:jc w:val="both"/>
      </w:pPr>
      <w:r>
        <w:t xml:space="preserve">           </w:t>
      </w:r>
      <w:r w:rsidRPr="00D13575">
        <w:t>Особой це</w:t>
      </w:r>
      <w:bookmarkStart w:id="0" w:name="_GoBack"/>
      <w:bookmarkEnd w:id="0"/>
      <w:r w:rsidRPr="00D13575">
        <w:t>нностью содержания обучения является работа с информацией, представленной в виде таблиц, графиков, диаграмм, схем, без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  <w:rPr>
          <w:b/>
        </w:rPr>
      </w:pP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Планируемые результаты изучения учебного курса: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В результате изучения курса математики учащиеся на уровне первого класса: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получат представление о числе как результате счета и измерения, о десятичном принципе записи чисел; научатся находить неизвестный компонент арифметического действия; составлять числовое выражение и находить его значение;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отрезков.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Числа и величины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Ученик научится: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читать, записывать, сравнивать, упорядочивать числа от нуля до ста;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группировать числа по заданному или самостоятельно установленному признаку;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классифицировать числа по одному или нескольким основаниям, объяснять свои действия;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читать, записывать и сравнивать величины (длину), используя основные единицы измерения величин и соотношения между ними (дециметр — сантиметр).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</w:rPr>
        <w:t>Ученик получит возможность научиться: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выбирать единицу для измерения данной величины (длины), объяснять свои действия.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Арифметические действия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Ученик научится: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выполнять письменно действия с однозначными и двузначными  числами (сложение, вычитание, умножение и деление на однозначное число в пределах 20) с использованием таблиц сложения чисел, алгоритмов письменных арифметических действий);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выполнять устно сложение, вычитание, умножение и деление однозначных и двузначных чисел (в том числе с нулём и числом 1);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выделять неизвестный компонент арифметического действия и находить его значение;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вычислять значение числового выражения (содержащего 2-3 арифметических действия, со скобками и без скобок).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</w:rPr>
        <w:t>Ученик получит возможность научиться: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выполнять действия с величинами;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использовать свойства арифметических действий для удобства вычислений;</w:t>
      </w:r>
    </w:p>
    <w:p w:rsidR="00945FC3" w:rsidRDefault="00945FC3" w:rsidP="009F4E19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</w:rPr>
        <w:t>проводить проверку правильности вычислений (с помощью обратного действия, прикидки и оценки результата действия и др.).</w:t>
      </w:r>
    </w:p>
    <w:p w:rsidR="00945FC3" w:rsidRPr="00D13575" w:rsidRDefault="00945FC3" w:rsidP="00D1357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13575">
        <w:rPr>
          <w:b/>
        </w:rPr>
        <w:t>Личностные, метапредметные и предметные результаты освоения конкретного учебного предмета, курса.</w:t>
      </w:r>
    </w:p>
    <w:p w:rsidR="00945FC3" w:rsidRDefault="00945FC3" w:rsidP="00C4431A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Личностными </w:t>
      </w:r>
      <w:r>
        <w:t>результатами обучения учащихся являются: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готовность и способность к саморазвитию;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сформированность мотивации к обучению;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способность характеризовать и оценивать собственные математические знания и умения;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заинтересованность в расширении и углублении получаемых математических знаний;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-  готовность использовать получаемую математическую подготовку в учебной деятельности и при решении практических задач,     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возникающих в повседневной жизни;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способность преодолевать трудности, доводить начатую работу до завершения;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способность к самоорганизованности;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высказывать собственные суждения и давать им обоснование;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-  владение коммуникативными умениями с целью реализации возможностей успешного сотрудничества с учителем и учащимися класса    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(при групповой работе, работе в парах, в коллективном обсуждении математических проблем).</w:t>
      </w:r>
    </w:p>
    <w:p w:rsidR="00945FC3" w:rsidRDefault="00945FC3" w:rsidP="00C4431A">
      <w:pPr>
        <w:pStyle w:val="ListParagraph"/>
        <w:autoSpaceDE w:val="0"/>
        <w:autoSpaceDN w:val="0"/>
        <w:adjustRightInd w:val="0"/>
        <w:spacing w:line="276" w:lineRule="auto"/>
        <w:ind w:left="786"/>
      </w:pPr>
    </w:p>
    <w:p w:rsidR="00945FC3" w:rsidRDefault="00945FC3" w:rsidP="00C4431A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Метапредметными </w:t>
      </w:r>
      <w:r>
        <w:t>результатами обучения являются: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владение основными методами познания окружающего мира (наблюдение, сравнение, анализ, синтез, обобщение, моделирование);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понимание и принятие учебной задачи, поиск и нахождение способов ее решения;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планирование, контроль и оценка учебных действий; определение наиболее эффективного способа достижения результата;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выполнение учебных действий в разных формах (практические работы, работа с моделями и др.);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создание моделей изучаемых объектов с использованием знаково-символических средств;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понимание причины неуспешной учебной деятельности и способность конструктивно действовать в условиях неуспеха;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адекватное оценивание результатов своей деятельности;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активное использование математической речи для решения разнообразных коммуникативных задач;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готовность слушать собеседника, вести диалог;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умение работать в информационной среде.</w:t>
      </w:r>
    </w:p>
    <w:p w:rsidR="00945FC3" w:rsidRDefault="00945FC3" w:rsidP="00C4431A">
      <w:pPr>
        <w:pStyle w:val="ListParagraph"/>
        <w:autoSpaceDE w:val="0"/>
        <w:autoSpaceDN w:val="0"/>
        <w:adjustRightInd w:val="0"/>
        <w:spacing w:line="276" w:lineRule="auto"/>
        <w:ind w:left="786"/>
      </w:pPr>
    </w:p>
    <w:p w:rsidR="00945FC3" w:rsidRDefault="00945FC3" w:rsidP="00C4431A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Предметными </w:t>
      </w:r>
      <w:r>
        <w:t>результатами учащихся на выходе из начальной школы являются: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>-  овладение основами логического и алгоритмического мышления, пространственного воображения и математической речи;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-  умение применять полученные математические знания для решения учебно-познавательных и учебно-практических задач, а также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использовать эти знания для описания и объяснения различных процессов и явлений окружающего мира, оценки их количественных и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пространственных отношений;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-  овладение устными и письменными алгоритмами выполнения арифметических действий с целыми неотрицательными числами, умениями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 вычислять значения числовых выражений, решать текстовые задачи, измерять наиболее распространенные в практике величины, 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 распознавать и изображать простейшие геометрические фигуры;</w:t>
      </w:r>
    </w:p>
    <w:p w:rsidR="00945FC3" w:rsidRPr="00E86DE3" w:rsidRDefault="00945FC3" w:rsidP="00D13575">
      <w:pPr>
        <w:autoSpaceDE w:val="0"/>
        <w:autoSpaceDN w:val="0"/>
        <w:adjustRightInd w:val="0"/>
        <w:spacing w:line="276" w:lineRule="auto"/>
        <w:rPr>
          <w:b/>
          <w:i/>
        </w:rPr>
      </w:pPr>
      <w:r>
        <w:t xml:space="preserve">-   умение работать в информационном поле (таблицы, схемы, диаграммы, графики, последовательности, цепочки, совокупности); </w:t>
      </w:r>
    </w:p>
    <w:p w:rsidR="00945FC3" w:rsidRDefault="00945FC3" w:rsidP="00D13575">
      <w:pPr>
        <w:autoSpaceDE w:val="0"/>
        <w:autoSpaceDN w:val="0"/>
        <w:adjustRightInd w:val="0"/>
        <w:spacing w:line="276" w:lineRule="auto"/>
      </w:pPr>
      <w:r>
        <w:t xml:space="preserve">    представлять, анализировать и интерпретировать данные.</w:t>
      </w:r>
    </w:p>
    <w:p w:rsidR="00945FC3" w:rsidRDefault="00945FC3" w:rsidP="00C4431A">
      <w:pPr>
        <w:shd w:val="clear" w:color="auto" w:fill="FFFFFF"/>
        <w:spacing w:line="259" w:lineRule="exact"/>
        <w:jc w:val="center"/>
        <w:rPr>
          <w:b/>
        </w:rPr>
      </w:pPr>
      <w:r>
        <w:rPr>
          <w:b/>
        </w:rPr>
        <w:t>Содержание учебного предмета.</w:t>
      </w:r>
    </w:p>
    <w:p w:rsidR="00945FC3" w:rsidRDefault="00945FC3" w:rsidP="00C4431A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Множества предметов. Отношения между предметами и между множествами предметов (8 часов).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Сходство и различие предметов. Понятия «больше», «меньше», «одинаковые по размерам»; «длиннее», «короче», «такой же длины» (ширины,  высоты).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Соотношения между множествами предметов. Понятия: «больше», «меньше»,  «столько же», «поровну» (предметов), «больше», «меньше» ( на несколько предметов).</w:t>
      </w:r>
    </w:p>
    <w:p w:rsidR="00945FC3" w:rsidRDefault="00945FC3" w:rsidP="00C4431A">
      <w:pPr>
        <w:shd w:val="clear" w:color="auto" w:fill="FFFFFF"/>
        <w:spacing w:line="259" w:lineRule="exact"/>
        <w:ind w:firstLine="708"/>
        <w:rPr>
          <w:b/>
        </w:rPr>
      </w:pPr>
      <w:r>
        <w:rPr>
          <w:b/>
          <w:i/>
        </w:rPr>
        <w:t xml:space="preserve">Число и </w:t>
      </w:r>
      <w:r w:rsidRPr="007B2425">
        <w:rPr>
          <w:b/>
        </w:rPr>
        <w:t>счёт</w:t>
      </w:r>
      <w:r>
        <w:rPr>
          <w:b/>
        </w:rPr>
        <w:t xml:space="preserve"> (21 час).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 w:rsidRPr="007B2425">
        <w:t>Число и цифра</w:t>
      </w:r>
      <w:r>
        <w:rPr>
          <w:b/>
        </w:rPr>
        <w:t xml:space="preserve">. </w:t>
      </w:r>
      <w:r w:rsidRPr="007B2425">
        <w:t>Названия и последовательность натуральных чисел от 1 до 20.</w:t>
      </w:r>
      <w:r>
        <w:rPr>
          <w:b/>
        </w:rPr>
        <w:t xml:space="preserve"> 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 xml:space="preserve">Шкала линейки. Микрокалькулятор. 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Число предметов в множестве.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 xml:space="preserve">Запись чисел от 1 до 20 цифрами. Число и цифра 0. 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Сравнение чисел. Понятия: больше, меньше, больше на …, меньше на … .</w:t>
      </w:r>
    </w:p>
    <w:p w:rsidR="00945FC3" w:rsidRDefault="00945FC3" w:rsidP="00C4431A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Арифметические действия с числами (69 часов).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 xml:space="preserve">Смысл сложения, вычитания, умножения и деления. 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 xml:space="preserve">Запись результатов выполнения арифметических действий с использованием знаков: «плюс», «минус», «умножить», «разделить», «равно». Вычисления с помощью микрокалькулятора. 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Сложение и вычитание (умножение и деление) как  взаимно обратные действия.  Названия компонентов арифметических действий.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>Свойства сложения и вычитания.</w:t>
      </w:r>
    </w:p>
    <w:p w:rsidR="00945FC3" w:rsidRDefault="00945FC3" w:rsidP="00C4431A">
      <w:pPr>
        <w:shd w:val="clear" w:color="auto" w:fill="FFFFFF"/>
        <w:spacing w:line="259" w:lineRule="exact"/>
        <w:ind w:firstLine="708"/>
      </w:pPr>
      <w:r>
        <w:t xml:space="preserve">Свойства сложения (складывать числа можно в любом порядке). 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Сложение и вычитание с нулём. Свойство вычитания:  из меньшего числа нельзя вычесть большее; разность двух одинаковых чисел равна нулю.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Таблица сложения в пределах 10.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Табличные случаи сложения и вычитания. Приёмы  вычислений.: название одного, двух, трёх следующих за данным числом (предшествующих данному числу) чисел;  сложение и вычитание с помощью шкалы линейки; прибавление и вычитание числа по частям.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Таблица сложения однозначных чисел  в пределах 20.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Прибавление однозначного числа к 10. Табличные случаи сложения и вычитания 2, 3, 4, 5, 6, 7, 8, 9.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Числовые  выражения со скобками. Сравнение чисел. Графы отношений.</w:t>
      </w:r>
    </w:p>
    <w:p w:rsidR="00945FC3" w:rsidRDefault="00945FC3" w:rsidP="00B41C8C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Величины (5 часов).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Длина предмета в сантиметрах, дециметрах, дециметрах и сантиметрах. Расстояние между точками. Длина отрезка. Практические работы. Отмерить или отрезать от катушки ниток нить заданной длины.</w:t>
      </w:r>
    </w:p>
    <w:p w:rsidR="00945FC3" w:rsidRDefault="00945FC3" w:rsidP="00B41C8C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Работа с текстовыми задачами (16 часов).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Работа с текстом задачи: 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Планирование хода решения задачи. Запись решения и ответа задачи.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Задачи, содержащие отношения «больше (меньше) на»,  «больше (меньше) в»;  зависимости  между величинами, характеризующими процессы  купли-продажи, работы, движения тел.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Примеры арифметических задач, решаемых разными способами;  задач, имеющих несколько решений, не имеющих решения;  задач с недостающими и с лишними данными (не использующимися при решении).</w:t>
      </w:r>
    </w:p>
    <w:p w:rsidR="00945FC3" w:rsidRDefault="00945FC3" w:rsidP="00B41C8C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Геометрические фигуры (10 часов).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Форма предмета. Круг, квадрат, треугольник, пятиугольник. Различия  между шаром и кругом, кубом и квадратом.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Точка и линия. Отрезок.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Многоугольник.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Практическая работа. Составление фигуры из частей. Изображение геометрических фигур с помощью линейки-трафарета, копировальной бумаги, кальки.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Осевая симметрия.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Отображение фигур в зеркале. Ось симметрии. Пары симметричных точек, отрезков, многоугольников.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Фигуры, имеющие одну и несколько осей симметрии.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Практические работы. Определение осей симметрии фигуры с помощью перегибания.</w:t>
      </w:r>
    </w:p>
    <w:p w:rsidR="00945FC3" w:rsidRDefault="00945FC3" w:rsidP="00B41C8C">
      <w:pPr>
        <w:shd w:val="clear" w:color="auto" w:fill="FFFFFF"/>
        <w:spacing w:line="259" w:lineRule="exact"/>
        <w:ind w:firstLine="708"/>
        <w:rPr>
          <w:b/>
          <w:i/>
        </w:rPr>
      </w:pPr>
      <w:r>
        <w:rPr>
          <w:b/>
          <w:i/>
        </w:rPr>
        <w:t>Логико- математическая подготовка. Работа с информацией (3 часа).</w:t>
      </w:r>
    </w:p>
    <w:p w:rsidR="00945FC3" w:rsidRDefault="00945FC3" w:rsidP="00B41C8C">
      <w:pPr>
        <w:shd w:val="clear" w:color="auto" w:fill="FFFFFF"/>
        <w:spacing w:line="259" w:lineRule="exact"/>
        <w:ind w:firstLine="708"/>
      </w:pPr>
      <w:r>
        <w:t>Понятия: все, не все; все, кроме; каждый, какой-нибудь, один из, любой. Классификация множеств по заданному признаку. Определение оснований классификации. Решение несложных  задач  логического характера.</w:t>
      </w:r>
    </w:p>
    <w:p w:rsidR="00945FC3" w:rsidRPr="006B748B" w:rsidRDefault="00945FC3" w:rsidP="00B41C8C">
      <w:pPr>
        <w:shd w:val="clear" w:color="auto" w:fill="FFFFFF"/>
        <w:spacing w:line="259" w:lineRule="exact"/>
        <w:ind w:firstLine="708"/>
      </w:pPr>
      <w:r>
        <w:t>Сбор  и  представление информации, связанной со счётом, с измерением. Таблица. Строка и столбцы таблицы. Чтение несложной таблицы. Заполнение строк и столбцов готовых таблиц в соответствии с предъявленным набором данных. Перевод информации из текстовой в табличную. Информация,  представленная последовательностями  предметов, чисел и фигур.</w:t>
      </w:r>
    </w:p>
    <w:p w:rsidR="00945FC3" w:rsidRPr="00DA32AA" w:rsidRDefault="00945FC3" w:rsidP="00B41C8C">
      <w:pPr>
        <w:shd w:val="clear" w:color="auto" w:fill="FFFFFF"/>
        <w:spacing w:line="259" w:lineRule="exact"/>
        <w:ind w:firstLine="708"/>
      </w:pPr>
    </w:p>
    <w:p w:rsidR="00945FC3" w:rsidRDefault="00945FC3" w:rsidP="00C4431A">
      <w:pPr>
        <w:shd w:val="clear" w:color="auto" w:fill="FFFFFF"/>
        <w:spacing w:line="259" w:lineRule="exact"/>
        <w:ind w:right="5" w:firstLine="408"/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7"/>
        <w:gridCol w:w="8496"/>
        <w:gridCol w:w="4507"/>
      </w:tblGrid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Наименование раздела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Множества предметов.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Число и счёт.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21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Арифметические действия с числами.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69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Величины.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Работа с текстовыми задачами.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Геометрические фигуры.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Логико-математическая подготовка. Работа с информацией.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256D0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45FC3" w:rsidTr="00D256D0">
        <w:tc>
          <w:tcPr>
            <w:tcW w:w="1107" w:type="dxa"/>
          </w:tcPr>
          <w:p w:rsidR="00945FC3" w:rsidRPr="00D256D0" w:rsidRDefault="00945FC3" w:rsidP="00D256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6" w:type="dxa"/>
          </w:tcPr>
          <w:p w:rsidR="00945FC3" w:rsidRPr="00D256D0" w:rsidRDefault="00945FC3" w:rsidP="00D256D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D256D0"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507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256D0">
              <w:rPr>
                <w:b/>
                <w:sz w:val="22"/>
                <w:szCs w:val="22"/>
                <w:lang w:eastAsia="en-US"/>
              </w:rPr>
              <w:t>132 часа</w:t>
            </w:r>
          </w:p>
        </w:tc>
      </w:tr>
    </w:tbl>
    <w:p w:rsidR="00945FC3" w:rsidRDefault="00945FC3" w:rsidP="00C4431A">
      <w:pPr>
        <w:shd w:val="clear" w:color="auto" w:fill="FFFFFF"/>
        <w:spacing w:line="259" w:lineRule="exact"/>
        <w:ind w:right="24"/>
        <w:jc w:val="both"/>
      </w:pPr>
    </w:p>
    <w:p w:rsidR="00945FC3" w:rsidRDefault="00945FC3" w:rsidP="00C4431A">
      <w:pPr>
        <w:shd w:val="clear" w:color="auto" w:fill="FFFFFF"/>
        <w:spacing w:line="259" w:lineRule="exact"/>
        <w:ind w:right="24"/>
        <w:jc w:val="both"/>
      </w:pPr>
    </w:p>
    <w:p w:rsidR="00945FC3" w:rsidRDefault="00945FC3" w:rsidP="00C4431A">
      <w:pPr>
        <w:shd w:val="clear" w:color="auto" w:fill="FFFFFF"/>
        <w:ind w:firstLine="360"/>
      </w:pPr>
      <w:r>
        <w:rPr>
          <w:b/>
          <w:bCs/>
          <w:i/>
          <w:iCs/>
          <w:color w:val="000000"/>
          <w:u w:val="single"/>
        </w:rPr>
        <w:t>Межпредметные связи:</w:t>
      </w:r>
    </w:p>
    <w:p w:rsidR="00945FC3" w:rsidRDefault="00945FC3" w:rsidP="00C4431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русского языка и литературного чтения : введение школьника в языковую и математическую действительность; формирование умений учиться, а так же навыков письма и счета;</w:t>
      </w:r>
    </w:p>
    <w:p w:rsidR="00945FC3" w:rsidRPr="007C38E9" w:rsidRDefault="00945FC3" w:rsidP="00C4431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 xml:space="preserve">с уроками окружающего мира: формирование учебно-интеллектуальных умений: классификация обобщение, анализ; объединение </w:t>
      </w:r>
    </w:p>
    <w:p w:rsidR="00945FC3" w:rsidRDefault="00945FC3" w:rsidP="00C4431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классификации; ориентировка на поиск необходимого (нового способа действия);</w:t>
      </w:r>
    </w:p>
    <w:p w:rsidR="00945FC3" w:rsidRDefault="00945FC3" w:rsidP="00C4431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труда: перенос полученных знаний по математике в разнообразную самостоятельную трудовую деятельность.</w:t>
      </w:r>
    </w:p>
    <w:p w:rsidR="00945FC3" w:rsidRDefault="00945FC3" w:rsidP="00C4431A">
      <w:pPr>
        <w:shd w:val="clear" w:color="auto" w:fill="FFFFFF"/>
        <w:autoSpaceDE w:val="0"/>
        <w:autoSpaceDN w:val="0"/>
        <w:adjustRightInd w:val="0"/>
      </w:pPr>
    </w:p>
    <w:p w:rsidR="00945FC3" w:rsidRDefault="00945FC3" w:rsidP="00C4431A">
      <w:pPr>
        <w:spacing w:line="276" w:lineRule="auto"/>
      </w:pPr>
    </w:p>
    <w:p w:rsidR="00945FC3" w:rsidRDefault="00945FC3" w:rsidP="00C4431A">
      <w:pPr>
        <w:spacing w:line="276" w:lineRule="auto"/>
        <w:rPr>
          <w:i/>
        </w:rPr>
      </w:pPr>
    </w:p>
    <w:p w:rsidR="00945FC3" w:rsidRDefault="00945FC3" w:rsidP="00C4431A">
      <w:pPr>
        <w:spacing w:line="276" w:lineRule="auto"/>
        <w:jc w:val="center"/>
        <w:rPr>
          <w:b/>
        </w:rPr>
      </w:pPr>
      <w:r>
        <w:rPr>
          <w:b/>
        </w:rPr>
        <w:t>Тематическое планирование с определением основных видов учебной деятельности обучающихся.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1"/>
        <w:gridCol w:w="2556"/>
        <w:gridCol w:w="4912"/>
        <w:gridCol w:w="6945"/>
      </w:tblGrid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4912" w:type="dxa"/>
          </w:tcPr>
          <w:p w:rsidR="00945FC3" w:rsidRPr="00B91BF7" w:rsidRDefault="00945FC3">
            <w:pPr>
              <w:rPr>
                <w:sz w:val="22"/>
                <w:szCs w:val="22"/>
              </w:rPr>
            </w:pPr>
            <w:r w:rsidRPr="00B91BF7">
              <w:t>Программное содержание</w:t>
            </w:r>
          </w:p>
        </w:tc>
        <w:tc>
          <w:tcPr>
            <w:tcW w:w="6945" w:type="dxa"/>
          </w:tcPr>
          <w:p w:rsidR="00945FC3" w:rsidRDefault="00945FC3">
            <w:r>
              <w:rPr>
                <w:sz w:val="22"/>
                <w:szCs w:val="22"/>
              </w:rPr>
              <w:t>Характеристика учебной деятельности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</w:tcPr>
          <w:p w:rsidR="00945FC3" w:rsidRDefault="00945FC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Множества предметов. Отношения между предметами и между множествами предметов.</w:t>
            </w:r>
          </w:p>
        </w:tc>
        <w:tc>
          <w:tcPr>
            <w:tcW w:w="4912" w:type="dxa"/>
          </w:tcPr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Предметы и их свойства.</w:t>
            </w:r>
          </w:p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Отношения между предметами, фигурами.</w:t>
            </w:r>
          </w:p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Отношения между множествами предметов.</w:t>
            </w:r>
          </w:p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Графы отношений «больше», «меньше» на множестве целых неотрицательных чисел.</w:t>
            </w:r>
          </w:p>
          <w:p w:rsidR="00945FC3" w:rsidRDefault="00945FC3">
            <w:pPr>
              <w:rPr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Сравнивать </w:t>
            </w:r>
            <w:r>
              <w:rPr>
                <w:sz w:val="22"/>
                <w:szCs w:val="22"/>
              </w:rPr>
              <w:t>предметы с целью выявления сходств и различий; (визуально) предметы или геометрические фигуры по размерам; два множества предметов по их численности путём составления пар.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Выделять </w:t>
            </w:r>
            <w:r>
              <w:rPr>
                <w:sz w:val="22"/>
                <w:szCs w:val="22"/>
              </w:rPr>
              <w:t>из множества предметов один или несколько предметов по заданному свойству.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Упорядочивать</w:t>
            </w:r>
            <w:r>
              <w:rPr>
                <w:sz w:val="22"/>
                <w:szCs w:val="22"/>
              </w:rPr>
              <w:t xml:space="preserve"> (располагать) предметы по высоте, длине, ширине в порядке увеличения или уменьшения; данное множество чисел (располагать в порядке увеличения или уменьшения).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Изменять </w:t>
            </w:r>
            <w:r>
              <w:rPr>
                <w:sz w:val="22"/>
                <w:szCs w:val="22"/>
              </w:rPr>
              <w:t>размеры фигур при сохранении других признаков.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Характеризовать </w:t>
            </w:r>
            <w:r>
              <w:rPr>
                <w:sz w:val="22"/>
                <w:szCs w:val="22"/>
              </w:rPr>
              <w:t>результат сравнения словами: больше, чем;  меньше, чем; столько же; больше на; меньше на.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Называть </w:t>
            </w:r>
            <w:r>
              <w:rPr>
                <w:sz w:val="22"/>
                <w:szCs w:val="22"/>
              </w:rPr>
              <w:t>число, которое на несколько единиц больше или меньше данного числа.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Выявлять</w:t>
            </w:r>
            <w:r>
              <w:rPr>
                <w:sz w:val="22"/>
                <w:szCs w:val="22"/>
              </w:rPr>
              <w:t xml:space="preserve"> закономерности в расположении чисел и решать обратную задачу: составлять последовательность чисел по заданному правилу.</w:t>
            </w:r>
          </w:p>
          <w:p w:rsidR="00945FC3" w:rsidRPr="007C38E9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Моделировать: использовать </w:t>
            </w:r>
            <w:r>
              <w:rPr>
                <w:sz w:val="22"/>
                <w:szCs w:val="22"/>
              </w:rPr>
              <w:t>готовую модель (граф с цветными стрелками) в целях выявления отношений, в которых находятся данные числа, либо строить модель самостоятельно для выражения результатов сравнения чисел.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6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Число и счёт.</w:t>
            </w:r>
          </w:p>
        </w:tc>
        <w:tc>
          <w:tcPr>
            <w:tcW w:w="4912" w:type="dxa"/>
          </w:tcPr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Натуральные числа. Нуль.</w:t>
            </w:r>
          </w:p>
        </w:tc>
        <w:tc>
          <w:tcPr>
            <w:tcW w:w="6945" w:type="dxa"/>
          </w:tcPr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Называть </w:t>
            </w:r>
            <w:r>
              <w:rPr>
                <w:sz w:val="22"/>
                <w:szCs w:val="22"/>
              </w:rPr>
              <w:t>числа от 1 до 20 в прямом и обратном порядке.</w:t>
            </w:r>
          </w:p>
          <w:p w:rsidR="00945FC3" w:rsidRPr="00DD4FFC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Пересчитывать </w:t>
            </w:r>
            <w:r>
              <w:rPr>
                <w:sz w:val="22"/>
                <w:szCs w:val="22"/>
              </w:rPr>
              <w:t>предметы, выражать числами получаемые результаты.</w:t>
            </w:r>
          </w:p>
          <w:p w:rsidR="00945FC3" w:rsidRDefault="00945FC3">
            <w:r>
              <w:rPr>
                <w:i/>
                <w:sz w:val="22"/>
                <w:szCs w:val="22"/>
              </w:rPr>
              <w:t xml:space="preserve">Сравнивать </w:t>
            </w:r>
            <w:r>
              <w:rPr>
                <w:sz w:val="22"/>
                <w:szCs w:val="22"/>
              </w:rPr>
              <w:t>числа разными способами (с помощью шкалы линейки, на основе счёта).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Различать </w:t>
            </w:r>
            <w:r>
              <w:rPr>
                <w:sz w:val="22"/>
                <w:szCs w:val="22"/>
              </w:rPr>
              <w:t>понятия «число» и «цифра».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Устанавливать </w:t>
            </w:r>
            <w:r>
              <w:rPr>
                <w:sz w:val="22"/>
                <w:szCs w:val="22"/>
              </w:rPr>
              <w:t>соответствие между числом и множеством предметов, а также  между множеством предметов и числом.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Моделировать </w:t>
            </w:r>
            <w:r>
              <w:rPr>
                <w:sz w:val="22"/>
                <w:szCs w:val="22"/>
              </w:rPr>
              <w:t>соответствующую ситуацию с помощью фишек.</w:t>
            </w:r>
          </w:p>
          <w:p w:rsidR="00945FC3" w:rsidRDefault="00945FC3" w:rsidP="007C38E9">
            <w:r>
              <w:rPr>
                <w:i/>
                <w:sz w:val="22"/>
                <w:szCs w:val="22"/>
              </w:rPr>
              <w:t xml:space="preserve">Характеризовать </w:t>
            </w:r>
            <w:r>
              <w:rPr>
                <w:sz w:val="22"/>
                <w:szCs w:val="22"/>
              </w:rPr>
              <w:t>расположение чисел на шкале линейки (левее, правее, между)..</w:t>
            </w:r>
          </w:p>
        </w:tc>
      </w:tr>
      <w:tr w:rsidR="00945FC3" w:rsidTr="00B045F4">
        <w:tc>
          <w:tcPr>
            <w:tcW w:w="721" w:type="dxa"/>
            <w:vMerge w:val="restart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  <w:p w:rsidR="00945FC3" w:rsidRDefault="00945FC3">
            <w:pPr>
              <w:spacing w:line="276" w:lineRule="auto"/>
            </w:pPr>
          </w:p>
        </w:tc>
        <w:tc>
          <w:tcPr>
            <w:tcW w:w="2556" w:type="dxa"/>
            <w:vMerge w:val="restart"/>
          </w:tcPr>
          <w:p w:rsidR="00945FC3" w:rsidRDefault="00945FC3">
            <w:r>
              <w:rPr>
                <w:sz w:val="22"/>
                <w:szCs w:val="22"/>
              </w:rPr>
              <w:t xml:space="preserve">Арифметические действия и их свойства. </w:t>
            </w:r>
          </w:p>
          <w:p w:rsidR="00945FC3" w:rsidRDefault="00945FC3">
            <w:pPr>
              <w:spacing w:line="276" w:lineRule="auto"/>
            </w:pPr>
          </w:p>
        </w:tc>
        <w:tc>
          <w:tcPr>
            <w:tcW w:w="4912" w:type="dxa"/>
          </w:tcPr>
          <w:p w:rsidR="00945FC3" w:rsidRDefault="00945FC3">
            <w:pPr>
              <w:rPr>
                <w:i/>
              </w:rPr>
            </w:pPr>
            <w:r>
              <w:rPr>
                <w:i/>
              </w:rPr>
              <w:t>Сложение, вычитание, умножение и деление в пределах 20.</w:t>
            </w:r>
          </w:p>
        </w:tc>
        <w:tc>
          <w:tcPr>
            <w:tcW w:w="6945" w:type="dxa"/>
          </w:tcPr>
          <w:p w:rsidR="00945FC3" w:rsidRDefault="00945FC3">
            <w:r>
              <w:rPr>
                <w:i/>
              </w:rPr>
              <w:t xml:space="preserve">Моделировать </w:t>
            </w:r>
            <w:r>
              <w:t>ситуации, иллюстрирующие  арифметические действия.</w:t>
            </w:r>
          </w:p>
          <w:p w:rsidR="00945FC3" w:rsidRDefault="00945FC3">
            <w:r>
              <w:rPr>
                <w:i/>
              </w:rPr>
              <w:t xml:space="preserve">Воспроизводить </w:t>
            </w:r>
            <w:r>
              <w:t>способы выполнения арифметических действий с опорой на модели (фишки, шкала линейки).</w:t>
            </w:r>
          </w:p>
          <w:p w:rsidR="00945FC3" w:rsidRDefault="00945FC3">
            <w:r>
              <w:rPr>
                <w:i/>
              </w:rPr>
              <w:t xml:space="preserve">Различать </w:t>
            </w:r>
            <w:r>
              <w:t>знаки арифметических действий. Использовать соответствующие знаково-символические средства для записи арифметических действий.</w:t>
            </w:r>
          </w:p>
          <w:p w:rsidR="00945FC3" w:rsidRDefault="00945FC3">
            <w:r>
              <w:rPr>
                <w:i/>
              </w:rPr>
              <w:t xml:space="preserve">Уравнивать </w:t>
            </w:r>
            <w:r>
              <w:t>множества по числу предметов; дополнять множество до заданного числа элементов.</w:t>
            </w:r>
          </w:p>
          <w:p w:rsidR="00945FC3" w:rsidRDefault="00945FC3" w:rsidP="00DD4FFC">
            <w:r>
              <w:rPr>
                <w:i/>
              </w:rPr>
              <w:t xml:space="preserve">Моделировать </w:t>
            </w:r>
            <w:r>
              <w:t xml:space="preserve">соответствующие ситуации с помощью фишек. </w:t>
            </w:r>
          </w:p>
          <w:p w:rsidR="00945FC3" w:rsidRDefault="00945FC3" w:rsidP="00DD4FFC"/>
        </w:tc>
      </w:tr>
      <w:tr w:rsidR="00945FC3" w:rsidTr="00B045F4">
        <w:tc>
          <w:tcPr>
            <w:tcW w:w="721" w:type="dxa"/>
            <w:vMerge/>
            <w:vAlign w:val="center"/>
          </w:tcPr>
          <w:p w:rsidR="00945FC3" w:rsidRDefault="00945FC3"/>
        </w:tc>
        <w:tc>
          <w:tcPr>
            <w:tcW w:w="2556" w:type="dxa"/>
            <w:vMerge/>
            <w:vAlign w:val="center"/>
          </w:tcPr>
          <w:p w:rsidR="00945FC3" w:rsidRDefault="00945FC3"/>
        </w:tc>
        <w:tc>
          <w:tcPr>
            <w:tcW w:w="4912" w:type="dxa"/>
          </w:tcPr>
          <w:p w:rsidR="00945FC3" w:rsidRDefault="00945FC3">
            <w:pPr>
              <w:rPr>
                <w:i/>
              </w:rPr>
            </w:pPr>
            <w:r>
              <w:rPr>
                <w:i/>
              </w:rPr>
              <w:t>Сложение и вычитание (умножение и деление) как взаимно обратные действия.</w:t>
            </w: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  <w:r>
              <w:rPr>
                <w:i/>
              </w:rPr>
              <w:t>Свойства сложения и вычитания.</w:t>
            </w:r>
          </w:p>
        </w:tc>
        <w:tc>
          <w:tcPr>
            <w:tcW w:w="6945" w:type="dxa"/>
          </w:tcPr>
          <w:p w:rsidR="00945FC3" w:rsidRDefault="00945FC3" w:rsidP="00C434AB">
            <w:r>
              <w:rPr>
                <w:i/>
              </w:rPr>
              <w:t xml:space="preserve">Моделировать </w:t>
            </w:r>
            <w:r>
              <w:t>зависимость между  арифметическими действиями.</w:t>
            </w:r>
          </w:p>
          <w:p w:rsidR="00945FC3" w:rsidRDefault="00945FC3" w:rsidP="00C434AB">
            <w:r>
              <w:rPr>
                <w:i/>
              </w:rPr>
              <w:t xml:space="preserve">Воспроизводить </w:t>
            </w:r>
            <w:r>
              <w:t>по памяти результаты табличного сложения двух любых однозначных чисел, а также результаты табличного вычитания.</w:t>
            </w:r>
          </w:p>
          <w:p w:rsidR="00945FC3" w:rsidRDefault="00945FC3" w:rsidP="00C434AB">
            <w:r w:rsidRPr="00C434AB">
              <w:rPr>
                <w:i/>
              </w:rPr>
              <w:t xml:space="preserve">Использовать </w:t>
            </w:r>
            <w:r>
              <w:t>знание десятичного состава двузначных чисел при выполнении вычислений.</w:t>
            </w:r>
          </w:p>
          <w:p w:rsidR="00945FC3" w:rsidRDefault="00945FC3" w:rsidP="00C434AB">
            <w:r>
              <w:rPr>
                <w:i/>
              </w:rPr>
              <w:t xml:space="preserve">Уравнивать </w:t>
            </w:r>
            <w:r>
              <w:t>множества по числу предметов; дополнять множество до заданного числа элементов.</w:t>
            </w:r>
          </w:p>
          <w:p w:rsidR="00945FC3" w:rsidRDefault="00945FC3">
            <w:r>
              <w:rPr>
                <w:i/>
              </w:rPr>
              <w:t xml:space="preserve">Сравнивать  </w:t>
            </w:r>
            <w:r>
              <w:t>разные приёмы вычислений, выбирать удобные способы для выполнения конкретных вычислений.</w:t>
            </w:r>
          </w:p>
          <w:p w:rsidR="00945FC3" w:rsidRPr="00C434AB" w:rsidRDefault="00945FC3">
            <w:r>
              <w:rPr>
                <w:i/>
              </w:rPr>
              <w:t xml:space="preserve">Контролировать </w:t>
            </w:r>
            <w:r>
              <w:t>свою деятельность, обнаруживать  и исправлять вычислительные ошибки.</w:t>
            </w:r>
          </w:p>
          <w:p w:rsidR="00945FC3" w:rsidRDefault="00945FC3">
            <w:r>
              <w:rPr>
                <w:i/>
              </w:rPr>
              <w:t>Формулировать</w:t>
            </w:r>
            <w:r>
              <w:t xml:space="preserve"> правило сравнения чисел с помощью вычитания и использовать его при вычислениях. </w:t>
            </w:r>
          </w:p>
          <w:p w:rsidR="00945FC3" w:rsidRDefault="00945FC3">
            <w:r>
              <w:rPr>
                <w:i/>
              </w:rPr>
              <w:t xml:space="preserve">Выбирать </w:t>
            </w:r>
            <w:r>
              <w:t xml:space="preserve"> необходимое арифметическое действие для решения арифметических задач на увеличение или уменьшение данного числа на несколько единиц.</w:t>
            </w:r>
          </w:p>
          <w:p w:rsidR="00945FC3" w:rsidRPr="00F2038F" w:rsidRDefault="00945FC3">
            <w:pPr>
              <w:rPr>
                <w:i/>
              </w:rPr>
            </w:pPr>
            <w:r>
              <w:rPr>
                <w:i/>
              </w:rPr>
              <w:t xml:space="preserve">Формулировать  </w:t>
            </w:r>
            <w:r>
              <w:t xml:space="preserve">изученные свойства сложения и вычитания; </w:t>
            </w:r>
            <w:r>
              <w:rPr>
                <w:i/>
              </w:rPr>
              <w:t xml:space="preserve">обосновывать </w:t>
            </w:r>
            <w:r>
              <w:t>с их помощью способы вычислений.</w:t>
            </w:r>
          </w:p>
          <w:p w:rsidR="00945FC3" w:rsidRDefault="00945FC3" w:rsidP="00F2038F">
            <w:pPr>
              <w:rPr>
                <w:i/>
              </w:rPr>
            </w:pPr>
            <w:r>
              <w:rPr>
                <w:i/>
              </w:rPr>
              <w:t xml:space="preserve">Устанавливать  </w:t>
            </w:r>
            <w:r>
              <w:t>порядок выполнения  действий и выражений, содержащих два действия и скобки.</w:t>
            </w:r>
          </w:p>
          <w:p w:rsidR="00945FC3" w:rsidRDefault="00945FC3">
            <w:pPr>
              <w:rPr>
                <w:i/>
              </w:rPr>
            </w:pPr>
          </w:p>
        </w:tc>
      </w:tr>
      <w:tr w:rsidR="00945FC3" w:rsidTr="00B045F4">
        <w:tc>
          <w:tcPr>
            <w:tcW w:w="721" w:type="dxa"/>
            <w:vMerge w:val="restart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  <w:p w:rsidR="00945FC3" w:rsidRDefault="00945FC3">
            <w:pPr>
              <w:spacing w:line="276" w:lineRule="auto"/>
            </w:pPr>
          </w:p>
        </w:tc>
        <w:tc>
          <w:tcPr>
            <w:tcW w:w="2556" w:type="dxa"/>
            <w:vMerge w:val="restart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Величины.</w:t>
            </w:r>
          </w:p>
          <w:p w:rsidR="00945FC3" w:rsidRDefault="00945FC3">
            <w:pPr>
              <w:spacing w:line="276" w:lineRule="auto"/>
            </w:pPr>
          </w:p>
        </w:tc>
        <w:tc>
          <w:tcPr>
            <w:tcW w:w="4912" w:type="dxa"/>
          </w:tcPr>
          <w:p w:rsidR="00945FC3" w:rsidRDefault="00945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Цена, количество, стоимость товара.</w:t>
            </w:r>
          </w:p>
        </w:tc>
        <w:tc>
          <w:tcPr>
            <w:tcW w:w="6945" w:type="dxa"/>
          </w:tcPr>
          <w:p w:rsidR="00945FC3" w:rsidRDefault="00945FC3">
            <w:r>
              <w:rPr>
                <w:i/>
                <w:sz w:val="22"/>
                <w:szCs w:val="22"/>
              </w:rPr>
              <w:t xml:space="preserve">Различать </w:t>
            </w:r>
            <w:r w:rsidRPr="00F2038F">
              <w:rPr>
                <w:sz w:val="22"/>
                <w:szCs w:val="22"/>
              </w:rPr>
              <w:t>монеты: цену и стоимость товара.</w:t>
            </w:r>
          </w:p>
          <w:p w:rsidR="00945FC3" w:rsidRDefault="00945FC3"/>
        </w:tc>
      </w:tr>
      <w:tr w:rsidR="00945FC3" w:rsidTr="00B045F4">
        <w:tc>
          <w:tcPr>
            <w:tcW w:w="721" w:type="dxa"/>
            <w:vMerge/>
            <w:vAlign w:val="center"/>
          </w:tcPr>
          <w:p w:rsidR="00945FC3" w:rsidRDefault="00945FC3"/>
        </w:tc>
        <w:tc>
          <w:tcPr>
            <w:tcW w:w="2556" w:type="dxa"/>
            <w:vMerge/>
            <w:vAlign w:val="center"/>
          </w:tcPr>
          <w:p w:rsidR="00945FC3" w:rsidRDefault="00945FC3"/>
        </w:tc>
        <w:tc>
          <w:tcPr>
            <w:tcW w:w="4912" w:type="dxa"/>
          </w:tcPr>
          <w:p w:rsidR="00945FC3" w:rsidRDefault="00945FC3" w:rsidP="00F2038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Геометрические величины.</w:t>
            </w:r>
          </w:p>
        </w:tc>
        <w:tc>
          <w:tcPr>
            <w:tcW w:w="6945" w:type="dxa"/>
          </w:tcPr>
          <w:p w:rsidR="00945FC3" w:rsidRDefault="00945FC3" w:rsidP="00F2038F">
            <w:r>
              <w:rPr>
                <w:i/>
              </w:rPr>
              <w:t xml:space="preserve">Различать </w:t>
            </w:r>
            <w:r>
              <w:t>единицы длины.</w:t>
            </w:r>
          </w:p>
          <w:p w:rsidR="00945FC3" w:rsidRDefault="00945FC3" w:rsidP="00F2038F">
            <w:r>
              <w:rPr>
                <w:i/>
              </w:rPr>
              <w:t xml:space="preserve">Сравнивать  </w:t>
            </w:r>
            <w:r>
              <w:t>длины отрезков визуально и с помощью измерений.</w:t>
            </w:r>
          </w:p>
          <w:p w:rsidR="00945FC3" w:rsidRDefault="00945FC3" w:rsidP="00F2038F">
            <w:r>
              <w:rPr>
                <w:i/>
              </w:rPr>
              <w:t xml:space="preserve">Упорядочивать </w:t>
            </w:r>
            <w:r>
              <w:t>отрезки в соответствии с их длинами.</w:t>
            </w:r>
          </w:p>
          <w:p w:rsidR="00945FC3" w:rsidRDefault="00945FC3" w:rsidP="00FC720E">
            <w:r>
              <w:rPr>
                <w:i/>
              </w:rPr>
              <w:t xml:space="preserve">Оценивать </w:t>
            </w:r>
            <w:r>
              <w:t>на глаз расстояние между двумя точками, а также длину предмета, отрезка с последующей проверкой измерением.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6" w:type="dxa"/>
          </w:tcPr>
          <w:p w:rsidR="00945FC3" w:rsidRDefault="00945FC3">
            <w:r>
              <w:t>Работа с текстовыми задачами.</w:t>
            </w:r>
          </w:p>
        </w:tc>
        <w:tc>
          <w:tcPr>
            <w:tcW w:w="4912" w:type="dxa"/>
          </w:tcPr>
          <w:p w:rsidR="00945FC3" w:rsidRDefault="00945FC3">
            <w:r>
              <w:t>Текстовая арифметическая задача.</w:t>
            </w:r>
          </w:p>
        </w:tc>
        <w:tc>
          <w:tcPr>
            <w:tcW w:w="6945" w:type="dxa"/>
          </w:tcPr>
          <w:p w:rsidR="00945FC3" w:rsidRDefault="00945FC3">
            <w:r>
              <w:rPr>
                <w:i/>
              </w:rPr>
              <w:t xml:space="preserve">Сравнивать </w:t>
            </w:r>
            <w:r>
              <w:t>предъявленные тексты с целью выбора текста, представляющего арифметическую задачу.</w:t>
            </w:r>
          </w:p>
          <w:p w:rsidR="00945FC3" w:rsidRDefault="00945FC3">
            <w:r>
              <w:rPr>
                <w:i/>
              </w:rPr>
              <w:t xml:space="preserve">Обосновывать, </w:t>
            </w:r>
            <w:r w:rsidRPr="00FC720E">
              <w:t>почему данный текст является задачей.</w:t>
            </w:r>
          </w:p>
          <w:p w:rsidR="00945FC3" w:rsidRDefault="00945FC3">
            <w:r>
              <w:rPr>
                <w:i/>
              </w:rPr>
              <w:t xml:space="preserve">Моделировать </w:t>
            </w:r>
            <w:r>
              <w:t>ситуацию, описанную в тексте задачи, с помощью фишек или схем.</w:t>
            </w:r>
          </w:p>
          <w:p w:rsidR="00945FC3" w:rsidRPr="00FC720E" w:rsidRDefault="00945FC3">
            <w:r>
              <w:rPr>
                <w:i/>
              </w:rPr>
              <w:t xml:space="preserve">Выбирать </w:t>
            </w:r>
            <w:r>
              <w:t>арифметическое действие для решения задачи.</w:t>
            </w:r>
          </w:p>
          <w:p w:rsidR="00945FC3" w:rsidRDefault="00945FC3">
            <w:r>
              <w:rPr>
                <w:i/>
              </w:rPr>
              <w:t xml:space="preserve">Анализировать </w:t>
            </w:r>
            <w:r>
              <w:t>текст  задачи: ориентироваться в тексте, выделять условие и вопрос, данные и искомые числа (величины).</w:t>
            </w:r>
          </w:p>
          <w:p w:rsidR="00945FC3" w:rsidRDefault="00945FC3">
            <w:r>
              <w:rPr>
                <w:i/>
              </w:rPr>
              <w:t xml:space="preserve">Искать и выбирать </w:t>
            </w:r>
            <w:r>
              <w:t>необходимую информацию, содержащуюся в тексте задачи, на рисунке или в таблице, для ответа на заданные вопросы.</w:t>
            </w:r>
            <w:r>
              <w:rPr>
                <w:i/>
              </w:rPr>
              <w:t xml:space="preserve"> </w:t>
            </w:r>
          </w:p>
          <w:p w:rsidR="00945FC3" w:rsidRDefault="00945FC3">
            <w:pPr>
              <w:rPr>
                <w:i/>
              </w:rPr>
            </w:pPr>
            <w:r>
              <w:rPr>
                <w:i/>
              </w:rPr>
              <w:t xml:space="preserve">Планировать </w:t>
            </w:r>
            <w:r>
              <w:t xml:space="preserve">и устно </w:t>
            </w:r>
            <w:r w:rsidRPr="009041F2">
              <w:rPr>
                <w:i/>
              </w:rPr>
              <w:t>в</w:t>
            </w:r>
            <w:r>
              <w:rPr>
                <w:i/>
              </w:rPr>
              <w:t xml:space="preserve">оспроизводить </w:t>
            </w:r>
            <w:r>
              <w:t>ход решения задачи.</w:t>
            </w:r>
            <w:r>
              <w:rPr>
                <w:i/>
              </w:rPr>
              <w:t xml:space="preserve"> </w:t>
            </w:r>
          </w:p>
          <w:p w:rsidR="00945FC3" w:rsidRDefault="00945FC3">
            <w:r>
              <w:rPr>
                <w:i/>
              </w:rPr>
              <w:t xml:space="preserve">Анализировать </w:t>
            </w:r>
            <w:r>
              <w:t>предложенные варианты решения задачи, выбирать из них верные.</w:t>
            </w:r>
          </w:p>
          <w:p w:rsidR="00945FC3" w:rsidRDefault="00945FC3">
            <w:r w:rsidRPr="009041F2">
              <w:rPr>
                <w:i/>
              </w:rPr>
              <w:t>Оценивать</w:t>
            </w:r>
            <w:r>
              <w:t xml:space="preserve"> предъявленное готовое решение задачи (верное или неверное)</w:t>
            </w:r>
          </w:p>
          <w:p w:rsidR="00945FC3" w:rsidRDefault="00945FC3" w:rsidP="009041F2">
            <w:r>
              <w:rPr>
                <w:i/>
              </w:rPr>
              <w:t xml:space="preserve">Конструировать </w:t>
            </w:r>
            <w:r>
              <w:t xml:space="preserve">и </w:t>
            </w:r>
            <w:r>
              <w:rPr>
                <w:i/>
              </w:rPr>
              <w:t xml:space="preserve">решать </w:t>
            </w:r>
            <w:r>
              <w:t xml:space="preserve">задачи с изменённым текстом, а также самостоятельно </w:t>
            </w:r>
            <w:r>
              <w:rPr>
                <w:i/>
              </w:rPr>
              <w:t xml:space="preserve">составлять </w:t>
            </w:r>
            <w:r>
              <w:t>несложные текстовые задачи с заданной сюжетной ситуацией (в том числе по рисунку, схеме и т.д.).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6" w:type="dxa"/>
          </w:tcPr>
          <w:p w:rsidR="00945FC3" w:rsidRDefault="00945FC3" w:rsidP="004E7E2E">
            <w:pPr>
              <w:spacing w:line="276" w:lineRule="auto"/>
            </w:pPr>
            <w:r>
              <w:rPr>
                <w:sz w:val="22"/>
                <w:szCs w:val="22"/>
              </w:rPr>
              <w:t>Пространственные отношения. Геометрические фигуры.</w:t>
            </w:r>
          </w:p>
        </w:tc>
        <w:tc>
          <w:tcPr>
            <w:tcW w:w="4912" w:type="dxa"/>
          </w:tcPr>
          <w:p w:rsidR="00945FC3" w:rsidRDefault="00945FC3">
            <w:pPr>
              <w:rPr>
                <w:i/>
              </w:rPr>
            </w:pPr>
            <w:r w:rsidRPr="004E7E2E">
              <w:rPr>
                <w:i/>
              </w:rPr>
              <w:t>Взаимное расположение предметов.</w:t>
            </w: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pPr>
              <w:rPr>
                <w:i/>
              </w:rPr>
            </w:pPr>
          </w:p>
          <w:p w:rsidR="00945FC3" w:rsidRDefault="00945FC3" w:rsidP="004E7E2E">
            <w:pPr>
              <w:rPr>
                <w:i/>
              </w:rPr>
            </w:pPr>
            <w:r>
              <w:rPr>
                <w:i/>
              </w:rPr>
              <w:t>Осевая симметрия.</w:t>
            </w:r>
          </w:p>
          <w:p w:rsidR="00945FC3" w:rsidRDefault="00945FC3" w:rsidP="004E7E2E">
            <w:pPr>
              <w:rPr>
                <w:i/>
              </w:rPr>
            </w:pPr>
          </w:p>
          <w:p w:rsidR="00945FC3" w:rsidRDefault="00945FC3" w:rsidP="004E7E2E">
            <w:pPr>
              <w:rPr>
                <w:i/>
              </w:rPr>
            </w:pPr>
          </w:p>
          <w:p w:rsidR="00945FC3" w:rsidRDefault="00945FC3" w:rsidP="004E7E2E">
            <w:pPr>
              <w:rPr>
                <w:i/>
              </w:rPr>
            </w:pPr>
          </w:p>
          <w:p w:rsidR="00945FC3" w:rsidRDefault="00945FC3" w:rsidP="004E7E2E">
            <w:pPr>
              <w:rPr>
                <w:i/>
              </w:rPr>
            </w:pPr>
          </w:p>
          <w:p w:rsidR="00945FC3" w:rsidRDefault="00945FC3" w:rsidP="004E7E2E">
            <w:pPr>
              <w:rPr>
                <w:i/>
              </w:rPr>
            </w:pPr>
          </w:p>
          <w:p w:rsidR="00945FC3" w:rsidRPr="004E7E2E" w:rsidRDefault="00945FC3" w:rsidP="004E7E2E">
            <w:pPr>
              <w:rPr>
                <w:i/>
              </w:rPr>
            </w:pPr>
            <w:r>
              <w:rPr>
                <w:i/>
              </w:rPr>
              <w:t>Геометрические фигуры.</w:t>
            </w:r>
          </w:p>
        </w:tc>
        <w:tc>
          <w:tcPr>
            <w:tcW w:w="6945" w:type="dxa"/>
          </w:tcPr>
          <w:p w:rsidR="00945FC3" w:rsidRDefault="00945FC3"/>
          <w:p w:rsidR="00945FC3" w:rsidRDefault="00945FC3">
            <w:r>
              <w:rPr>
                <w:i/>
                <w:sz w:val="22"/>
                <w:szCs w:val="22"/>
              </w:rPr>
              <w:t xml:space="preserve">Характеризовать </w:t>
            </w:r>
            <w:r>
              <w:rPr>
                <w:sz w:val="22"/>
                <w:szCs w:val="22"/>
              </w:rPr>
              <w:t>расположение предмета на плоскости и в пространстве.</w:t>
            </w:r>
          </w:p>
          <w:p w:rsidR="00945FC3" w:rsidRDefault="00945FC3">
            <w:r>
              <w:rPr>
                <w:i/>
                <w:sz w:val="22"/>
                <w:szCs w:val="22"/>
              </w:rPr>
              <w:t xml:space="preserve">Располагать </w:t>
            </w:r>
            <w:r>
              <w:rPr>
                <w:sz w:val="22"/>
                <w:szCs w:val="22"/>
              </w:rPr>
              <w:t>предметы в соответствии с указанными требованиями  (в том числе в виде таблицы со  строками и столбцами).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Различать </w:t>
            </w:r>
            <w:r>
              <w:rPr>
                <w:sz w:val="22"/>
                <w:szCs w:val="22"/>
              </w:rPr>
              <w:t>направления движения: слева направо, справа налево, сверху вниз, снизу вверх.</w:t>
            </w:r>
          </w:p>
          <w:p w:rsidR="00945FC3" w:rsidRDefault="00945FC3">
            <w:pPr>
              <w:rPr>
                <w:i/>
              </w:rPr>
            </w:pPr>
          </w:p>
          <w:p w:rsidR="00945FC3" w:rsidRDefault="00945FC3">
            <w:r>
              <w:rPr>
                <w:i/>
                <w:sz w:val="22"/>
                <w:szCs w:val="22"/>
              </w:rPr>
              <w:t xml:space="preserve">Находить </w:t>
            </w:r>
            <w:r>
              <w:rPr>
                <w:sz w:val="22"/>
                <w:szCs w:val="22"/>
              </w:rPr>
              <w:t>на рисунках пары симметричных предметов или их частей.</w:t>
            </w:r>
          </w:p>
          <w:p w:rsidR="00945FC3" w:rsidRDefault="00945FC3">
            <w:r>
              <w:rPr>
                <w:i/>
                <w:sz w:val="22"/>
                <w:szCs w:val="22"/>
              </w:rPr>
              <w:t xml:space="preserve">Проверять </w:t>
            </w:r>
            <w:r>
              <w:rPr>
                <w:sz w:val="22"/>
                <w:szCs w:val="22"/>
              </w:rPr>
              <w:t>на моделях плоских фигур наличие или отсутствие у данной фигуры осей симметрии, используя практические способы.</w:t>
            </w:r>
          </w:p>
          <w:p w:rsidR="00945FC3" w:rsidRDefault="00945FC3"/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Различать </w:t>
            </w:r>
            <w:r>
              <w:rPr>
                <w:sz w:val="22"/>
                <w:szCs w:val="22"/>
              </w:rPr>
              <w:t>предметы по форме.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Распознавать </w:t>
            </w:r>
            <w:r>
              <w:rPr>
                <w:sz w:val="22"/>
                <w:szCs w:val="22"/>
              </w:rPr>
              <w:t>геометрические фигуры на чертежах, моделях, окружающих предметах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Описывать </w:t>
            </w:r>
            <w:r>
              <w:rPr>
                <w:sz w:val="22"/>
                <w:szCs w:val="22"/>
              </w:rPr>
              <w:t>сходства и различия фигур (по форме, размеру).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Различать </w:t>
            </w:r>
            <w:r>
              <w:rPr>
                <w:sz w:val="22"/>
                <w:szCs w:val="22"/>
              </w:rPr>
              <w:t>куб и квадрат, шар и круг.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Называть </w:t>
            </w:r>
            <w:r>
              <w:rPr>
                <w:sz w:val="22"/>
                <w:szCs w:val="22"/>
              </w:rPr>
              <w:t>предъявленную фигуру.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Выделять </w:t>
            </w:r>
            <w:r>
              <w:rPr>
                <w:sz w:val="22"/>
                <w:szCs w:val="22"/>
              </w:rPr>
              <w:t>фигуру заданной формы на сложном чертеже.</w:t>
            </w:r>
          </w:p>
          <w:p w:rsidR="00945FC3" w:rsidRDefault="00945FC3">
            <w:pPr>
              <w:rPr>
                <w:sz w:val="22"/>
                <w:szCs w:val="22"/>
              </w:rPr>
            </w:pPr>
            <w:r w:rsidRPr="00902F13">
              <w:rPr>
                <w:i/>
                <w:sz w:val="22"/>
                <w:szCs w:val="22"/>
              </w:rPr>
              <w:t>Разбивать</w:t>
            </w:r>
            <w:r>
              <w:rPr>
                <w:sz w:val="22"/>
                <w:szCs w:val="22"/>
              </w:rPr>
              <w:t xml:space="preserve"> фигуру на указанные части.</w:t>
            </w:r>
          </w:p>
          <w:p w:rsidR="00945FC3" w:rsidRDefault="00945FC3" w:rsidP="00902F13">
            <w:r>
              <w:rPr>
                <w:i/>
                <w:sz w:val="22"/>
                <w:szCs w:val="22"/>
              </w:rPr>
              <w:t xml:space="preserve">Конструировать </w:t>
            </w:r>
            <w:r>
              <w:rPr>
                <w:sz w:val="22"/>
                <w:szCs w:val="22"/>
              </w:rPr>
              <w:t xml:space="preserve">фигуры из частей. 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6" w:type="dxa"/>
          </w:tcPr>
          <w:p w:rsidR="00945FC3" w:rsidRDefault="00945FC3">
            <w:r>
              <w:rPr>
                <w:sz w:val="22"/>
                <w:szCs w:val="22"/>
              </w:rPr>
              <w:t>Логико-математическая подготовка.</w:t>
            </w:r>
          </w:p>
        </w:tc>
        <w:tc>
          <w:tcPr>
            <w:tcW w:w="4912" w:type="dxa"/>
          </w:tcPr>
          <w:p w:rsidR="00945FC3" w:rsidRPr="00902F13" w:rsidRDefault="00945FC3">
            <w:pPr>
              <w:rPr>
                <w:i/>
              </w:rPr>
            </w:pPr>
            <w:r>
              <w:rPr>
                <w:i/>
              </w:rPr>
              <w:t>Логические понятия.</w:t>
            </w:r>
          </w:p>
        </w:tc>
        <w:tc>
          <w:tcPr>
            <w:tcW w:w="6945" w:type="dxa"/>
          </w:tcPr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Различать </w:t>
            </w:r>
            <w:r>
              <w:rPr>
                <w:sz w:val="22"/>
                <w:szCs w:val="22"/>
              </w:rPr>
              <w:t>по смыслу слова: каждый, все, один из, любой, какой-нибудь.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Классифицировать: </w:t>
            </w:r>
            <w:r>
              <w:rPr>
                <w:sz w:val="22"/>
                <w:szCs w:val="22"/>
              </w:rPr>
              <w:t>распределять элементы множества на группы по заданному признаку.</w:t>
            </w:r>
          </w:p>
          <w:p w:rsidR="00945FC3" w:rsidRDefault="00945FC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Определять </w:t>
            </w:r>
            <w:r>
              <w:rPr>
                <w:sz w:val="22"/>
                <w:szCs w:val="22"/>
              </w:rPr>
              <w:t>основные классификации.</w:t>
            </w:r>
          </w:p>
          <w:p w:rsidR="00945FC3" w:rsidRDefault="00945FC3">
            <w:r>
              <w:rPr>
                <w:i/>
                <w:sz w:val="22"/>
                <w:szCs w:val="22"/>
              </w:rPr>
              <w:t xml:space="preserve">Воспроизводить </w:t>
            </w:r>
            <w:r>
              <w:rPr>
                <w:sz w:val="22"/>
                <w:szCs w:val="22"/>
              </w:rPr>
              <w:t>в устной форме решение логической задачи.</w:t>
            </w:r>
          </w:p>
        </w:tc>
      </w:tr>
      <w:tr w:rsidR="00945FC3" w:rsidTr="00B045F4">
        <w:tc>
          <w:tcPr>
            <w:tcW w:w="721" w:type="dxa"/>
          </w:tcPr>
          <w:p w:rsidR="00945FC3" w:rsidRDefault="00945FC3">
            <w:r>
              <w:rPr>
                <w:sz w:val="22"/>
                <w:szCs w:val="22"/>
              </w:rPr>
              <w:t>7</w:t>
            </w:r>
          </w:p>
        </w:tc>
        <w:tc>
          <w:tcPr>
            <w:tcW w:w="2556" w:type="dxa"/>
          </w:tcPr>
          <w:p w:rsidR="00945FC3" w:rsidRDefault="00945FC3">
            <w:r>
              <w:rPr>
                <w:sz w:val="22"/>
                <w:szCs w:val="22"/>
              </w:rPr>
              <w:t>Работа с информацией.</w:t>
            </w:r>
          </w:p>
        </w:tc>
        <w:tc>
          <w:tcPr>
            <w:tcW w:w="4912" w:type="dxa"/>
          </w:tcPr>
          <w:p w:rsidR="00945FC3" w:rsidRDefault="00945FC3">
            <w:pPr>
              <w:rPr>
                <w:i/>
              </w:rPr>
            </w:pPr>
            <w:r>
              <w:rPr>
                <w:i/>
              </w:rPr>
              <w:t>Представление и сбор информации.</w:t>
            </w:r>
          </w:p>
        </w:tc>
        <w:tc>
          <w:tcPr>
            <w:tcW w:w="6945" w:type="dxa"/>
          </w:tcPr>
          <w:p w:rsidR="00945FC3" w:rsidRDefault="00945FC3">
            <w:r>
              <w:rPr>
                <w:i/>
              </w:rPr>
              <w:t xml:space="preserve">Характеризовать </w:t>
            </w:r>
            <w:r>
              <w:t xml:space="preserve">расположение предметов или числовых данных в таблице, используя слова: верхняя (средняя, нижняя) строка, левый (средний, правый) столбец, </w:t>
            </w:r>
            <w:r>
              <w:rPr>
                <w:i/>
              </w:rPr>
              <w:t xml:space="preserve">фиксировать </w:t>
            </w:r>
            <w:r>
              <w:t>результаты.</w:t>
            </w:r>
          </w:p>
          <w:p w:rsidR="00945FC3" w:rsidRPr="00617C80" w:rsidRDefault="00945FC3">
            <w:r>
              <w:rPr>
                <w:i/>
              </w:rPr>
              <w:t xml:space="preserve">Выявлять </w:t>
            </w:r>
            <w:r>
              <w:t>соотношения между значениями данных в таблице величин.</w:t>
            </w:r>
          </w:p>
          <w:p w:rsidR="00945FC3" w:rsidRDefault="00945FC3">
            <w:r>
              <w:rPr>
                <w:i/>
              </w:rPr>
              <w:t xml:space="preserve">Собирать </w:t>
            </w:r>
            <w:r>
              <w:t xml:space="preserve">требуемую </w:t>
            </w:r>
            <w:r>
              <w:rPr>
                <w:i/>
              </w:rPr>
              <w:t xml:space="preserve"> </w:t>
            </w:r>
            <w:r>
              <w:t>информацию из указанных источников.</w:t>
            </w:r>
          </w:p>
          <w:p w:rsidR="00945FC3" w:rsidRDefault="00945FC3">
            <w:r>
              <w:rPr>
                <w:i/>
              </w:rPr>
              <w:t xml:space="preserve">Фиксировать </w:t>
            </w:r>
            <w:r>
              <w:t>результаты разными способами.</w:t>
            </w:r>
          </w:p>
          <w:p w:rsidR="00945FC3" w:rsidRDefault="00945FC3">
            <w:r>
              <w:rPr>
                <w:i/>
              </w:rPr>
              <w:t xml:space="preserve">Устанавливать </w:t>
            </w:r>
            <w:r>
              <w:t xml:space="preserve">правило составления предъявленной информации, </w:t>
            </w:r>
            <w:r>
              <w:rPr>
                <w:i/>
              </w:rPr>
              <w:t xml:space="preserve">составлять </w:t>
            </w:r>
            <w:r>
              <w:t>последовательность (цепочку) предметов, чисел, фигур по заданному правилу.</w:t>
            </w:r>
          </w:p>
        </w:tc>
      </w:tr>
    </w:tbl>
    <w:p w:rsidR="00945FC3" w:rsidRDefault="00945FC3" w:rsidP="00C4431A">
      <w:pPr>
        <w:spacing w:line="276" w:lineRule="auto"/>
        <w:jc w:val="center"/>
        <w:rPr>
          <w:b/>
        </w:rPr>
      </w:pPr>
    </w:p>
    <w:p w:rsidR="00945FC3" w:rsidRDefault="00945FC3" w:rsidP="00C4431A">
      <w:pPr>
        <w:spacing w:line="276" w:lineRule="auto"/>
        <w:jc w:val="center"/>
        <w:rPr>
          <w:b/>
        </w:rPr>
      </w:pPr>
    </w:p>
    <w:p w:rsidR="00945FC3" w:rsidRDefault="00945FC3" w:rsidP="00C4431A">
      <w:pPr>
        <w:spacing w:line="276" w:lineRule="auto"/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10"/>
        <w:gridCol w:w="2985"/>
        <w:gridCol w:w="2985"/>
        <w:gridCol w:w="2986"/>
        <w:gridCol w:w="2986"/>
      </w:tblGrid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диагностических работ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проверочных работ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практических работ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уроков с ИКТ</w:t>
            </w:r>
          </w:p>
        </w:tc>
      </w:tr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1 четверть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1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3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8</w:t>
            </w:r>
          </w:p>
        </w:tc>
      </w:tr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2 четверть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1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6</w:t>
            </w:r>
          </w:p>
        </w:tc>
      </w:tr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3четверть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1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3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6</w:t>
            </w:r>
          </w:p>
        </w:tc>
      </w:tr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4 четверть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1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2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4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sz w:val="22"/>
                <w:szCs w:val="22"/>
              </w:rPr>
              <w:t>7</w:t>
            </w:r>
          </w:p>
        </w:tc>
      </w:tr>
      <w:tr w:rsidR="00945FC3" w:rsidTr="00D256D0">
        <w:tc>
          <w:tcPr>
            <w:tcW w:w="2310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итого: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3</w:t>
            </w:r>
          </w:p>
        </w:tc>
        <w:tc>
          <w:tcPr>
            <w:tcW w:w="2985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3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10</w:t>
            </w:r>
          </w:p>
        </w:tc>
        <w:tc>
          <w:tcPr>
            <w:tcW w:w="2986" w:type="dxa"/>
          </w:tcPr>
          <w:p w:rsidR="00945FC3" w:rsidRPr="00D256D0" w:rsidRDefault="00945FC3" w:rsidP="00D256D0">
            <w:pPr>
              <w:spacing w:line="276" w:lineRule="auto"/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D256D0">
              <w:rPr>
                <w:rFonts w:ascii="Century Schoolbook" w:hAnsi="Century Schoolbook"/>
                <w:b/>
                <w:sz w:val="22"/>
                <w:szCs w:val="22"/>
              </w:rPr>
              <w:t>27</w:t>
            </w:r>
          </w:p>
        </w:tc>
      </w:tr>
    </w:tbl>
    <w:p w:rsidR="00945FC3" w:rsidRDefault="00945FC3" w:rsidP="00C4431A">
      <w:pPr>
        <w:spacing w:line="276" w:lineRule="auto"/>
        <w:jc w:val="center"/>
        <w:rPr>
          <w:b/>
        </w:rPr>
      </w:pPr>
    </w:p>
    <w:p w:rsidR="00945FC3" w:rsidRDefault="00945FC3" w:rsidP="00C4431A">
      <w:pPr>
        <w:spacing w:line="276" w:lineRule="auto"/>
        <w:jc w:val="center"/>
        <w:rPr>
          <w:b/>
        </w:rPr>
      </w:pPr>
    </w:p>
    <w:p w:rsidR="00945FC3" w:rsidRDefault="00945FC3" w:rsidP="00B045F4">
      <w:pPr>
        <w:spacing w:line="276" w:lineRule="auto"/>
        <w:jc w:val="center"/>
        <w:rPr>
          <w:b/>
        </w:rPr>
      </w:pPr>
      <w:r>
        <w:rPr>
          <w:b/>
        </w:rPr>
        <w:t>Описание материально-технического обеспечения образовательной деятельности.</w:t>
      </w:r>
    </w:p>
    <w:p w:rsidR="00945FC3" w:rsidRDefault="00945FC3" w:rsidP="00C4431A">
      <w:pPr>
        <w:spacing w:line="276" w:lineRule="auto"/>
        <w:jc w:val="both"/>
        <w:rPr>
          <w:u w:val="single"/>
        </w:rPr>
      </w:pPr>
      <w:r>
        <w:tab/>
      </w:r>
      <w:r>
        <w:rPr>
          <w:u w:val="single"/>
        </w:rPr>
        <w:t>Учебные пособия.</w:t>
      </w:r>
    </w:p>
    <w:p w:rsidR="00945FC3" w:rsidRDefault="00945FC3" w:rsidP="00C4431A">
      <w:pPr>
        <w:numPr>
          <w:ilvl w:val="0"/>
          <w:numId w:val="6"/>
        </w:numPr>
        <w:spacing w:line="276" w:lineRule="auto"/>
        <w:jc w:val="both"/>
      </w:pPr>
      <w:r>
        <w:t xml:space="preserve">Математика: 1 класс: учебник для учащихся общеобразовательных учреждений: в 2ч. Ч. 1, 2/ В.Н.Рудницкая, Т.В.Юдачёва – 5 изд., перераб. – М.: Вентана-Граф, 2012 г. – (Начальная школа </w:t>
      </w:r>
      <w:r>
        <w:rPr>
          <w:lang w:val="en-US"/>
        </w:rPr>
        <w:t>XXI</w:t>
      </w:r>
      <w:r>
        <w:t xml:space="preserve"> века).</w:t>
      </w:r>
    </w:p>
    <w:p w:rsidR="00945FC3" w:rsidRDefault="00945FC3" w:rsidP="00C4431A">
      <w:pPr>
        <w:numPr>
          <w:ilvl w:val="0"/>
          <w:numId w:val="6"/>
        </w:numPr>
        <w:spacing w:line="276" w:lineRule="auto"/>
        <w:jc w:val="both"/>
      </w:pPr>
      <w:r>
        <w:tab/>
        <w:t xml:space="preserve">Математика: 1 класс: рабочие тетради для учащихся общеобразовательных учреждений: в 2ч. Ч. 1, 2/ В.Н.Рудницкая, Т.В.Юдачёва – 3 изд., перераб. – М.: Вентана-Граф, 2012 г. – (Начальная школа </w:t>
      </w:r>
      <w:r>
        <w:rPr>
          <w:lang w:val="en-US"/>
        </w:rPr>
        <w:t>XXI</w:t>
      </w:r>
      <w:r>
        <w:t xml:space="preserve"> века).</w:t>
      </w:r>
    </w:p>
    <w:p w:rsidR="00945FC3" w:rsidRDefault="00945FC3" w:rsidP="00C4431A">
      <w:pPr>
        <w:spacing w:line="276" w:lineRule="auto"/>
        <w:ind w:left="720"/>
        <w:jc w:val="both"/>
        <w:rPr>
          <w:u w:val="single"/>
        </w:rPr>
      </w:pPr>
      <w:r>
        <w:rPr>
          <w:u w:val="single"/>
        </w:rPr>
        <w:t>Учебно-методическая литература.</w:t>
      </w:r>
    </w:p>
    <w:p w:rsidR="00945FC3" w:rsidRDefault="00945FC3" w:rsidP="00C4431A">
      <w:pPr>
        <w:numPr>
          <w:ilvl w:val="0"/>
          <w:numId w:val="7"/>
        </w:numPr>
        <w:spacing w:line="276" w:lineRule="auto"/>
        <w:jc w:val="both"/>
      </w:pPr>
      <w:r>
        <w:t xml:space="preserve">Математика: программа: 1-4 классы/ В.Н.Рудницкая  – 2 изд., испр. – М.: Вентана-Граф, 2012 г. </w:t>
      </w:r>
    </w:p>
    <w:p w:rsidR="00945FC3" w:rsidRDefault="00945FC3" w:rsidP="00C4431A">
      <w:pPr>
        <w:numPr>
          <w:ilvl w:val="0"/>
          <w:numId w:val="7"/>
        </w:numPr>
        <w:spacing w:line="276" w:lineRule="auto"/>
        <w:jc w:val="both"/>
      </w:pPr>
      <w:r>
        <w:t xml:space="preserve">В.Н.Рудницкая, Т.В.Юдачёва. Математика в начальной школе: устные вычисления: методическое пособие. – М.: Вентана-Граф, 2011. – (Начальная школа </w:t>
      </w:r>
      <w:r>
        <w:rPr>
          <w:lang w:val="en-US"/>
        </w:rPr>
        <w:t>XXI</w:t>
      </w:r>
      <w:r>
        <w:t xml:space="preserve"> века).</w:t>
      </w:r>
    </w:p>
    <w:p w:rsidR="00945FC3" w:rsidRDefault="00945FC3" w:rsidP="00C4431A">
      <w:pPr>
        <w:spacing w:line="276" w:lineRule="auto"/>
        <w:ind w:left="720"/>
        <w:jc w:val="both"/>
        <w:rPr>
          <w:u w:val="single"/>
        </w:rPr>
      </w:pPr>
      <w:r>
        <w:rPr>
          <w:u w:val="single"/>
        </w:rPr>
        <w:t>Интернет-ресурсы.</w:t>
      </w:r>
    </w:p>
    <w:p w:rsidR="00945FC3" w:rsidRDefault="00945FC3" w:rsidP="00C4431A">
      <w:pPr>
        <w:numPr>
          <w:ilvl w:val="0"/>
          <w:numId w:val="8"/>
        </w:numPr>
        <w:spacing w:line="276" w:lineRule="auto"/>
        <w:jc w:val="both"/>
      </w:pPr>
      <w:r>
        <w:t xml:space="preserve">Презентация уроков «Начальная школа». – Режим доступа: </w:t>
      </w:r>
      <w:hyperlink r:id="rId7" w:history="1">
        <w:r>
          <w:rPr>
            <w:rStyle w:val="Hyperlink"/>
            <w:lang w:val="en-US"/>
          </w:rPr>
          <w:t>http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nachalka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info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about</w:t>
        </w:r>
        <w:r>
          <w:rPr>
            <w:rStyle w:val="Hyperlink"/>
          </w:rPr>
          <w:t>/</w:t>
        </w:r>
      </w:hyperlink>
      <w:r>
        <w:t xml:space="preserve"> 193    </w:t>
      </w:r>
    </w:p>
    <w:p w:rsidR="00945FC3" w:rsidRDefault="00945FC3" w:rsidP="00C4431A">
      <w:pPr>
        <w:numPr>
          <w:ilvl w:val="0"/>
          <w:numId w:val="8"/>
        </w:numPr>
        <w:spacing w:line="276" w:lineRule="auto"/>
        <w:jc w:val="both"/>
      </w:pPr>
      <w:r>
        <w:t xml:space="preserve">Учебные материалы и словари на сайте «Кирилл и Мефодий». – Режим доступа: </w:t>
      </w:r>
      <w:hyperlink r:id="rId8" w:history="1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km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education</w:t>
        </w:r>
      </w:hyperlink>
    </w:p>
    <w:p w:rsidR="00945FC3" w:rsidRDefault="00945FC3" w:rsidP="00C4431A">
      <w:pPr>
        <w:spacing w:line="276" w:lineRule="auto"/>
        <w:ind w:left="660"/>
        <w:jc w:val="both"/>
        <w:rPr>
          <w:u w:val="single"/>
        </w:rPr>
      </w:pPr>
      <w:r>
        <w:rPr>
          <w:u w:val="single"/>
        </w:rPr>
        <w:t>Технические средства обучения.</w:t>
      </w:r>
    </w:p>
    <w:p w:rsidR="00945FC3" w:rsidRDefault="00945FC3" w:rsidP="00C4431A">
      <w:pPr>
        <w:numPr>
          <w:ilvl w:val="0"/>
          <w:numId w:val="9"/>
        </w:numPr>
        <w:spacing w:line="276" w:lineRule="auto"/>
        <w:jc w:val="both"/>
        <w:rPr>
          <w:u w:val="single"/>
        </w:rPr>
      </w:pPr>
      <w:r>
        <w:t>Телевизор.</w:t>
      </w:r>
    </w:p>
    <w:p w:rsidR="00945FC3" w:rsidRDefault="00945FC3" w:rsidP="00C4431A">
      <w:pPr>
        <w:numPr>
          <w:ilvl w:val="0"/>
          <w:numId w:val="9"/>
        </w:numPr>
        <w:spacing w:line="276" w:lineRule="auto"/>
        <w:jc w:val="both"/>
        <w:rPr>
          <w:u w:val="single"/>
        </w:rPr>
      </w:pPr>
      <w:r>
        <w:t>Компьютер.</w:t>
      </w:r>
    </w:p>
    <w:p w:rsidR="00945FC3" w:rsidRDefault="00945FC3" w:rsidP="00C4431A">
      <w:pPr>
        <w:numPr>
          <w:ilvl w:val="0"/>
          <w:numId w:val="9"/>
        </w:numPr>
        <w:spacing w:line="276" w:lineRule="auto"/>
        <w:ind w:left="284" w:firstLine="16"/>
        <w:jc w:val="both"/>
        <w:rPr>
          <w:u w:val="single"/>
        </w:rPr>
      </w:pPr>
      <w:r>
        <w:t>Видеопроектор.</w:t>
      </w:r>
    </w:p>
    <w:p w:rsidR="00945FC3" w:rsidRPr="00F16E9C" w:rsidRDefault="00945FC3" w:rsidP="00F16E9C">
      <w:pPr>
        <w:rPr>
          <w:b/>
        </w:rPr>
      </w:pPr>
    </w:p>
    <w:p w:rsidR="00945FC3" w:rsidRDefault="00945FC3" w:rsidP="00F16E9C">
      <w:pPr>
        <w:pStyle w:val="ListParagraph"/>
        <w:ind w:left="660"/>
        <w:jc w:val="center"/>
        <w:rPr>
          <w:b/>
        </w:rPr>
      </w:pPr>
    </w:p>
    <w:p w:rsidR="00945FC3" w:rsidRDefault="00945FC3" w:rsidP="00F16E9C">
      <w:pPr>
        <w:pStyle w:val="ListParagraph"/>
        <w:ind w:left="660"/>
        <w:jc w:val="center"/>
        <w:rPr>
          <w:b/>
        </w:rPr>
      </w:pPr>
    </w:p>
    <w:p w:rsidR="00945FC3" w:rsidRDefault="00945FC3" w:rsidP="00F16E9C">
      <w:pPr>
        <w:pStyle w:val="ListParagraph"/>
        <w:ind w:left="660"/>
        <w:jc w:val="center"/>
        <w:rPr>
          <w:b/>
        </w:rPr>
      </w:pPr>
    </w:p>
    <w:p w:rsidR="00945FC3" w:rsidRPr="00AA3489" w:rsidRDefault="00945FC3" w:rsidP="00F16E9C">
      <w:pPr>
        <w:pStyle w:val="ListParagraph"/>
        <w:ind w:left="660"/>
        <w:jc w:val="center"/>
        <w:rPr>
          <w:b/>
        </w:rPr>
      </w:pPr>
      <w:r w:rsidRPr="00AA3489">
        <w:rPr>
          <w:b/>
        </w:rPr>
        <w:t>Календарно-тематическое планирование</w:t>
      </w:r>
    </w:p>
    <w:p w:rsidR="00945FC3" w:rsidRPr="00AA3489" w:rsidRDefault="00945FC3" w:rsidP="001D43AC">
      <w:pPr>
        <w:pStyle w:val="ListParagraph"/>
        <w:autoSpaceDE w:val="0"/>
        <w:autoSpaceDN w:val="0"/>
        <w:adjustRightInd w:val="0"/>
        <w:ind w:left="660"/>
        <w:rPr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6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1331"/>
        <w:gridCol w:w="420"/>
        <w:gridCol w:w="1000"/>
        <w:gridCol w:w="1551"/>
        <w:gridCol w:w="9076"/>
      </w:tblGrid>
      <w:tr w:rsidR="00945FC3" w:rsidRPr="00AA3489" w:rsidTr="00D256D0">
        <w:trPr>
          <w:trHeight w:val="23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38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Тема урока</w:t>
            </w:r>
          </w:p>
        </w:tc>
      </w:tr>
      <w:tr w:rsidR="00945FC3" w:rsidRPr="00AA3489" w:rsidTr="00D256D0">
        <w:trPr>
          <w:trHeight w:val="23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C3" w:rsidRPr="00D256D0" w:rsidRDefault="00945FC3" w:rsidP="00D256D0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план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C3" w:rsidRPr="00D256D0" w:rsidRDefault="00945FC3" w:rsidP="00D256D0">
            <w:pPr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8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C3" w:rsidRPr="00D256D0" w:rsidRDefault="00945FC3" w:rsidP="00D256D0">
            <w:pPr>
              <w:rPr>
                <w:b/>
                <w:sz w:val="20"/>
                <w:szCs w:val="20"/>
              </w:rPr>
            </w:pP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Раздел 1. Множества предметов. Число и счёт.  16 часов</w:t>
            </w:r>
          </w:p>
          <w:p w:rsidR="00945FC3" w:rsidRPr="00D256D0" w:rsidRDefault="00945FC3" w:rsidP="00D256D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Диагностическая работа – 1 час</w:t>
            </w:r>
          </w:p>
          <w:p w:rsidR="00945FC3" w:rsidRPr="00D256D0" w:rsidRDefault="00945FC3" w:rsidP="00D256D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Практическая работа – 1 час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Вводный урок. Сравнение предметов по их свойствам и размеру.  </w:t>
            </w: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Направления движения: слева направо, справа на</w:t>
            </w:r>
            <w:r w:rsidRPr="00D256D0">
              <w:rPr>
                <w:sz w:val="20"/>
                <w:szCs w:val="20"/>
              </w:rPr>
              <w:softHyphen/>
              <w:t xml:space="preserve">лево. </w:t>
            </w:r>
          </w:p>
        </w:tc>
      </w:tr>
      <w:tr w:rsidR="00945FC3" w:rsidRPr="00F16E9C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Таблицы. </w:t>
            </w: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Расположение на плоскости групп предметов.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Числа и цифры. Число и цифра 1.  </w:t>
            </w: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Число и цифра 2.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Конструирование плоских фигур из частей.  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Стартовая диагностическая работа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Подготовка к введению сложения.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Развитие пространственных представлений.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Движения по шкале линейки. 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Подготовка к введению вычитания.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Сравнение двух множеств предметов по их численностям.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На сколько больше или меньше?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Подготовка к решению арифметических задач.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Подготовка к решению арифметических задач.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16 часов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Раздел 2. Сложение и вычитание в пределах 10.  32 часа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Проверочная работа – 1 час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b/>
                <w:sz w:val="20"/>
                <w:szCs w:val="20"/>
              </w:rPr>
              <w:t>Практических работ – 2 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Сложение чисел.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Вычитание чисел.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Число и цифра.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Число и цифра 0.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Измерение длины в сантиметрах. </w:t>
            </w:r>
          </w:p>
          <w:p w:rsidR="00945FC3" w:rsidRPr="00D256D0" w:rsidRDefault="00945FC3" w:rsidP="00D256D0">
            <w:pPr>
              <w:rPr>
                <w:i/>
                <w:sz w:val="22"/>
                <w:szCs w:val="22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Измерение длины в сантиметрах.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Увеличение и уменьшение числа на 1.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Увеличение и уменьшение числа на 2.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Число 10 и его запись цифрами.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Дециметр.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Многоугольники.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Понятие об арифметической задаче.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Проверочная работа по теме «Числа от 1 до 5. Состав числа 5».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Решение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Числа от 11 до 20.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Числа от 11 до 20.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Измерение длины в дециметрах и сантиметрах.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Составление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Числа от 1 до 20.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Подготовка к введению умножения.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Подготовка к введению умножения.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Составление и решение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Числа второго десятка.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Умножение.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Умножение.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Решение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Решение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Верно или неверно?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Подготовка к введению деления.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Деление на равные части.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  <w:highlight w:val="cyan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Деление на равные части.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Сравнение результатов арифметических действий.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32 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Раздел 3. Числа от 11 до 20.   24 часа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Промежуточная диагностическая работа – 1 час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Практических работ – 2 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Работа с числами второго десятка.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Решение задач.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и вычитание чисел.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и вычитание чисел.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Умножение и деление чисел.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Выполнение заданий разными способами.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Перестановка чисел при сложении.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Перестановка чисел при сложении.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Перестановка чисел при сложении.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Промежуточная диагностическая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Обобщение и систематизация знаний по изученным темам. «Проверь себя».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Шар. Куб.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с числом 0.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с числом 0.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Свойства вычитания.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Свойства вычитания.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Вычитание числа 0.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Вычитание числа 0.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Деление на группы по несколько предметов.</w:t>
            </w:r>
          </w:p>
          <w:p w:rsidR="00945FC3" w:rsidRPr="00D256D0" w:rsidRDefault="00945FC3" w:rsidP="00D256D0">
            <w:pPr>
              <w:rPr>
                <w:i/>
                <w:sz w:val="22"/>
                <w:szCs w:val="22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Деление на группы по несколько предметов.</w:t>
            </w:r>
          </w:p>
          <w:p w:rsidR="00945FC3" w:rsidRPr="00D256D0" w:rsidRDefault="00945FC3" w:rsidP="00D256D0">
            <w:pPr>
              <w:rPr>
                <w:i/>
                <w:sz w:val="22"/>
                <w:szCs w:val="22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с числом 10.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Сложение с числом 10.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Закрепление темы.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Закрепление темы.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24 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Раздел 4. Арифметические действия с числами второго десятка.  26 часов</w:t>
            </w:r>
          </w:p>
          <w:p w:rsidR="00945FC3" w:rsidRPr="00D256D0" w:rsidRDefault="00945FC3" w:rsidP="00D256D0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2"/>
                <w:szCs w:val="22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1.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2"/>
                <w:szCs w:val="22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1.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Прибавление числа 2.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>Прибавление числа 2.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Вычитание числа 2.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Вычитание числа 2.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Прибавление числа 3.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Прибавление числа 3.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Вычитание числа 3.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Вычитание числа 3.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Прибавление числа 4.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Прибавление числа 4.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Прибавление числа 4.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Вычитание числа 4.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Вычитание числа 4.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Вычитание числа 4.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0"/>
                <w:szCs w:val="20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5. </w:t>
            </w:r>
          </w:p>
          <w:p w:rsidR="00945FC3" w:rsidRPr="00D256D0" w:rsidRDefault="00945FC3" w:rsidP="00D256D0">
            <w:pPr>
              <w:rPr>
                <w:b/>
                <w:spacing w:val="-4"/>
                <w:sz w:val="22"/>
                <w:szCs w:val="22"/>
              </w:rPr>
            </w:pPr>
            <w:r w:rsidRPr="00D256D0">
              <w:rPr>
                <w:b/>
                <w:spacing w:val="-4"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2"/>
                <w:szCs w:val="22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5.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D256D0">
              <w:rPr>
                <w:spacing w:val="-4"/>
                <w:sz w:val="20"/>
                <w:szCs w:val="20"/>
              </w:rPr>
              <w:t>Прибавление и вычитание числа 5.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0"/>
                <w:szCs w:val="20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6. </w:t>
            </w:r>
          </w:p>
          <w:p w:rsidR="00945FC3" w:rsidRPr="00D256D0" w:rsidRDefault="00945FC3" w:rsidP="00D256D0">
            <w:pPr>
              <w:rPr>
                <w:b/>
                <w:spacing w:val="-4"/>
                <w:sz w:val="22"/>
                <w:szCs w:val="22"/>
              </w:rPr>
            </w:pPr>
            <w:r w:rsidRPr="00D256D0">
              <w:rPr>
                <w:b/>
                <w:spacing w:val="-4"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pacing w:val="-4"/>
                <w:sz w:val="22"/>
                <w:szCs w:val="22"/>
              </w:rPr>
            </w:pPr>
            <w:r w:rsidRPr="00D256D0">
              <w:rPr>
                <w:spacing w:val="-4"/>
                <w:sz w:val="20"/>
                <w:szCs w:val="20"/>
              </w:rPr>
              <w:t xml:space="preserve">Прибавление и вычитание числа 6.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Проверочная работа по теме: «Сложение и вычитание чисел от 1 до 6».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Анализ проверочных работ.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D256D0">
              <w:rPr>
                <w:spacing w:val="-6"/>
                <w:sz w:val="20"/>
                <w:szCs w:val="20"/>
              </w:rPr>
              <w:t>Обобщение темы «Сложение и вычитание чисел от 1 до 6»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Анализ проверочных работ.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D256D0">
              <w:rPr>
                <w:spacing w:val="-6"/>
                <w:sz w:val="20"/>
                <w:szCs w:val="20"/>
              </w:rPr>
              <w:t>Обобщение темы «Сложение и вычитание чисел от 1 до 6»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D256D0">
              <w:rPr>
                <w:spacing w:val="-6"/>
                <w:sz w:val="20"/>
                <w:szCs w:val="20"/>
              </w:rPr>
              <w:t>26 часов</w:t>
            </w: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Раздел 5. Сравнение чисел. 12 часов</w:t>
            </w:r>
          </w:p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rPr>
                <w:rFonts w:eastAsia="TimesNewRomanPSMT"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Практических работ – 1 час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Сравнение чисел по рисункам.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Сравнение чисел с помощью шкалы линейки.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Сравнение чисел с помощью цветных стрелок.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Результат сравнения.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На сколько больше или меньше. </w:t>
            </w:r>
          </w:p>
          <w:p w:rsidR="00945FC3" w:rsidRPr="00D256D0" w:rsidRDefault="00945FC3" w:rsidP="00D256D0">
            <w:pPr>
              <w:rPr>
                <w:b/>
                <w:sz w:val="22"/>
                <w:szCs w:val="22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На сколько больше или меньше.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На сколько больше или меньше.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Увеличение числа на несколько единиц.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Увеличение числа на несколько единиц.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rPr>
                <w:sz w:val="22"/>
                <w:szCs w:val="22"/>
              </w:rPr>
            </w:pPr>
            <w:r w:rsidRPr="00D256D0">
              <w:rPr>
                <w:sz w:val="20"/>
                <w:szCs w:val="20"/>
              </w:rPr>
              <w:t xml:space="preserve">Уменьшение числа на несколько единиц.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Уменьшение числа на несколько единиц.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Проверочная работа по теме: «Сравнение чисел».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12 часов</w:t>
            </w: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Раздел 5. Прибавление и вычитание чисел 7, 8, 9 с переходом через десяток.  14 часов.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Проверочная работа – 2часа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Прибавление числа 7.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Прибавление числа 8.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Прибавление числа 9.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Таблица сложения.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Проверочная работа по теме: «Сложение чисел от 1 до 9 с переходом через десяток».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Анализ и коррекция работ.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Вычитание числа 7.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Вычитание числа 8.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Вычитание числа 9.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ИКТ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Сложение и вычитание. Скобки.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Сложение и вычитание. Скобки. Числовые выражения со скобками, вида: 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(а ± в) ± с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Числовые выражения со скобками, вида: 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с ± (а ± в)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Проверочная работа по теме: «Таблица сложения и вычитания в пределах 20».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Работа над ошибками.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14 часов</w:t>
            </w:r>
          </w:p>
        </w:tc>
      </w:tr>
      <w:tr w:rsidR="00945FC3" w:rsidRPr="00AA3489" w:rsidTr="00D256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Раздел 6.  Симметрия  8 часов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Контрольных работ – 1 час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Практических работ – 2 часа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Зеркальное отражение предметов.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Итоговая контрольная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 xml:space="preserve">Работа над ошибками. 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Ось симметрии.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Пары симметричных точек, отрезков, многоугольников.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Построение фигуры, симметричной данной.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256D0">
              <w:rPr>
                <w:i/>
                <w:sz w:val="20"/>
                <w:szCs w:val="20"/>
              </w:rPr>
              <w:t>Практическая работа.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Фигуры, имеющие одну или несколько осей симметрии.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sz w:val="20"/>
                <w:szCs w:val="20"/>
              </w:rPr>
              <w:t>Обобщающий урок по темам года.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Итого: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rFonts w:ascii="Century Schoolbook" w:hAnsi="Century Schoolbook"/>
                <w:sz w:val="20"/>
                <w:szCs w:val="20"/>
              </w:rPr>
            </w:pPr>
            <w:r w:rsidRPr="00D256D0">
              <w:rPr>
                <w:rFonts w:ascii="Century Schoolbook" w:hAnsi="Century Schoolbook"/>
                <w:sz w:val="20"/>
                <w:szCs w:val="20"/>
              </w:rPr>
              <w:t>8 часов</w:t>
            </w:r>
          </w:p>
        </w:tc>
      </w:tr>
      <w:tr w:rsidR="00945FC3" w:rsidRPr="00AA3489" w:rsidTr="00D256D0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tabs>
                <w:tab w:val="left" w:pos="540"/>
                <w:tab w:val="left" w:pos="660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i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ИТОГО ЗА ГОД: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Контрольных работ: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Диагностических работ: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Проверочных работ: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Практических работ: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132 часа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1час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2 часа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3 часа</w:t>
            </w:r>
          </w:p>
          <w:p w:rsidR="00945FC3" w:rsidRPr="00D256D0" w:rsidRDefault="00945FC3" w:rsidP="00D256D0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56D0">
              <w:rPr>
                <w:b/>
                <w:sz w:val="20"/>
                <w:szCs w:val="20"/>
              </w:rPr>
              <w:t>5 часов</w:t>
            </w:r>
          </w:p>
        </w:tc>
      </w:tr>
    </w:tbl>
    <w:p w:rsidR="00945FC3" w:rsidRPr="006B0321" w:rsidRDefault="00945FC3"/>
    <w:p w:rsidR="00945FC3" w:rsidRPr="006B0321" w:rsidRDefault="00945FC3"/>
    <w:sectPr w:rsidR="00945FC3" w:rsidRPr="006B0321" w:rsidSect="002C4116">
      <w:footerReference w:type="default" r:id="rId9"/>
      <w:footerReference w:type="first" r:id="rId10"/>
      <w:pgSz w:w="16838" w:h="11906" w:orient="landscape"/>
      <w:pgMar w:top="1276" w:right="1134" w:bottom="850" w:left="993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C3" w:rsidRDefault="00945FC3">
      <w:r>
        <w:separator/>
      </w:r>
    </w:p>
  </w:endnote>
  <w:endnote w:type="continuationSeparator" w:id="0">
    <w:p w:rsidR="00945FC3" w:rsidRDefault="0094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C3" w:rsidRPr="0087042D" w:rsidRDefault="00945FC3" w:rsidP="00CD453F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  <w:szCs w:val="22"/>
      </w:rPr>
    </w:pPr>
    <w:r w:rsidRPr="0087042D">
      <w:rPr>
        <w:rStyle w:val="PageNumber"/>
        <w:rFonts w:ascii="Calibri" w:hAnsi="Calibri"/>
        <w:sz w:val="22"/>
        <w:szCs w:val="22"/>
      </w:rPr>
      <w:fldChar w:fldCharType="begin"/>
    </w:r>
    <w:r w:rsidRPr="0087042D">
      <w:rPr>
        <w:rStyle w:val="PageNumber"/>
        <w:rFonts w:ascii="Calibri" w:hAnsi="Calibri"/>
        <w:sz w:val="22"/>
        <w:szCs w:val="22"/>
      </w:rPr>
      <w:instrText xml:space="preserve">PAGE  </w:instrText>
    </w:r>
    <w:r w:rsidRPr="0087042D">
      <w:rPr>
        <w:rStyle w:val="PageNumber"/>
        <w:rFonts w:ascii="Calibri" w:hAnsi="Calibri"/>
        <w:sz w:val="22"/>
        <w:szCs w:val="22"/>
      </w:rPr>
      <w:fldChar w:fldCharType="separate"/>
    </w:r>
    <w:r>
      <w:rPr>
        <w:rStyle w:val="PageNumber"/>
        <w:rFonts w:ascii="Calibri" w:hAnsi="Calibri"/>
        <w:noProof/>
        <w:sz w:val="22"/>
        <w:szCs w:val="22"/>
      </w:rPr>
      <w:t>2</w:t>
    </w:r>
    <w:r w:rsidRPr="0087042D">
      <w:rPr>
        <w:rStyle w:val="PageNumber"/>
        <w:rFonts w:ascii="Calibri" w:hAnsi="Calibri"/>
        <w:sz w:val="22"/>
        <w:szCs w:val="22"/>
      </w:rPr>
      <w:fldChar w:fldCharType="end"/>
    </w:r>
  </w:p>
  <w:p w:rsidR="00945FC3" w:rsidRDefault="00945FC3">
    <w:pPr>
      <w:pStyle w:val="Style5"/>
      <w:widowControl/>
      <w:ind w:left="1446" w:right="686"/>
      <w:jc w:val="both"/>
      <w:rPr>
        <w:rStyle w:val="FontStyle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C3" w:rsidRDefault="00945FC3">
    <w:pPr>
      <w:pStyle w:val="Style5"/>
      <w:framePr w:h="254" w:hRule="exact" w:hSpace="38" w:wrap="auto" w:vAnchor="text" w:hAnchor="text" w:x="9486" w:y="-9"/>
      <w:widowControl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  <w:noProof/>
      </w:rPr>
      <w:t>1</w:t>
    </w:r>
    <w:r>
      <w:rPr>
        <w:rStyle w:val="FontStyle36"/>
      </w:rPr>
      <w:fldChar w:fldCharType="end"/>
    </w:r>
  </w:p>
  <w:p w:rsidR="00945FC3" w:rsidRDefault="00945FC3">
    <w:pPr>
      <w:pStyle w:val="Style5"/>
      <w:widowControl/>
      <w:ind w:left="1718"/>
      <w:rPr>
        <w:rStyle w:val="FontStyle36"/>
      </w:rPr>
    </w:pPr>
    <w:r>
      <w:rPr>
        <w:rStyle w:val="FontStyle36"/>
      </w:rP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C3" w:rsidRDefault="00945FC3">
      <w:r>
        <w:separator/>
      </w:r>
    </w:p>
  </w:footnote>
  <w:footnote w:type="continuationSeparator" w:id="0">
    <w:p w:rsidR="00945FC3" w:rsidRDefault="00945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D89"/>
    <w:multiLevelType w:val="hybridMultilevel"/>
    <w:tmpl w:val="D9DA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751A93"/>
    <w:multiLevelType w:val="hybridMultilevel"/>
    <w:tmpl w:val="7DBC0D98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DB26DB"/>
    <w:multiLevelType w:val="hybridMultilevel"/>
    <w:tmpl w:val="634E4318"/>
    <w:lvl w:ilvl="0" w:tplc="FA64885A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42AA2394"/>
    <w:multiLevelType w:val="hybridMultilevel"/>
    <w:tmpl w:val="1B62FC1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72368B"/>
    <w:multiLevelType w:val="hybridMultilevel"/>
    <w:tmpl w:val="EE327BBE"/>
    <w:lvl w:ilvl="0" w:tplc="90E08D22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5">
    <w:nsid w:val="56484E88"/>
    <w:multiLevelType w:val="hybridMultilevel"/>
    <w:tmpl w:val="AAC6D7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B609EC"/>
    <w:multiLevelType w:val="hybridMultilevel"/>
    <w:tmpl w:val="DBBA1B2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0A4029"/>
    <w:multiLevelType w:val="hybridMultilevel"/>
    <w:tmpl w:val="21B6BE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F473E5"/>
    <w:multiLevelType w:val="hybridMultilevel"/>
    <w:tmpl w:val="361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A67D32"/>
    <w:multiLevelType w:val="hybridMultilevel"/>
    <w:tmpl w:val="97B695C6"/>
    <w:lvl w:ilvl="0" w:tplc="ABEE6E3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1F8"/>
    <w:rsid w:val="000141FA"/>
    <w:rsid w:val="000955A6"/>
    <w:rsid w:val="000D56BA"/>
    <w:rsid w:val="000F2019"/>
    <w:rsid w:val="000F548F"/>
    <w:rsid w:val="000F68A7"/>
    <w:rsid w:val="00106FB6"/>
    <w:rsid w:val="00120480"/>
    <w:rsid w:val="00132588"/>
    <w:rsid w:val="001458C9"/>
    <w:rsid w:val="0016449C"/>
    <w:rsid w:val="00191DAE"/>
    <w:rsid w:val="001D43AC"/>
    <w:rsid w:val="002C4116"/>
    <w:rsid w:val="002D71F8"/>
    <w:rsid w:val="002E2FD6"/>
    <w:rsid w:val="002F2D54"/>
    <w:rsid w:val="00300FEB"/>
    <w:rsid w:val="0033357D"/>
    <w:rsid w:val="003A2CA2"/>
    <w:rsid w:val="003E101F"/>
    <w:rsid w:val="00433EAA"/>
    <w:rsid w:val="004D609D"/>
    <w:rsid w:val="004E7E2E"/>
    <w:rsid w:val="0050599D"/>
    <w:rsid w:val="00554A26"/>
    <w:rsid w:val="005B0C71"/>
    <w:rsid w:val="005E0B4C"/>
    <w:rsid w:val="00617C80"/>
    <w:rsid w:val="006B0321"/>
    <w:rsid w:val="006B2F82"/>
    <w:rsid w:val="006B748B"/>
    <w:rsid w:val="006E7B54"/>
    <w:rsid w:val="00731F60"/>
    <w:rsid w:val="007B06EF"/>
    <w:rsid w:val="007B2425"/>
    <w:rsid w:val="007C38E9"/>
    <w:rsid w:val="008030CA"/>
    <w:rsid w:val="00804730"/>
    <w:rsid w:val="008514E1"/>
    <w:rsid w:val="008517B6"/>
    <w:rsid w:val="0087042D"/>
    <w:rsid w:val="0089702C"/>
    <w:rsid w:val="00902F13"/>
    <w:rsid w:val="009041F2"/>
    <w:rsid w:val="009372FD"/>
    <w:rsid w:val="00945FC3"/>
    <w:rsid w:val="009D110B"/>
    <w:rsid w:val="009F4E19"/>
    <w:rsid w:val="00AA3489"/>
    <w:rsid w:val="00B045F4"/>
    <w:rsid w:val="00B408A4"/>
    <w:rsid w:val="00B41C8C"/>
    <w:rsid w:val="00B509B8"/>
    <w:rsid w:val="00B74777"/>
    <w:rsid w:val="00B87E07"/>
    <w:rsid w:val="00B91BF7"/>
    <w:rsid w:val="00BC126E"/>
    <w:rsid w:val="00C35353"/>
    <w:rsid w:val="00C434AB"/>
    <w:rsid w:val="00C4431A"/>
    <w:rsid w:val="00C650D9"/>
    <w:rsid w:val="00C91787"/>
    <w:rsid w:val="00CD453F"/>
    <w:rsid w:val="00D11115"/>
    <w:rsid w:val="00D13575"/>
    <w:rsid w:val="00D137E4"/>
    <w:rsid w:val="00D256D0"/>
    <w:rsid w:val="00D84C96"/>
    <w:rsid w:val="00DA32AA"/>
    <w:rsid w:val="00DD4FFC"/>
    <w:rsid w:val="00E85557"/>
    <w:rsid w:val="00E86DE3"/>
    <w:rsid w:val="00EB2428"/>
    <w:rsid w:val="00F16E9C"/>
    <w:rsid w:val="00F2038F"/>
    <w:rsid w:val="00F53F07"/>
    <w:rsid w:val="00FC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443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6B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431A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6B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431A"/>
    <w:pPr>
      <w:outlineLvl w:val="5"/>
    </w:pPr>
    <w:rPr>
      <w:smallCaps/>
      <w:color w:val="DA1F28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431A"/>
    <w:pPr>
      <w:outlineLvl w:val="6"/>
    </w:pPr>
    <w:rPr>
      <w:b/>
      <w:smallCaps/>
      <w:color w:val="DA1F28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4431A"/>
    <w:pPr>
      <w:outlineLvl w:val="7"/>
    </w:pPr>
    <w:rPr>
      <w:b/>
      <w:i/>
      <w:smallCaps/>
      <w:color w:val="A3171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6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6BA"/>
    <w:rPr>
      <w:rFonts w:ascii="Arial" w:hAnsi="Arial" w:cs="Arial"/>
      <w:b/>
      <w:iCs/>
      <w:small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56BA"/>
    <w:rPr>
      <w:rFonts w:ascii="Arial" w:hAnsi="Arial" w:cs="Arial"/>
      <w:b/>
      <w:i/>
      <w:small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431A"/>
    <w:rPr>
      <w:rFonts w:cs="Times New Roman"/>
      <w:smallCaps/>
      <w:spacing w:val="5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56BA"/>
    <w:rPr>
      <w:rFonts w:cs="Times New Roman"/>
      <w:b/>
      <w:iCs/>
      <w:smallCap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56BA"/>
    <w:rPr>
      <w:rFonts w:cs="Times New Roman"/>
      <w:b/>
      <w:i/>
      <w:smallCap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4431A"/>
    <w:rPr>
      <w:rFonts w:cs="Times New Roman"/>
      <w:smallCaps/>
      <w:color w:val="DA1F28"/>
      <w:spacing w:val="5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4431A"/>
    <w:rPr>
      <w:rFonts w:cs="Times New Roman"/>
      <w:b/>
      <w:smallCaps/>
      <w:color w:val="DA1F28"/>
      <w:spacing w:val="1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4431A"/>
    <w:rPr>
      <w:rFonts w:cs="Times New Roman"/>
      <w:b/>
      <w:i/>
      <w:smallCaps/>
      <w:color w:val="A3171D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56BA"/>
    <w:rPr>
      <w:rFonts w:ascii="Arial" w:hAnsi="Arial" w:cs="Arial"/>
      <w:bCs/>
      <w:iCs/>
      <w:smallCaps/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D56B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D56BA"/>
    <w:rPr>
      <w:rFonts w:ascii="Cambria" w:hAnsi="Cambria" w:cs="Times New Roman"/>
      <w:b/>
      <w:bCs/>
      <w:iCs/>
      <w:small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D56B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6BA"/>
    <w:rPr>
      <w:rFonts w:ascii="Cambria" w:hAnsi="Cambria" w:cs="Times New Roman"/>
      <w:bCs/>
      <w:iCs/>
      <w:smallCaps/>
      <w:sz w:val="24"/>
      <w:szCs w:val="24"/>
    </w:rPr>
  </w:style>
  <w:style w:type="character" w:styleId="Strong">
    <w:name w:val="Strong"/>
    <w:basedOn w:val="DefaultParagraphFont"/>
    <w:uiPriority w:val="99"/>
    <w:qFormat/>
    <w:rsid w:val="000D56BA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0D56BA"/>
    <w:rPr>
      <w:bCs/>
      <w:iCs/>
      <w:smallCaps/>
      <w:sz w:val="28"/>
      <w:szCs w:val="28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4431A"/>
    <w:rPr>
      <w:rFonts w:cs="Times New Roman"/>
      <w:bCs/>
      <w:iCs/>
      <w:smallCap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0D56BA"/>
    <w:pPr>
      <w:ind w:left="720"/>
      <w:contextualSpacing/>
    </w:pPr>
    <w:rPr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0D56BA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D56BA"/>
    <w:rPr>
      <w:rFonts w:cs="Times New Roman"/>
      <w:bCs/>
      <w:i/>
      <w:smallCaps/>
      <w:color w:val="00000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56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D56BA"/>
    <w:rPr>
      <w:rFonts w:cs="Times New Roman"/>
      <w:b/>
      <w:i/>
      <w:smallCaps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0D56B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D56B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D56B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D56B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D56BA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C4431A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4431A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4431A"/>
    <w:rPr>
      <w:rFonts w:ascii="Times New Roman" w:hAnsi="Times New Roman" w:cs="Times New Roman"/>
      <w:b/>
      <w:i/>
      <w:spacing w:val="10"/>
    </w:rPr>
  </w:style>
  <w:style w:type="paragraph" w:styleId="NormalWeb">
    <w:name w:val="Normal (Web)"/>
    <w:basedOn w:val="Normal"/>
    <w:uiPriority w:val="99"/>
    <w:rsid w:val="00C44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443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431A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443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431A"/>
    <w:rPr>
      <w:rFonts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C4431A"/>
    <w:rPr>
      <w:b/>
      <w:bCs/>
      <w:caps/>
      <w:sz w:val="16"/>
      <w:szCs w:val="18"/>
    </w:rPr>
  </w:style>
  <w:style w:type="paragraph" w:styleId="BodyText">
    <w:name w:val="Body Text"/>
    <w:basedOn w:val="Normal"/>
    <w:link w:val="BodyTextChar"/>
    <w:uiPriority w:val="99"/>
    <w:rsid w:val="00C4431A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4431A"/>
    <w:rPr>
      <w:rFonts w:eastAsia="MS Mincho" w:cs="Calibri"/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semiHidden/>
    <w:rsid w:val="00C44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431A"/>
    <w:rPr>
      <w:rFonts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431A"/>
    <w:rPr>
      <w:rFonts w:ascii="Tahoma" w:hAnsi="Tahoma" w:cs="Tahoma"/>
      <w:sz w:val="16"/>
      <w:szCs w:val="16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C4431A"/>
    <w:pPr>
      <w:keepNext w:val="0"/>
      <w:spacing w:before="300" w:after="40"/>
      <w:outlineLvl w:val="9"/>
    </w:pPr>
    <w:rPr>
      <w:rFonts w:ascii="Times New Roman" w:hAnsi="Times New Roman" w:cs="Times New Roman"/>
      <w:b w:val="0"/>
      <w:iCs/>
      <w:spacing w:val="5"/>
      <w:kern w:val="0"/>
    </w:rPr>
  </w:style>
  <w:style w:type="paragraph" w:customStyle="1" w:styleId="Style27">
    <w:name w:val="Style27"/>
    <w:basedOn w:val="Normal"/>
    <w:uiPriority w:val="99"/>
    <w:rsid w:val="00C4431A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cena">
    <w:name w:val="cena"/>
    <w:basedOn w:val="Normal"/>
    <w:uiPriority w:val="99"/>
    <w:semiHidden/>
    <w:rsid w:val="00C4431A"/>
    <w:pPr>
      <w:spacing w:before="100" w:beforeAutospacing="1" w:after="100" w:afterAutospacing="1"/>
    </w:pPr>
  </w:style>
  <w:style w:type="paragraph" w:customStyle="1" w:styleId="razdel">
    <w:name w:val="razdel"/>
    <w:basedOn w:val="Normal"/>
    <w:uiPriority w:val="99"/>
    <w:semiHidden/>
    <w:rsid w:val="00C4431A"/>
    <w:pPr>
      <w:spacing w:before="100" w:beforeAutospacing="1" w:after="100" w:afterAutospacing="1"/>
    </w:pPr>
  </w:style>
  <w:style w:type="paragraph" w:customStyle="1" w:styleId="author">
    <w:name w:val="author"/>
    <w:basedOn w:val="Normal"/>
    <w:uiPriority w:val="99"/>
    <w:semiHidden/>
    <w:rsid w:val="00C4431A"/>
    <w:pPr>
      <w:spacing w:before="100" w:beforeAutospacing="1" w:after="100" w:afterAutospacing="1"/>
    </w:pPr>
  </w:style>
  <w:style w:type="paragraph" w:customStyle="1" w:styleId="name">
    <w:name w:val="name"/>
    <w:basedOn w:val="Normal"/>
    <w:uiPriority w:val="99"/>
    <w:semiHidden/>
    <w:rsid w:val="00C4431A"/>
    <w:pPr>
      <w:spacing w:before="100" w:beforeAutospacing="1" w:after="100" w:afterAutospacing="1"/>
    </w:pPr>
  </w:style>
  <w:style w:type="paragraph" w:customStyle="1" w:styleId="tipizd">
    <w:name w:val="tipizd"/>
    <w:basedOn w:val="Normal"/>
    <w:uiPriority w:val="99"/>
    <w:semiHidden/>
    <w:rsid w:val="00C4431A"/>
    <w:pPr>
      <w:spacing w:before="100" w:beforeAutospacing="1" w:after="100" w:afterAutospacing="1"/>
    </w:pPr>
  </w:style>
  <w:style w:type="paragraph" w:customStyle="1" w:styleId="klass">
    <w:name w:val="klass"/>
    <w:basedOn w:val="Normal"/>
    <w:uiPriority w:val="99"/>
    <w:semiHidden/>
    <w:rsid w:val="00C4431A"/>
    <w:pPr>
      <w:spacing w:before="100" w:beforeAutospacing="1" w:after="100" w:afterAutospacing="1"/>
    </w:pPr>
  </w:style>
  <w:style w:type="character" w:customStyle="1" w:styleId="FontStyle68">
    <w:name w:val="Font Style68"/>
    <w:basedOn w:val="DefaultParagraphFont"/>
    <w:uiPriority w:val="99"/>
    <w:rsid w:val="00C4431A"/>
    <w:rPr>
      <w:rFonts w:ascii="Times New Roman" w:hAnsi="Times New Roman" w:cs="Times New Roman"/>
      <w:sz w:val="22"/>
      <w:szCs w:val="22"/>
    </w:rPr>
  </w:style>
  <w:style w:type="character" w:customStyle="1" w:styleId="11">
    <w:name w:val="Основной текст + 11"/>
    <w:aliases w:val="5 pt,Курсив"/>
    <w:basedOn w:val="DefaultParagraphFont"/>
    <w:uiPriority w:val="99"/>
    <w:rsid w:val="00C4431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DefaultParagraphFont"/>
    <w:uiPriority w:val="99"/>
    <w:rsid w:val="00C4431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DefaultParagraphFont"/>
    <w:uiPriority w:val="99"/>
    <w:rsid w:val="00C4431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DefaultParagraphFont"/>
    <w:uiPriority w:val="99"/>
    <w:rsid w:val="00C4431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DefaultParagraphFont"/>
    <w:uiPriority w:val="99"/>
    <w:rsid w:val="00C4431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cartlnk">
    <w:name w:val="cartlnk"/>
    <w:basedOn w:val="DefaultParagraphFont"/>
    <w:uiPriority w:val="99"/>
    <w:rsid w:val="00C4431A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C4431A"/>
    <w:rPr>
      <w:rFonts w:ascii="Century Schoolbook" w:hAnsi="Century Schoolboo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kmisc">
    <w:name w:val="bk_misc"/>
    <w:basedOn w:val="Normal"/>
    <w:uiPriority w:val="99"/>
    <w:rsid w:val="002C41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2C411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C41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4116"/>
    <w:rPr>
      <w:rFonts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2C4116"/>
    <w:rPr>
      <w:rFonts w:cs="Times New Roman"/>
      <w:vertAlign w:val="superscript"/>
    </w:rPr>
  </w:style>
  <w:style w:type="character" w:customStyle="1" w:styleId="Zag11">
    <w:name w:val="Zag_11"/>
    <w:uiPriority w:val="99"/>
    <w:rsid w:val="002C4116"/>
  </w:style>
  <w:style w:type="paragraph" w:customStyle="1" w:styleId="Zag3">
    <w:name w:val="Zag_3"/>
    <w:basedOn w:val="Normal"/>
    <w:uiPriority w:val="99"/>
    <w:rsid w:val="002C411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Normal"/>
    <w:uiPriority w:val="99"/>
    <w:rsid w:val="002C411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C41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4116"/>
    <w:rPr>
      <w:rFonts w:cs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2C41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C4116"/>
    <w:pPr>
      <w:spacing w:line="360" w:lineRule="auto"/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4116"/>
    <w:rPr>
      <w:rFonts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C4116"/>
    <w:pPr>
      <w:spacing w:line="360" w:lineRule="auto"/>
      <w:ind w:left="709"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116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4116"/>
    <w:rPr>
      <w:rFonts w:cs="Times New Roman"/>
    </w:rPr>
  </w:style>
  <w:style w:type="paragraph" w:customStyle="1" w:styleId="Style17">
    <w:name w:val="Style17"/>
    <w:basedOn w:val="Normal"/>
    <w:uiPriority w:val="99"/>
    <w:rsid w:val="002C4116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8">
    <w:name w:val="Style18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4">
    <w:name w:val="Style24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uiPriority w:val="99"/>
    <w:rsid w:val="002C4116"/>
    <w:pPr>
      <w:widowControl w:val="0"/>
      <w:autoSpaceDE w:val="0"/>
      <w:autoSpaceDN w:val="0"/>
      <w:adjustRightInd w:val="0"/>
      <w:spacing w:line="293" w:lineRule="exact"/>
    </w:pPr>
  </w:style>
  <w:style w:type="character" w:customStyle="1" w:styleId="FontStyle38">
    <w:name w:val="Font Style38"/>
    <w:basedOn w:val="DefaultParagraphFont"/>
    <w:uiPriority w:val="99"/>
    <w:rsid w:val="002C411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2C411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2C4116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basedOn w:val="DefaultParagraphFont"/>
    <w:uiPriority w:val="99"/>
    <w:rsid w:val="002C4116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">
    <w:name w:val="Style3"/>
    <w:basedOn w:val="Normal"/>
    <w:uiPriority w:val="99"/>
    <w:rsid w:val="002C4116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">
    <w:name w:val="Style4"/>
    <w:basedOn w:val="Normal"/>
    <w:uiPriority w:val="99"/>
    <w:rsid w:val="002C4116"/>
    <w:pPr>
      <w:widowControl w:val="0"/>
      <w:autoSpaceDE w:val="0"/>
      <w:autoSpaceDN w:val="0"/>
      <w:adjustRightInd w:val="0"/>
      <w:spacing w:line="245" w:lineRule="exact"/>
      <w:jc w:val="both"/>
    </w:pPr>
  </w:style>
  <w:style w:type="paragraph" w:customStyle="1" w:styleId="Style5">
    <w:name w:val="Style5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right"/>
    </w:pPr>
  </w:style>
  <w:style w:type="paragraph" w:customStyle="1" w:styleId="Style6">
    <w:name w:val="Style6"/>
    <w:basedOn w:val="Normal"/>
    <w:uiPriority w:val="99"/>
    <w:rsid w:val="002C4116"/>
    <w:pPr>
      <w:widowControl w:val="0"/>
      <w:autoSpaceDE w:val="0"/>
      <w:autoSpaceDN w:val="0"/>
      <w:adjustRightInd w:val="0"/>
      <w:spacing w:line="240" w:lineRule="exact"/>
      <w:ind w:hanging="163"/>
      <w:jc w:val="both"/>
    </w:pPr>
  </w:style>
  <w:style w:type="paragraph" w:customStyle="1" w:styleId="Style7">
    <w:name w:val="Style7"/>
    <w:basedOn w:val="Normal"/>
    <w:uiPriority w:val="99"/>
    <w:rsid w:val="002C4116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8">
    <w:name w:val="Style8"/>
    <w:basedOn w:val="Normal"/>
    <w:uiPriority w:val="99"/>
    <w:rsid w:val="002C4116"/>
    <w:pPr>
      <w:widowControl w:val="0"/>
      <w:autoSpaceDE w:val="0"/>
      <w:autoSpaceDN w:val="0"/>
      <w:adjustRightInd w:val="0"/>
      <w:spacing w:line="238" w:lineRule="exact"/>
      <w:ind w:firstLine="398"/>
      <w:jc w:val="both"/>
    </w:pPr>
  </w:style>
  <w:style w:type="paragraph" w:customStyle="1" w:styleId="Style9">
    <w:name w:val="Style9"/>
    <w:basedOn w:val="Normal"/>
    <w:uiPriority w:val="99"/>
    <w:rsid w:val="002C4116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10">
    <w:name w:val="Style10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1">
    <w:name w:val="Style11"/>
    <w:basedOn w:val="Normal"/>
    <w:uiPriority w:val="99"/>
    <w:rsid w:val="002C4116"/>
    <w:pPr>
      <w:widowControl w:val="0"/>
      <w:autoSpaceDE w:val="0"/>
      <w:autoSpaceDN w:val="0"/>
      <w:adjustRightInd w:val="0"/>
      <w:spacing w:line="224" w:lineRule="exact"/>
      <w:ind w:firstLine="125"/>
    </w:pPr>
  </w:style>
  <w:style w:type="paragraph" w:customStyle="1" w:styleId="Style12">
    <w:name w:val="Style12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3">
    <w:name w:val="Style13"/>
    <w:basedOn w:val="Normal"/>
    <w:uiPriority w:val="99"/>
    <w:rsid w:val="002C4116"/>
    <w:pPr>
      <w:widowControl w:val="0"/>
      <w:autoSpaceDE w:val="0"/>
      <w:autoSpaceDN w:val="0"/>
      <w:adjustRightInd w:val="0"/>
      <w:spacing w:line="235" w:lineRule="exact"/>
      <w:ind w:firstLine="398"/>
      <w:jc w:val="both"/>
    </w:pPr>
  </w:style>
  <w:style w:type="paragraph" w:customStyle="1" w:styleId="Style14">
    <w:name w:val="Style14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6">
    <w:name w:val="Style16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9">
    <w:name w:val="Style19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2C4116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22">
    <w:name w:val="Style22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23">
    <w:name w:val="Style23"/>
    <w:basedOn w:val="Normal"/>
    <w:uiPriority w:val="99"/>
    <w:rsid w:val="002C4116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5">
    <w:name w:val="Style25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ind w:firstLine="360"/>
    </w:pPr>
  </w:style>
  <w:style w:type="paragraph" w:customStyle="1" w:styleId="Style26">
    <w:name w:val="Style26"/>
    <w:basedOn w:val="Normal"/>
    <w:uiPriority w:val="99"/>
    <w:rsid w:val="002C4116"/>
    <w:pPr>
      <w:widowControl w:val="0"/>
      <w:autoSpaceDE w:val="0"/>
      <w:autoSpaceDN w:val="0"/>
      <w:adjustRightInd w:val="0"/>
      <w:spacing w:line="223" w:lineRule="exact"/>
    </w:pPr>
  </w:style>
  <w:style w:type="paragraph" w:customStyle="1" w:styleId="Style28">
    <w:name w:val="Style28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"/>
    <w:uiPriority w:val="99"/>
    <w:rsid w:val="002C4116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Normal"/>
    <w:uiPriority w:val="99"/>
    <w:rsid w:val="002C4116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33">
    <w:name w:val="Style33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4">
    <w:name w:val="Style34"/>
    <w:basedOn w:val="Normal"/>
    <w:uiPriority w:val="99"/>
    <w:rsid w:val="002C4116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"/>
    <w:uiPriority w:val="99"/>
    <w:rsid w:val="002C4116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37">
    <w:name w:val="Font Style37"/>
    <w:basedOn w:val="DefaultParagraphFont"/>
    <w:uiPriority w:val="99"/>
    <w:rsid w:val="002C4116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DefaultParagraphFont"/>
    <w:uiPriority w:val="99"/>
    <w:rsid w:val="002C4116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2C4116"/>
    <w:rPr>
      <w:rFonts w:ascii="Sylfaen" w:hAnsi="Sylfaen" w:cs="Sylfaen"/>
      <w:sz w:val="32"/>
      <w:szCs w:val="32"/>
    </w:rPr>
  </w:style>
  <w:style w:type="character" w:customStyle="1" w:styleId="FontStyle42">
    <w:name w:val="Font Style42"/>
    <w:basedOn w:val="DefaultParagraphFont"/>
    <w:uiPriority w:val="99"/>
    <w:rsid w:val="002C4116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basedOn w:val="DefaultParagraphFont"/>
    <w:uiPriority w:val="99"/>
    <w:rsid w:val="002C4116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basedOn w:val="DefaultParagraphFont"/>
    <w:uiPriority w:val="99"/>
    <w:rsid w:val="002C4116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2C4116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DefaultParagraphFont"/>
    <w:uiPriority w:val="99"/>
    <w:rsid w:val="002C4116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2C4116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2C4116"/>
    <w:rPr>
      <w:rFonts w:ascii="Trebuchet MS" w:hAnsi="Trebuchet MS" w:cs="Trebuchet MS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2C4116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2C4116"/>
    <w:rPr>
      <w:rFonts w:ascii="Georgia" w:hAnsi="Georgia" w:cs="Georgia"/>
      <w:b/>
      <w:bCs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2C41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C4116"/>
    <w:rPr>
      <w:rFonts w:cs="Times New Roman"/>
      <w:sz w:val="16"/>
      <w:szCs w:val="16"/>
      <w:lang w:eastAsia="ru-RU"/>
    </w:rPr>
  </w:style>
  <w:style w:type="character" w:customStyle="1" w:styleId="FontStyle56">
    <w:name w:val="Font Style56"/>
    <w:basedOn w:val="DefaultParagraphFont"/>
    <w:uiPriority w:val="99"/>
    <w:rsid w:val="002C4116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2C4116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2C4116"/>
    <w:rPr>
      <w:rFonts w:ascii="Arial" w:hAnsi="Arial" w:cs="Arial"/>
      <w:sz w:val="26"/>
      <w:szCs w:val="26"/>
    </w:rPr>
  </w:style>
  <w:style w:type="paragraph" w:customStyle="1" w:styleId="Style36">
    <w:name w:val="Style36"/>
    <w:basedOn w:val="Normal"/>
    <w:uiPriority w:val="99"/>
    <w:rsid w:val="002C411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hAnsi="Sylfaen"/>
    </w:rPr>
  </w:style>
  <w:style w:type="character" w:customStyle="1" w:styleId="FontStyle51">
    <w:name w:val="Font Style51"/>
    <w:basedOn w:val="DefaultParagraphFont"/>
    <w:uiPriority w:val="99"/>
    <w:rsid w:val="002C4116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basedOn w:val="DefaultParagraphFont"/>
    <w:uiPriority w:val="99"/>
    <w:rsid w:val="002C4116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basedOn w:val="DefaultParagraphFont"/>
    <w:uiPriority w:val="99"/>
    <w:rsid w:val="002C4116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basedOn w:val="DefaultParagraphFont"/>
    <w:uiPriority w:val="99"/>
    <w:rsid w:val="002C4116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2C4116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2C4116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2C411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DefaultParagraphFont"/>
    <w:uiPriority w:val="99"/>
    <w:rsid w:val="002C4116"/>
    <w:rPr>
      <w:rFonts w:ascii="Sylfaen" w:hAnsi="Sylfaen" w:cs="Sylfaen"/>
      <w:sz w:val="22"/>
      <w:szCs w:val="22"/>
    </w:rPr>
  </w:style>
  <w:style w:type="character" w:customStyle="1" w:styleId="FontStyle52">
    <w:name w:val="Font Style52"/>
    <w:basedOn w:val="DefaultParagraphFont"/>
    <w:uiPriority w:val="99"/>
    <w:rsid w:val="002C4116"/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2C4116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customStyle="1" w:styleId="FontStyle63">
    <w:name w:val="Font Style63"/>
    <w:basedOn w:val="DefaultParagraphFont"/>
    <w:uiPriority w:val="99"/>
    <w:rsid w:val="002C411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2C4116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2C4116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Normal"/>
    <w:uiPriority w:val="99"/>
    <w:rsid w:val="002C411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Normal"/>
    <w:uiPriority w:val="99"/>
    <w:rsid w:val="002C4116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hAnsi="Century Schoolbook"/>
    </w:rPr>
  </w:style>
  <w:style w:type="character" w:customStyle="1" w:styleId="FontStyle58">
    <w:name w:val="Font Style58"/>
    <w:basedOn w:val="DefaultParagraphFont"/>
    <w:uiPriority w:val="99"/>
    <w:rsid w:val="002C4116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basedOn w:val="DefaultParagraphFont"/>
    <w:uiPriority w:val="99"/>
    <w:rsid w:val="002C4116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basedOn w:val="DefaultParagraphFont"/>
    <w:uiPriority w:val="99"/>
    <w:rsid w:val="002C4116"/>
    <w:rPr>
      <w:rFonts w:ascii="Arial" w:hAnsi="Arial" w:cs="Arial"/>
      <w:sz w:val="20"/>
      <w:szCs w:val="20"/>
    </w:rPr>
  </w:style>
  <w:style w:type="paragraph" w:customStyle="1" w:styleId="Style43">
    <w:name w:val="Style43"/>
    <w:basedOn w:val="Normal"/>
    <w:uiPriority w:val="99"/>
    <w:rsid w:val="002C411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4">
    <w:name w:val="Style44"/>
    <w:basedOn w:val="Normal"/>
    <w:uiPriority w:val="99"/>
    <w:rsid w:val="002C411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64">
    <w:name w:val="Font Style64"/>
    <w:basedOn w:val="DefaultParagraphFont"/>
    <w:uiPriority w:val="99"/>
    <w:rsid w:val="002C4116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basedOn w:val="DefaultParagraphFont"/>
    <w:uiPriority w:val="99"/>
    <w:rsid w:val="002C4116"/>
    <w:rPr>
      <w:rFonts w:ascii="Century Schoolbook" w:hAnsi="Century Schoolbook" w:cs="Century Schoolbook"/>
      <w:sz w:val="18"/>
      <w:szCs w:val="18"/>
    </w:rPr>
  </w:style>
  <w:style w:type="character" w:customStyle="1" w:styleId="FontStyle69">
    <w:name w:val="Font Style69"/>
    <w:basedOn w:val="DefaultParagraphFont"/>
    <w:uiPriority w:val="99"/>
    <w:rsid w:val="002C4116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Normal"/>
    <w:uiPriority w:val="99"/>
    <w:rsid w:val="002C411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70">
    <w:name w:val="Font Style70"/>
    <w:basedOn w:val="DefaultParagraphFont"/>
    <w:uiPriority w:val="99"/>
    <w:rsid w:val="002C4116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basedOn w:val="DefaultParagraphFont"/>
    <w:uiPriority w:val="99"/>
    <w:rsid w:val="002C4116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2C411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c15c0">
    <w:name w:val="c15 c0"/>
    <w:basedOn w:val="Normal"/>
    <w:uiPriority w:val="99"/>
    <w:rsid w:val="002C4116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3E101F"/>
    <w:rPr>
      <w:rFonts w:ascii="Calibri" w:hAnsi="Calibri"/>
      <w:lang w:eastAsia="en-US"/>
    </w:rPr>
  </w:style>
  <w:style w:type="paragraph" w:customStyle="1" w:styleId="c20">
    <w:name w:val="c20"/>
    <w:basedOn w:val="Normal"/>
    <w:uiPriority w:val="99"/>
    <w:rsid w:val="009F4E19"/>
    <w:pPr>
      <w:spacing w:before="100" w:beforeAutospacing="1" w:after="100" w:afterAutospacing="1"/>
    </w:pPr>
  </w:style>
  <w:style w:type="character" w:customStyle="1" w:styleId="c12">
    <w:name w:val="c12"/>
    <w:basedOn w:val="DefaultParagraphFont"/>
    <w:uiPriority w:val="99"/>
    <w:rsid w:val="009F4E19"/>
    <w:rPr>
      <w:rFonts w:cs="Times New Roman"/>
    </w:rPr>
  </w:style>
  <w:style w:type="character" w:customStyle="1" w:styleId="c13">
    <w:name w:val="c13"/>
    <w:basedOn w:val="DefaultParagraphFont"/>
    <w:uiPriority w:val="99"/>
    <w:rsid w:val="009F4E19"/>
    <w:rPr>
      <w:rFonts w:cs="Times New Roman"/>
    </w:rPr>
  </w:style>
  <w:style w:type="character" w:customStyle="1" w:styleId="c51">
    <w:name w:val="c51"/>
    <w:basedOn w:val="DefaultParagraphFont"/>
    <w:uiPriority w:val="99"/>
    <w:rsid w:val="009F4E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18</Pages>
  <Words>4925</Words>
  <Characters>28079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Usere</cp:lastModifiedBy>
  <cp:revision>6</cp:revision>
  <dcterms:created xsi:type="dcterms:W3CDTF">2017-09-17T04:36:00Z</dcterms:created>
  <dcterms:modified xsi:type="dcterms:W3CDTF">2017-10-10T14:07:00Z</dcterms:modified>
</cp:coreProperties>
</file>