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EB" w:rsidRDefault="00CE6CEB" w:rsidP="00233C6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/>
          <w:bCs/>
          <w:color w:val="646464"/>
          <w:sz w:val="21"/>
          <w:szCs w:val="21"/>
          <w:bdr w:val="none" w:sz="0" w:space="0" w:color="auto" w:frame="1"/>
        </w:rPr>
      </w:pPr>
      <w:r w:rsidRPr="00CE6CEB">
        <w:rPr>
          <w:rFonts w:ascii="inherit" w:hAnsi="inherit" w:cs="Arial"/>
          <w:b/>
          <w:bCs/>
          <w:noProof/>
          <w:color w:val="646464"/>
          <w:sz w:val="21"/>
          <w:szCs w:val="21"/>
          <w:bdr w:val="none" w:sz="0" w:space="0" w:color="auto" w:frame="1"/>
        </w:rPr>
        <w:drawing>
          <wp:inline distT="0" distB="0" distL="0" distR="0">
            <wp:extent cx="4762500" cy="3571875"/>
            <wp:effectExtent l="0" t="0" r="0" b="9525"/>
            <wp:docPr id="2" name="Рисунок 2" descr="C:\Users\Larisa Koromyslova\Desktop\p4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risa Koromyslova\Desktop\p40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EB" w:rsidRDefault="00CE6CEB" w:rsidP="00233C6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/>
          <w:bCs/>
          <w:color w:val="646464"/>
          <w:sz w:val="21"/>
          <w:szCs w:val="21"/>
          <w:bdr w:val="none" w:sz="0" w:space="0" w:color="auto" w:frame="1"/>
        </w:rPr>
      </w:pPr>
    </w:p>
    <w:p w:rsidR="00CE6CEB" w:rsidRDefault="00CE6CEB" w:rsidP="00233C6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/>
          <w:bCs/>
          <w:color w:val="646464"/>
          <w:sz w:val="21"/>
          <w:szCs w:val="21"/>
          <w:bdr w:val="none" w:sz="0" w:space="0" w:color="auto" w:frame="1"/>
        </w:rPr>
      </w:pPr>
    </w:p>
    <w:p w:rsidR="00CE6CEB" w:rsidRPr="00233C68" w:rsidRDefault="00CE6CEB" w:rsidP="00233C6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8"/>
          <w:szCs w:val="28"/>
        </w:rPr>
      </w:pPr>
      <w:r w:rsidRPr="00233C68">
        <w:rPr>
          <w:rFonts w:ascii="inherit" w:hAnsi="inherit" w:cs="Arial"/>
          <w:b/>
          <w:bCs/>
          <w:color w:val="FF0000"/>
          <w:sz w:val="28"/>
          <w:szCs w:val="28"/>
          <w:bdr w:val="none" w:sz="0" w:space="0" w:color="auto" w:frame="1"/>
        </w:rPr>
        <w:t>Правила поведения во время осенних каникул:</w:t>
      </w:r>
    </w:p>
    <w:p w:rsidR="00233C68" w:rsidRPr="00233C68" w:rsidRDefault="00CE6CEB" w:rsidP="00233C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Cs/>
          <w:color w:val="646464"/>
          <w:bdr w:val="none" w:sz="0" w:space="0" w:color="auto" w:frame="1"/>
        </w:rPr>
      </w:pPr>
      <w:r w:rsidRPr="00233C68">
        <w:rPr>
          <w:iCs/>
          <w:color w:val="646464"/>
          <w:bdr w:val="none" w:sz="0" w:space="0" w:color="auto" w:frame="1"/>
        </w:rPr>
        <w:t>Соблюдай правила ПДД</w:t>
      </w:r>
      <w:r w:rsidRPr="00233C68">
        <w:rPr>
          <w:iCs/>
          <w:color w:val="646464"/>
          <w:bdr w:val="none" w:sz="0" w:space="0" w:color="auto" w:frame="1"/>
        </w:rPr>
        <w:br/>
        <w:t>2. Соблюдай правила пожарной безопасности и обращения с электроприборами .</w:t>
      </w:r>
      <w:r w:rsidRPr="00233C68">
        <w:rPr>
          <w:iCs/>
          <w:color w:val="646464"/>
          <w:bdr w:val="none" w:sz="0" w:space="0" w:color="auto" w:frame="1"/>
        </w:rPr>
        <w:br/>
        <w:t>3. Соблюдай правила поведения в общественных местах .</w:t>
      </w:r>
      <w:r w:rsidRPr="00233C68">
        <w:rPr>
          <w:iCs/>
          <w:color w:val="646464"/>
          <w:bdr w:val="none" w:sz="0" w:space="0" w:color="auto" w:frame="1"/>
        </w:rPr>
        <w:br/>
        <w:t>4. Соблюдай правила личной безопасности на улице .</w:t>
      </w:r>
      <w:r w:rsidRPr="00233C68">
        <w:rPr>
          <w:iCs/>
          <w:color w:val="646464"/>
          <w:bdr w:val="none" w:sz="0" w:space="0" w:color="auto" w:frame="1"/>
        </w:rPr>
        <w:br/>
        <w:t>5. Соблюдай правила поведения около водоёмов во время их предзимнего замерзания, правила безопасности на льду .</w:t>
      </w:r>
      <w:r w:rsidRPr="00233C68">
        <w:rPr>
          <w:iCs/>
          <w:color w:val="646464"/>
          <w:bdr w:val="none" w:sz="0" w:space="0" w:color="auto" w:frame="1"/>
        </w:rPr>
        <w:br/>
        <w:t>5. Соблюдай правила поведения, когда ты один дома .</w:t>
      </w:r>
      <w:r w:rsidRPr="00233C68">
        <w:rPr>
          <w:iCs/>
          <w:color w:val="646464"/>
          <w:bdr w:val="none" w:sz="0" w:space="0" w:color="auto" w:frame="1"/>
        </w:rPr>
        <w:br/>
        <w:t>6. Соблюдай правила безопасности при обращении с животными .</w:t>
      </w:r>
      <w:r w:rsidRPr="00233C68">
        <w:rPr>
          <w:iCs/>
          <w:color w:val="646464"/>
          <w:bdr w:val="none" w:sz="0" w:space="0" w:color="auto" w:frame="1"/>
        </w:rPr>
        <w:br/>
        <w:t>7.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  <w:r w:rsidRPr="00233C68">
        <w:rPr>
          <w:iCs/>
          <w:color w:val="646464"/>
          <w:bdr w:val="none" w:sz="0" w:space="0" w:color="auto" w:frame="1"/>
        </w:rPr>
        <w:br/>
        <w:t>8. Не употребляй лекарственные препараты без назначения врача, наркотики, спиртные напитки, не кури и не нюхай токсические вещества.</w:t>
      </w:r>
      <w:r w:rsidRPr="00233C68">
        <w:rPr>
          <w:iCs/>
          <w:color w:val="646464"/>
          <w:bdr w:val="none" w:sz="0" w:space="0" w:color="auto" w:frame="1"/>
        </w:rPr>
        <w:br/>
        <w:t>9. Остерегайся гололёда, во избе</w:t>
      </w:r>
      <w:r w:rsidR="00233C68" w:rsidRPr="00233C68">
        <w:rPr>
          <w:iCs/>
          <w:color w:val="646464"/>
          <w:bdr w:val="none" w:sz="0" w:space="0" w:color="auto" w:frame="1"/>
        </w:rPr>
        <w:t>жание падений и получения травм</w:t>
      </w:r>
    </w:p>
    <w:p w:rsidR="00233C68" w:rsidRPr="00233C68" w:rsidRDefault="00233C68" w:rsidP="00233C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  <w:u w:val="single"/>
          <w:bdr w:val="none" w:sz="0" w:space="0" w:color="auto" w:frame="1"/>
        </w:rPr>
      </w:pPr>
    </w:p>
    <w:p w:rsidR="00CE6CEB" w:rsidRPr="00233C68" w:rsidRDefault="00233C68" w:rsidP="00233C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>
        <w:rPr>
          <w:color w:val="646464"/>
          <w:u w:val="single"/>
          <w:bdr w:val="none" w:sz="0" w:space="0" w:color="auto" w:frame="1"/>
        </w:rPr>
        <w:br/>
        <w:t>2</w:t>
      </w:r>
      <w:r w:rsidR="00CE6CEB" w:rsidRPr="00233C68">
        <w:rPr>
          <w:color w:val="FF0000"/>
          <w:u w:val="single"/>
          <w:bdr w:val="none" w:sz="0" w:space="0" w:color="auto" w:frame="1"/>
        </w:rPr>
        <w:t>. Соблюдай правила личной безопасности на улице:</w:t>
      </w:r>
    </w:p>
    <w:p w:rsidR="00CE6CEB" w:rsidRPr="00233C68" w:rsidRDefault="00CE6CEB" w:rsidP="00233C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</w:rPr>
      </w:pPr>
      <w:r w:rsidRPr="00233C68">
        <w:rPr>
          <w:iCs/>
          <w:color w:val="646464"/>
          <w:bdr w:val="none" w:sz="0" w:space="0" w:color="auto" w:frame="1"/>
        </w:rPr>
        <w:t>-Если на улице кто-то подозрительный идёт и бежит за тобой, а до дома далеко, беги в ближайшее людное место: к магазину, автобусной остановке.</w:t>
      </w:r>
    </w:p>
    <w:p w:rsidR="00CE6CEB" w:rsidRPr="00233C68" w:rsidRDefault="00CE6CEB" w:rsidP="00233C6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CE6CEB" w:rsidRPr="00233C68" w:rsidRDefault="00CE6CEB" w:rsidP="00233C6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-Не соглашайся ни на какие предложения незнакомых взрослых.</w:t>
      </w:r>
    </w:p>
    <w:p w:rsidR="00CE6CEB" w:rsidRPr="00233C68" w:rsidRDefault="00CE6CEB" w:rsidP="00233C6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-Никуда не ходи с незнакомыми взрослыми и не садись с ними в машину.</w:t>
      </w:r>
    </w:p>
    <w:p w:rsidR="00CE6CEB" w:rsidRPr="00233C68" w:rsidRDefault="00CE6CEB" w:rsidP="00233C6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-Никогда не хвастайся тем, что у твоих взрослых много денег.</w:t>
      </w:r>
    </w:p>
    <w:p w:rsidR="00CE6CEB" w:rsidRPr="00233C68" w:rsidRDefault="00CE6CEB" w:rsidP="00233C6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-Не приглашай домой незнакомых ребят, если дома нет никого из взрослых.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  <w:u w:val="single"/>
          <w:bdr w:val="none" w:sz="0" w:space="0" w:color="auto" w:frame="1"/>
        </w:rPr>
      </w:pPr>
      <w:r w:rsidRPr="00233C68">
        <w:rPr>
          <w:color w:val="646464"/>
        </w:rPr>
        <w:lastRenderedPageBreak/>
        <w:t>-Не играй с наступлением темноты.</w:t>
      </w:r>
      <w:r w:rsidRPr="00233C68">
        <w:rPr>
          <w:color w:val="646464"/>
        </w:rPr>
        <w:br/>
      </w:r>
      <w:r w:rsidRPr="00233C68">
        <w:rPr>
          <w:color w:val="646464"/>
        </w:rPr>
        <w:br/>
      </w:r>
      <w:r w:rsidR="00233C68">
        <w:rPr>
          <w:color w:val="646464"/>
          <w:u w:val="single"/>
          <w:bdr w:val="none" w:sz="0" w:space="0" w:color="auto" w:frame="1"/>
        </w:rPr>
        <w:br/>
        <w:t>3</w:t>
      </w:r>
      <w:r w:rsidRPr="00233C68">
        <w:rPr>
          <w:color w:val="FF0000"/>
          <w:u w:val="single"/>
          <w:bdr w:val="none" w:sz="0" w:space="0" w:color="auto" w:frame="1"/>
        </w:rPr>
        <w:t>. Соблюдай правила поведения, когда ты один дома:</w:t>
      </w:r>
    </w:p>
    <w:p w:rsidR="00233C68" w:rsidRPr="00233C68" w:rsidRDefault="00233C68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</w:rPr>
      </w:pP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</w:rPr>
      </w:pPr>
      <w:r w:rsidRPr="00233C68">
        <w:rPr>
          <w:iCs/>
          <w:color w:val="646464"/>
          <w:bdr w:val="none" w:sz="0" w:space="0" w:color="auto" w:frame="1"/>
        </w:rPr>
        <w:t>-Открывать дверь можно только хорошо знакомому человеку.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-Не оставляй ключ от квартиры в «надежном месте».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-Не вешай ключ на шнурке себе на шею.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-Если ты потерял ключ — немедленно сообщи об этом родителям.</w:t>
      </w:r>
    </w:p>
    <w:p w:rsidR="00CE6CEB" w:rsidRPr="00233C68" w:rsidRDefault="00233C68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u w:val="single"/>
          <w:bdr w:val="none" w:sz="0" w:space="0" w:color="auto" w:frame="1"/>
        </w:rPr>
      </w:pPr>
      <w:r>
        <w:rPr>
          <w:color w:val="646464"/>
          <w:u w:val="single"/>
          <w:bdr w:val="none" w:sz="0" w:space="0" w:color="auto" w:frame="1"/>
        </w:rPr>
        <w:t>4</w:t>
      </w:r>
      <w:r w:rsidR="00CE6CEB" w:rsidRPr="00233C68">
        <w:rPr>
          <w:color w:val="FF0000"/>
          <w:u w:val="single"/>
          <w:bdr w:val="none" w:sz="0" w:space="0" w:color="auto" w:frame="1"/>
        </w:rPr>
        <w:t>. Соблюдай правила безопасности при обращении с животными:</w:t>
      </w:r>
    </w:p>
    <w:p w:rsidR="00233C68" w:rsidRPr="00233C68" w:rsidRDefault="00233C68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</w:rPr>
      </w:pP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-Не стоит пристально смотреть в глаза собаке и улыбаться. В переводе с «собачьего» это значит «показывать зубы», или говорить, что вы сильнее.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-Нельзя показывать свой страх и волнение. Собака может почувствовать это и повести себя агрессивно.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-Нельзя убегать от собаки. Этим вы приглашаете собаку поохотиться за убегающей дичью.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-Не кормите чужих собак и не трогайте собаку во время еды или сна.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-Не делайте резких движений, обращаясь с собакой или хозяином собаки. Она может подумать, что вы ему угрожаете.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-Не трогайте щенков, если рядом их мать и не отбирайте то, с чем собака играет.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</w:rPr>
      </w:pPr>
      <w:r w:rsidRPr="00233C68">
        <w:rPr>
          <w:color w:val="646464"/>
        </w:rPr>
        <w:t>-Если в узком месте (например, в подъезде) собака идёт вам навстречу на поводке, лучше остановиться и пропустить её хозяина.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</w:rPr>
      </w:pPr>
      <w:r w:rsidRPr="00233C68">
        <w:rPr>
          <w:color w:val="646464"/>
        </w:rPr>
        <w:t>-Животные могут распространять такие болезни, как бешенство, лишай, чума, тиф и др.</w:t>
      </w:r>
      <w:r w:rsidRPr="00233C68">
        <w:rPr>
          <w:color w:val="646464"/>
        </w:rPr>
        <w:br/>
      </w:r>
      <w:r w:rsidRPr="00233C68">
        <w:rPr>
          <w:color w:val="646464"/>
          <w:u w:val="single"/>
          <w:bdr w:val="none" w:sz="0" w:space="0" w:color="auto" w:frame="1"/>
        </w:rPr>
        <w:br/>
      </w:r>
      <w:r w:rsidRPr="00233C68">
        <w:rPr>
          <w:color w:val="646464"/>
          <w:bdr w:val="none" w:sz="0" w:space="0" w:color="auto" w:frame="1"/>
        </w:rPr>
        <w:t>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</w:rPr>
      </w:pPr>
      <w:r w:rsidRPr="00233C68">
        <w:rPr>
          <w:color w:val="646464"/>
          <w:bdr w:val="none" w:sz="0" w:space="0" w:color="auto" w:frame="1"/>
        </w:rPr>
        <w:t>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</w:rPr>
      </w:pPr>
      <w:r w:rsidRPr="00233C68">
        <w:rPr>
          <w:color w:val="646464"/>
          <w:bdr w:val="none" w:sz="0" w:space="0" w:color="auto" w:frame="1"/>
        </w:rPr>
        <w:t>10. Остерегайся гололёда, во избежание падений и получения травм.</w:t>
      </w:r>
    </w:p>
    <w:p w:rsidR="00431DBF" w:rsidRPr="00233C68" w:rsidRDefault="00431DBF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646464"/>
          <w:bdr w:val="none" w:sz="0" w:space="0" w:color="auto" w:frame="1"/>
        </w:rPr>
      </w:pPr>
    </w:p>
    <w:p w:rsidR="00CE6CEB" w:rsidRPr="00233C68" w:rsidRDefault="00233C68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</w:rPr>
      </w:pPr>
      <w:r>
        <w:rPr>
          <w:b/>
          <w:bCs/>
          <w:color w:val="FF0000"/>
          <w:bdr w:val="none" w:sz="0" w:space="0" w:color="auto" w:frame="1"/>
        </w:rPr>
        <w:t xml:space="preserve">5. </w:t>
      </w:r>
      <w:r w:rsidR="00CE6CEB" w:rsidRPr="00233C68">
        <w:rPr>
          <w:b/>
          <w:bCs/>
          <w:color w:val="FF0000"/>
          <w:bdr w:val="none" w:sz="0" w:space="0" w:color="auto" w:frame="1"/>
        </w:rPr>
        <w:t>Правила дорожного движения</w:t>
      </w:r>
      <w:r w:rsidR="00CE6CEB" w:rsidRPr="00233C68">
        <w:rPr>
          <w:color w:val="FF0000"/>
        </w:rPr>
        <w:br/>
      </w:r>
      <w:r w:rsidR="00CE6CEB" w:rsidRPr="00233C68">
        <w:rPr>
          <w:color w:val="646464"/>
          <w:u w:val="single"/>
          <w:bdr w:val="none" w:sz="0" w:space="0" w:color="auto" w:frame="1"/>
        </w:rPr>
        <w:t>Правила поведения пешеходов на проезжей части дороги</w:t>
      </w:r>
      <w:r w:rsidR="00CE6CEB" w:rsidRPr="00233C68">
        <w:rPr>
          <w:color w:val="646464"/>
        </w:rPr>
        <w:br/>
      </w:r>
      <w:r w:rsidR="00CE6CEB" w:rsidRPr="00233C68">
        <w:rPr>
          <w:iCs/>
          <w:color w:val="646464"/>
          <w:bdr w:val="none" w:sz="0" w:space="0" w:color="auto" w:frame="1"/>
        </w:rPr>
        <w:br/>
        <w:t xml:space="preserve">1. Пешеходы на проезжей части дороги представляют собой наибольшую опасность. Не </w:t>
      </w:r>
      <w:r w:rsidR="00CE6CEB" w:rsidRPr="00233C68">
        <w:rPr>
          <w:iCs/>
          <w:color w:val="646464"/>
          <w:bdr w:val="none" w:sz="0" w:space="0" w:color="auto" w:frame="1"/>
        </w:rPr>
        <w:lastRenderedPageBreak/>
        <w:t>случайно, что около трети всех ДТП составляют наезды на пешеходов.</w:t>
      </w:r>
      <w:r w:rsidR="00CE6CEB" w:rsidRPr="00233C68">
        <w:rPr>
          <w:iCs/>
          <w:color w:val="646464"/>
          <w:bdr w:val="none" w:sz="0" w:space="0" w:color="auto" w:frame="1"/>
        </w:rPr>
        <w:br/>
        <w:t>2. Запрещается выбегать и перебегать проезжую часть дороги перед движущимся автомобилем.</w:t>
      </w:r>
      <w:r w:rsidR="00CE6CEB" w:rsidRPr="00233C68">
        <w:rPr>
          <w:iCs/>
          <w:color w:val="646464"/>
          <w:bdr w:val="none" w:sz="0" w:space="0" w:color="auto" w:frame="1"/>
        </w:rPr>
        <w:br/>
        <w:t>3. Безопасным является движение пешеходов по обочине ил по велосипедной дорожке.</w:t>
      </w:r>
      <w:r w:rsidR="00CE6CEB" w:rsidRPr="00233C68">
        <w:rPr>
          <w:iCs/>
          <w:color w:val="646464"/>
          <w:bdr w:val="none" w:sz="0" w:space="0" w:color="auto" w:frame="1"/>
        </w:rPr>
        <w:br/>
        <w:t>4. Вне населённых пунктов, где обычно ТС движутся с относительно высокой скоростью, пешеходы должны идти навстречу по обочине или по краю проезжей части.</w:t>
      </w:r>
      <w:r w:rsidR="00CE6CEB" w:rsidRPr="00233C68">
        <w:rPr>
          <w:iCs/>
          <w:color w:val="646464"/>
          <w:bdr w:val="none" w:sz="0" w:space="0" w:color="auto" w:frame="1"/>
        </w:rPr>
        <w:br/>
        <w:t>5. Для снижения опасности движения пешеходов по проезжей части в темное время суток или в условиях недостаточной видимости рекомендуется пользоваться светоотражающими повязками.</w:t>
      </w:r>
      <w:r w:rsidR="00CE6CEB" w:rsidRPr="00233C68">
        <w:rPr>
          <w:iCs/>
          <w:color w:val="646464"/>
          <w:bdr w:val="none" w:sz="0" w:space="0" w:color="auto" w:frame="1"/>
        </w:rPr>
        <w:br/>
        <w:t>6. Организованные колонны детей должны двигаться строем, не более чем по 4 человека, в ряду по правой стороне проезжей части. Колонна на уровне левого её края должна обозначаться сопровождающими с красными флажками, а в темное время суток с зажженными фонарями.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</w:rPr>
      </w:pPr>
      <w:r w:rsidRPr="00233C68">
        <w:rPr>
          <w:b/>
          <w:bCs/>
          <w:color w:val="646464"/>
          <w:bdr w:val="none" w:sz="0" w:space="0" w:color="auto" w:frame="1"/>
        </w:rPr>
        <w:t>Техника безопасности жизни при движении пешком по дороге.</w:t>
      </w:r>
    </w:p>
    <w:p w:rsidR="00CE6CEB" w:rsidRPr="00233C68" w:rsidRDefault="00CE6CEB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646464"/>
          <w:bdr w:val="none" w:sz="0" w:space="0" w:color="auto" w:frame="1"/>
        </w:rPr>
      </w:pPr>
      <w:r w:rsidRPr="00233C68">
        <w:rPr>
          <w:iCs/>
          <w:color w:val="646464"/>
          <w:bdr w:val="none" w:sz="0" w:space="0" w:color="auto" w:frame="1"/>
        </w:rPr>
        <w:t>1. Опасность представляет движение вне населенных пунктов в одиночку. Старайся ходить в сопровождении учителя или группой с другими детьми.</w:t>
      </w:r>
      <w:r w:rsidRPr="00233C68">
        <w:rPr>
          <w:iCs/>
          <w:color w:val="646464"/>
          <w:bdr w:val="none" w:sz="0" w:space="0" w:color="auto" w:frame="1"/>
        </w:rPr>
        <w:br/>
        <w:t>2. При приближении автомобиля сойди с дороги на ее обочину.</w:t>
      </w:r>
      <w:r w:rsidRPr="00233C68">
        <w:rPr>
          <w:iCs/>
          <w:color w:val="646464"/>
          <w:bdr w:val="none" w:sz="0" w:space="0" w:color="auto" w:frame="1"/>
        </w:rPr>
        <w:br/>
        <w:t>3. Не садись в машину к незнакомым и малознакомым людям.</w:t>
      </w:r>
      <w:r w:rsidRPr="00233C68">
        <w:rPr>
          <w:iCs/>
          <w:color w:val="646464"/>
          <w:bdr w:val="none" w:sz="0" w:space="0" w:color="auto" w:frame="1"/>
        </w:rPr>
        <w:br/>
        <w:t>4. Предупреди о своём уходе классного руководителя или дежурного учителя, позвони родителям, сообщи им о своем передвижении.</w:t>
      </w:r>
      <w:r w:rsidRPr="00233C68">
        <w:rPr>
          <w:iCs/>
          <w:color w:val="646464"/>
          <w:bdr w:val="none" w:sz="0" w:space="0" w:color="auto" w:frame="1"/>
        </w:rPr>
        <w:br/>
        <w:t>5. Помни: твоя безопасность в твоих руках. Будь внимателен на дороге.</w:t>
      </w:r>
    </w:p>
    <w:p w:rsidR="00431DBF" w:rsidRPr="00233C68" w:rsidRDefault="00431DBF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</w:rPr>
      </w:pPr>
    </w:p>
    <w:p w:rsidR="00431DBF" w:rsidRPr="00233C68" w:rsidRDefault="00431DBF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</w:rPr>
      </w:pPr>
    </w:p>
    <w:p w:rsidR="00431DBF" w:rsidRPr="00233C68" w:rsidRDefault="00233C68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  <w:sz w:val="21"/>
          <w:szCs w:val="21"/>
        </w:rPr>
      </w:pPr>
      <w:r w:rsidRPr="00233C68">
        <w:rPr>
          <w:noProof/>
        </w:rPr>
        <w:drawing>
          <wp:anchor distT="0" distB="0" distL="114300" distR="114300" simplePos="0" relativeHeight="251658240" behindDoc="1" locked="0" layoutInCell="1" allowOverlap="1" wp14:anchorId="752EEC02" wp14:editId="24210988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5257800" cy="3943350"/>
            <wp:effectExtent l="0" t="0" r="0" b="0"/>
            <wp:wrapTight wrapText="bothSides">
              <wp:wrapPolygon edited="0">
                <wp:start x="0" y="0"/>
                <wp:lineTo x="0" y="21496"/>
                <wp:lineTo x="21522" y="21496"/>
                <wp:lineTo x="21522" y="0"/>
                <wp:lineTo x="0" y="0"/>
              </wp:wrapPolygon>
            </wp:wrapTight>
            <wp:docPr id="3" name="Рисунок 3" descr="C:\Users\Larisa Koromyslova\Desktop\0719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risa Koromyslova\Desktop\071912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1DBF" w:rsidRPr="00233C68" w:rsidRDefault="00431DBF" w:rsidP="00CE6C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46464"/>
          <w:sz w:val="21"/>
          <w:szCs w:val="21"/>
        </w:rPr>
      </w:pPr>
    </w:p>
    <w:p w:rsidR="00233C68" w:rsidRDefault="00233C68">
      <w:pPr>
        <w:rPr>
          <w:rFonts w:ascii="Times New Roman" w:hAnsi="Times New Roman" w:cs="Times New Roman"/>
        </w:rPr>
      </w:pPr>
    </w:p>
    <w:p w:rsidR="00233C68" w:rsidRPr="00233C68" w:rsidRDefault="00233C68" w:rsidP="00233C68">
      <w:pPr>
        <w:rPr>
          <w:rFonts w:ascii="Times New Roman" w:hAnsi="Times New Roman" w:cs="Times New Roman"/>
        </w:rPr>
      </w:pPr>
    </w:p>
    <w:p w:rsidR="00233C68" w:rsidRPr="00233C68" w:rsidRDefault="00233C68" w:rsidP="00233C68">
      <w:pPr>
        <w:rPr>
          <w:rFonts w:ascii="Times New Roman" w:hAnsi="Times New Roman" w:cs="Times New Roman"/>
        </w:rPr>
      </w:pPr>
    </w:p>
    <w:p w:rsidR="00233C68" w:rsidRPr="00233C68" w:rsidRDefault="00233C68" w:rsidP="00233C68">
      <w:pPr>
        <w:rPr>
          <w:rFonts w:ascii="Times New Roman" w:hAnsi="Times New Roman" w:cs="Times New Roman"/>
        </w:rPr>
      </w:pPr>
    </w:p>
    <w:p w:rsidR="00233C68" w:rsidRPr="00233C68" w:rsidRDefault="00233C68" w:rsidP="00233C68">
      <w:pPr>
        <w:rPr>
          <w:rFonts w:ascii="Times New Roman" w:hAnsi="Times New Roman" w:cs="Times New Roman"/>
        </w:rPr>
      </w:pPr>
    </w:p>
    <w:p w:rsidR="00233C68" w:rsidRPr="00233C68" w:rsidRDefault="00233C68" w:rsidP="00233C68">
      <w:pPr>
        <w:rPr>
          <w:rFonts w:ascii="Times New Roman" w:hAnsi="Times New Roman" w:cs="Times New Roman"/>
        </w:rPr>
      </w:pPr>
    </w:p>
    <w:p w:rsidR="00233C68" w:rsidRPr="00233C68" w:rsidRDefault="00233C68" w:rsidP="00233C68">
      <w:pPr>
        <w:rPr>
          <w:rFonts w:ascii="Times New Roman" w:hAnsi="Times New Roman" w:cs="Times New Roman"/>
        </w:rPr>
      </w:pPr>
    </w:p>
    <w:p w:rsidR="00233C68" w:rsidRPr="00233C68" w:rsidRDefault="00233C68" w:rsidP="00233C68">
      <w:pPr>
        <w:rPr>
          <w:rFonts w:ascii="Times New Roman" w:hAnsi="Times New Roman" w:cs="Times New Roman"/>
        </w:rPr>
      </w:pPr>
    </w:p>
    <w:p w:rsidR="00233C68" w:rsidRPr="00233C68" w:rsidRDefault="00233C68" w:rsidP="00233C68">
      <w:pPr>
        <w:rPr>
          <w:rFonts w:ascii="Times New Roman" w:hAnsi="Times New Roman" w:cs="Times New Roman"/>
        </w:rPr>
      </w:pPr>
    </w:p>
    <w:p w:rsidR="00233C68" w:rsidRPr="00233C68" w:rsidRDefault="00233C68" w:rsidP="00233C68">
      <w:pPr>
        <w:rPr>
          <w:rFonts w:ascii="Times New Roman" w:hAnsi="Times New Roman" w:cs="Times New Roman"/>
        </w:rPr>
      </w:pPr>
    </w:p>
    <w:p w:rsidR="00233C68" w:rsidRPr="00233C68" w:rsidRDefault="00233C68" w:rsidP="00233C68">
      <w:pPr>
        <w:rPr>
          <w:rFonts w:ascii="Times New Roman" w:hAnsi="Times New Roman" w:cs="Times New Roman"/>
        </w:rPr>
      </w:pPr>
    </w:p>
    <w:p w:rsidR="00233C68" w:rsidRPr="00233C68" w:rsidRDefault="00233C68" w:rsidP="00233C68">
      <w:pPr>
        <w:rPr>
          <w:rFonts w:ascii="Times New Roman" w:hAnsi="Times New Roman" w:cs="Times New Roman"/>
        </w:rPr>
      </w:pPr>
    </w:p>
    <w:p w:rsidR="00233C68" w:rsidRDefault="00233C68" w:rsidP="00233C68">
      <w:pPr>
        <w:rPr>
          <w:rFonts w:ascii="Times New Roman" w:hAnsi="Times New Roman" w:cs="Times New Roman"/>
        </w:rPr>
      </w:pPr>
    </w:p>
    <w:p w:rsidR="00233C68" w:rsidRDefault="00233C68" w:rsidP="00233C68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</w:p>
    <w:p w:rsidR="00233C68" w:rsidRPr="00F75C16" w:rsidRDefault="00233C68" w:rsidP="00233C68">
      <w:pPr>
        <w:jc w:val="both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F75C1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Помни! Безопасность твоей жизни </w:t>
      </w:r>
      <w:r w:rsidR="00F75C16" w:rsidRPr="00F75C1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- </w:t>
      </w:r>
      <w:r w:rsidRPr="00F75C16">
        <w:rPr>
          <w:rFonts w:ascii="Times New Roman" w:hAnsi="Times New Roman" w:cs="Times New Roman"/>
          <w:b/>
          <w:color w:val="7030A0"/>
          <w:sz w:val="36"/>
          <w:szCs w:val="36"/>
        </w:rPr>
        <w:t>в твоих руках!</w:t>
      </w:r>
    </w:p>
    <w:p w:rsidR="00233C68" w:rsidRDefault="00233C68" w:rsidP="00233C68">
      <w:pPr>
        <w:jc w:val="both"/>
        <w:rPr>
          <w:rFonts w:ascii="Times New Roman" w:hAnsi="Times New Roman" w:cs="Times New Roman"/>
        </w:rPr>
      </w:pPr>
    </w:p>
    <w:p w:rsidR="00557C8B" w:rsidRPr="00233C68" w:rsidRDefault="00233C68" w:rsidP="00233C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Педагог-организатор</w:t>
      </w:r>
    </w:p>
    <w:sectPr w:rsidR="00557C8B" w:rsidRPr="00233C68" w:rsidSect="00233C6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96EA5"/>
    <w:multiLevelType w:val="hybridMultilevel"/>
    <w:tmpl w:val="10107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24"/>
    <w:rsid w:val="00233C68"/>
    <w:rsid w:val="00431DBF"/>
    <w:rsid w:val="00557C8B"/>
    <w:rsid w:val="00BC0B24"/>
    <w:rsid w:val="00CE6CEB"/>
    <w:rsid w:val="00F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5AB1"/>
  <w15:chartTrackingRefBased/>
  <w15:docId w15:val="{96636177-44E5-4835-A21E-E6503710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1AF10-B779-4015-94DC-6CB39ECC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2018-10-23T14:17:00Z</dcterms:created>
  <dcterms:modified xsi:type="dcterms:W3CDTF">2018-10-23T14:49:00Z</dcterms:modified>
</cp:coreProperties>
</file>