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6B" w:rsidRPr="00FF646B" w:rsidRDefault="00FF646B" w:rsidP="00FF646B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FF646B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Пожарная безопасность для детей!</w:t>
      </w:r>
    </w:p>
    <w:p w:rsidR="00FF646B" w:rsidRPr="00FF646B" w:rsidRDefault="00FF646B" w:rsidP="00FF64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FF646B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Пожарная безопасность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Ребята! 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Помните! Чтобы не возник пожар, осторожно обращайтесь с огнем.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Все вы знаете, что «спички детям не игрушка. И это действительно так. Не балуйтесь сами со спичками, и не давайте своим друзьям.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Без присутствия взрослых не зажигайте спички и свечи.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Подвалы, сараи и чердаки – не лучшие места для игр, а тем более, если эти игры с огнем.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В темное время суток вместо спичек воспользуйтесь электрическим фонариком.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Электроприборы, включенные в сеть, нельзя оставлять без присмотра, потому что они часто становятся причиной пожара.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Игры с электронагревательными приборами опасны для здоровья и для жизни.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b/>
          <w:bCs/>
          <w:color w:val="000000"/>
          <w:lang w:eastAsia="ru-RU"/>
        </w:rPr>
        <w:t>Ребята! Эти правила никогда нельзя забывать. Рассказывайте о них своим товарищам и требуйте, чтобы они их тоже соблюдали. Так вы можете спасти свой дом, школу, лагерь и другие помещения от возгорания, и окажете неоценимую помощь в деле предупреждения пожаров работникам противопожарной службы.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Однако не всегда удается предотвратить пожар. Случается, что возгорание все же происходит. Поэтому, нужно быть готовым к такой ситуации, чтобы не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b/>
          <w:bCs/>
          <w:color w:val="000000"/>
          <w:lang w:eastAsia="ru-RU"/>
        </w:rPr>
        <w:t>Хорошенько выучите, и никогда не забывайте правила, которые помогут вам, если вдруг случится пожар: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Даже одна маленькая искорка может стать причиной большого пожара. Поэтому не допускайте возникновения даже небольшого огня в помещении.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Оставшись в квартире один, не включай телевизор.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Если в квартире начался пожар, а взрослых нет, убегай подальше от огня. Если квартира не закрыта, не задумываясь, уходи из квартиры.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Убегая из горящей комнаты, не забудь закрыть дверь, чтобы огонь не распространился по всей квартире.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Если дверь дома закрыта, и выйти нет никакой возможности, кричи в окно, зови на помощь.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lastRenderedPageBreak/>
        <w:t>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Если вы обожгли на огне руку, подставьте ее под поток холодной воды, и зовите взрослых на помощь.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Если загорелась ваша одежда, падайте на землю или пол, и катайтесь по нему, пока огонь полностью не погаснет.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Если пожар в вашем подъезде, не выходите из квартиры. Откройте балкон, окно или хотя бы форточку и зовите на помощь.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Если в доме пожар, не пользуйтесь лифтом. Он может остановиться между этажами, а вы окажетесь в самой настоящей ловушке.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Тушить пожар – дело взрослых, но вызвать пожарников может любой ребенок. Хорошенько заучите номер пожарной охраны. Он не сложный «01». А если у вас есть сотовый телефон, набирайте «112», четко и спокойно произнесите свое имя и адрес, опишите ситуацию, и будьте уверены, к вам на помощь придут обязательно.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i/>
          <w:iCs/>
          <w:color w:val="000000"/>
          <w:lang w:eastAsia="ru-RU"/>
        </w:rPr>
        <w:t>По материалам сети Интернет (http://www.pojarnayabezopasnost.ru).</w:t>
      </w:r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Памятка «Ваши действия при пожаре»  </w:t>
      </w:r>
      <w:hyperlink r:id="rId4" w:history="1">
        <w:r w:rsidRPr="00FF646B">
          <w:rPr>
            <w:rFonts w:ascii="Arial" w:eastAsia="Times New Roman" w:hAnsi="Arial" w:cs="Arial"/>
            <w:color w:val="2E78BC"/>
            <w:u w:val="single"/>
            <w:lang w:eastAsia="ru-RU"/>
          </w:rPr>
          <w:t>Скачать…</w:t>
        </w:r>
      </w:hyperlink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Памятка «Как действовать при пожаре, взрыве в школе»  </w:t>
      </w:r>
      <w:hyperlink r:id="rId5" w:history="1">
        <w:r w:rsidRPr="00FF646B">
          <w:rPr>
            <w:rFonts w:ascii="Arial" w:eastAsia="Times New Roman" w:hAnsi="Arial" w:cs="Arial"/>
            <w:color w:val="2E78BC"/>
            <w:u w:val="single"/>
            <w:lang w:eastAsia="ru-RU"/>
          </w:rPr>
          <w:t>Скачать…</w:t>
        </w:r>
      </w:hyperlink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Памятка «Как действовать при лесном пожаре»  </w:t>
      </w:r>
      <w:hyperlink r:id="rId6" w:history="1">
        <w:r w:rsidRPr="00FF646B">
          <w:rPr>
            <w:rFonts w:ascii="Arial" w:eastAsia="Times New Roman" w:hAnsi="Arial" w:cs="Arial"/>
            <w:color w:val="2E78BC"/>
            <w:u w:val="single"/>
            <w:lang w:eastAsia="ru-RU"/>
          </w:rPr>
          <w:t>Скачать…</w:t>
        </w:r>
      </w:hyperlink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color w:val="000000"/>
          <w:lang w:eastAsia="ru-RU"/>
        </w:rPr>
        <w:t>Памятка «Первая помощь при отравлении угарным газом»  </w:t>
      </w:r>
      <w:hyperlink r:id="rId7" w:history="1">
        <w:r w:rsidRPr="00FF646B">
          <w:rPr>
            <w:rFonts w:ascii="Arial" w:eastAsia="Times New Roman" w:hAnsi="Arial" w:cs="Arial"/>
            <w:color w:val="2E78BC"/>
            <w:u w:val="single"/>
            <w:lang w:eastAsia="ru-RU"/>
          </w:rPr>
          <w:t>Скачать…</w:t>
        </w:r>
      </w:hyperlink>
    </w:p>
    <w:p w:rsidR="00FF646B" w:rsidRPr="00FF646B" w:rsidRDefault="00FF646B" w:rsidP="00FF64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F646B">
        <w:rPr>
          <w:rFonts w:ascii="Arial" w:eastAsia="Times New Roman" w:hAnsi="Arial" w:cs="Arial"/>
          <w:i/>
          <w:iCs/>
          <w:color w:val="000000"/>
          <w:lang w:eastAsia="ru-RU"/>
        </w:rPr>
        <w:t>По материалам сайта МЧС России (http://24.mchs.gov.ru/document/2988306)</w:t>
      </w:r>
    </w:p>
    <w:p w:rsidR="00FF646B" w:rsidRPr="00FF646B" w:rsidRDefault="00FF646B" w:rsidP="00FF646B">
      <w:pPr>
        <w:spacing w:after="0" w:line="240" w:lineRule="auto"/>
        <w:rPr>
          <w:rFonts w:ascii="Arial" w:eastAsia="Times New Roman" w:hAnsi="Arial" w:cs="Arial"/>
          <w:color w:val="808080"/>
          <w:sz w:val="20"/>
          <w:szCs w:val="20"/>
          <w:lang w:eastAsia="ru-RU"/>
        </w:rPr>
      </w:pPr>
      <w:r w:rsidRPr="00FF646B">
        <w:rPr>
          <w:rFonts w:ascii="Arial" w:eastAsia="Times New Roman" w:hAnsi="Arial" w:cs="Arial"/>
          <w:color w:val="808080"/>
          <w:sz w:val="20"/>
          <w:szCs w:val="20"/>
          <w:lang w:eastAsia="ru-RU"/>
        </w:rPr>
        <w:t>Дата размещения: 11.01.2021</w:t>
      </w:r>
    </w:p>
    <w:p w:rsidR="009E7508" w:rsidRDefault="009E7508">
      <w:bookmarkStart w:id="0" w:name="_GoBack"/>
      <w:bookmarkEnd w:id="0"/>
    </w:p>
    <w:sectPr w:rsidR="009E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1D"/>
    <w:rsid w:val="004D561D"/>
    <w:rsid w:val="009E7508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351B9B8B-0D9F-4681-9E4D-6FFBDE62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aki-school2.ucoz.ru/Risunki/pogarnya/pamjatka_pomoshh_pri_otravlenii_ugarnym_gazom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ki-school2.ucoz.ru/Risunki/pogarnya/pamjatka_kak_dejstvovat_pri_lesnykh_pozharakh.pdf" TargetMode="External"/><Relationship Id="rId5" Type="http://schemas.openxmlformats.org/officeDocument/2006/relationships/hyperlink" Target="http://saki-school2.ucoz.ru/Risunki/pogarnya/pamjatka_dejstvija_pri_pozhare-vzryve_v_shkole.pdf" TargetMode="External"/><Relationship Id="rId4" Type="http://schemas.openxmlformats.org/officeDocument/2006/relationships/hyperlink" Target="http://saki-school2.ucoz.ru/Risunki/pogarnya/pamjatka_dejstvija_pri_pozhare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2021-01-14T07:04:00Z</dcterms:created>
  <dcterms:modified xsi:type="dcterms:W3CDTF">2021-01-14T07:04:00Z</dcterms:modified>
</cp:coreProperties>
</file>