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3F" w:rsidRPr="007872A0" w:rsidRDefault="005E413F" w:rsidP="007872A0">
      <w:pPr>
        <w:rPr>
          <w:rFonts w:ascii="Times New Roman" w:hAnsi="Times New Roman"/>
          <w:b/>
          <w:sz w:val="28"/>
          <w:szCs w:val="28"/>
        </w:rPr>
      </w:pPr>
      <w:r w:rsidRPr="007872A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872A0" w:rsidRPr="0025653F" w:rsidRDefault="007872A0" w:rsidP="007872A0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положением об 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общеобразовательном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учреждении, Уставом МАОУ «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Ивановская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СОШ».</w:t>
      </w:r>
    </w:p>
    <w:p w:rsidR="005E413F" w:rsidRDefault="005E413F" w:rsidP="005E413F">
      <w:pPr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Рабочая программа составлена на основе примерной программы основного общего образования «Технология. Программы начального и  основного общего образования»» М. «</w:t>
      </w:r>
      <w:proofErr w:type="spellStart"/>
      <w:r w:rsidRPr="007872A0">
        <w:rPr>
          <w:rFonts w:ascii="Times New Roman" w:hAnsi="Times New Roman"/>
          <w:sz w:val="28"/>
          <w:szCs w:val="28"/>
        </w:rPr>
        <w:t>Вентана</w:t>
      </w:r>
      <w:proofErr w:type="spellEnd"/>
      <w:r w:rsidRPr="007872A0">
        <w:rPr>
          <w:rFonts w:ascii="Times New Roman" w:hAnsi="Times New Roman"/>
          <w:sz w:val="28"/>
          <w:szCs w:val="28"/>
        </w:rPr>
        <w:t xml:space="preserve"> – Граф», 2010 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7872A0">
          <w:rPr>
            <w:rFonts w:ascii="Times New Roman" w:hAnsi="Times New Roman"/>
            <w:sz w:val="28"/>
            <w:szCs w:val="28"/>
          </w:rPr>
          <w:t>2004 г</w:t>
        </w:r>
      </w:smartTag>
      <w:r w:rsidRPr="007872A0">
        <w:rPr>
          <w:rFonts w:ascii="Times New Roman" w:hAnsi="Times New Roman"/>
          <w:sz w:val="28"/>
          <w:szCs w:val="28"/>
        </w:rPr>
        <w:t xml:space="preserve">. № 1089 </w:t>
      </w:r>
    </w:p>
    <w:p w:rsidR="007872A0" w:rsidRPr="007872A0" w:rsidRDefault="007872A0" w:rsidP="005E41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 отведено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 в неделю. Всего – 68 часов</w:t>
      </w:r>
    </w:p>
    <w:p w:rsidR="005E413F" w:rsidRPr="007872A0" w:rsidRDefault="005E413F" w:rsidP="005E413F">
      <w:pPr>
        <w:rPr>
          <w:rFonts w:ascii="Times New Roman" w:hAnsi="Times New Roman"/>
          <w:i/>
          <w:sz w:val="28"/>
          <w:szCs w:val="28"/>
          <w:u w:val="single"/>
        </w:rPr>
      </w:pPr>
      <w:r w:rsidRPr="007872A0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5E413F" w:rsidRPr="007872A0" w:rsidRDefault="005E413F" w:rsidP="005E413F">
      <w:pPr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ab/>
        <w:t xml:space="preserve"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</w:t>
      </w:r>
      <w:r w:rsidRPr="007872A0">
        <w:rPr>
          <w:rFonts w:ascii="Times New Roman" w:hAnsi="Times New Roman"/>
          <w:sz w:val="28"/>
          <w:szCs w:val="28"/>
        </w:rPr>
        <w:lastRenderedPageBreak/>
        <w:t>самостоятельного и осознанного определения своих жизненных и профессиональных планов; безопасными приемами труда;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E413F" w:rsidRPr="007872A0" w:rsidRDefault="005E413F" w:rsidP="005E413F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872A0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</w:t>
      </w:r>
      <w:proofErr w:type="spellStart"/>
      <w:r w:rsidRPr="007872A0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7872A0">
        <w:rPr>
          <w:rFonts w:ascii="Times New Roman" w:hAnsi="Times New Roman"/>
          <w:color w:val="000000"/>
          <w:sz w:val="28"/>
          <w:szCs w:val="28"/>
        </w:rPr>
        <w:t xml:space="preserve"> умений и навыков у обучающихся,  универсальных способов деятельности и ключевых компетенции. </w:t>
      </w:r>
    </w:p>
    <w:p w:rsidR="005E413F" w:rsidRPr="007872A0" w:rsidRDefault="005E413F" w:rsidP="005E413F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872A0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Приоритетные виды </w:t>
      </w:r>
      <w:proofErr w:type="spellStart"/>
      <w:r w:rsidRPr="007872A0">
        <w:rPr>
          <w:rFonts w:ascii="Times New Roman" w:hAnsi="Times New Roman"/>
          <w:i/>
          <w:color w:val="000000"/>
          <w:sz w:val="28"/>
          <w:szCs w:val="28"/>
          <w:u w:val="single"/>
        </w:rPr>
        <w:t>общеучебной</w:t>
      </w:r>
      <w:proofErr w:type="spellEnd"/>
      <w:r w:rsidRPr="007872A0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деятельности: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5E413F" w:rsidRPr="007872A0" w:rsidRDefault="005E413F" w:rsidP="005E413F">
      <w:pPr>
        <w:ind w:firstLine="708"/>
        <w:rPr>
          <w:rFonts w:ascii="Times New Roman" w:hAnsi="Times New Roman"/>
          <w:sz w:val="28"/>
          <w:szCs w:val="28"/>
        </w:rPr>
      </w:pPr>
      <w:r w:rsidRPr="007872A0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C5CFA" w:rsidRDefault="00691092" w:rsidP="00BB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Планируемые </w:t>
      </w:r>
      <w:r w:rsidR="007872A0">
        <w:rPr>
          <w:rFonts w:ascii="Times New Roman" w:hAnsi="Times New Roman"/>
          <w:i/>
          <w:sz w:val="28"/>
          <w:szCs w:val="28"/>
          <w:u w:val="single"/>
        </w:rPr>
        <w:t xml:space="preserve"> результат</w:t>
      </w:r>
      <w:r>
        <w:rPr>
          <w:rFonts w:ascii="Times New Roman" w:hAnsi="Times New Roman"/>
          <w:i/>
          <w:sz w:val="28"/>
          <w:szCs w:val="28"/>
          <w:u w:val="single"/>
        </w:rPr>
        <w:t>ы</w:t>
      </w:r>
      <w:r w:rsidR="007872A0">
        <w:rPr>
          <w:rFonts w:ascii="Times New Roman" w:hAnsi="Times New Roman"/>
          <w:i/>
          <w:sz w:val="28"/>
          <w:szCs w:val="28"/>
          <w:u w:val="single"/>
        </w:rPr>
        <w:t>:</w:t>
      </w:r>
      <w:r w:rsidR="004C5CFA"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91092" w:rsidRDefault="00691092" w:rsidP="00BB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</w:t>
      </w:r>
      <w:r w:rsidRPr="000C5336">
        <w:rPr>
          <w:rFonts w:ascii="Times New Roman" w:hAnsi="Times New Roman"/>
          <w:sz w:val="28"/>
          <w:szCs w:val="28"/>
        </w:rPr>
        <w:lastRenderedPageBreak/>
        <w:t>сделанного, бережно относить</w:t>
      </w:r>
      <w:bookmarkStart w:id="0" w:name="_GoBack"/>
      <w:r w:rsidRPr="000C5336">
        <w:rPr>
          <w:rFonts w:ascii="Times New Roman" w:hAnsi="Times New Roman"/>
          <w:sz w:val="28"/>
          <w:szCs w:val="28"/>
        </w:rPr>
        <w:t xml:space="preserve">ся к результатам своего труда и труда одноклассников, изготавливать  изделия по плану и по образцу,  определять и объяснять </w:t>
      </w:r>
      <w:bookmarkEnd w:id="0"/>
      <w:r w:rsidRPr="000C5336">
        <w:rPr>
          <w:rFonts w:ascii="Times New Roman" w:hAnsi="Times New Roman"/>
          <w:sz w:val="28"/>
          <w:szCs w:val="28"/>
        </w:rPr>
        <w:t>свои чувства и ощущения.</w:t>
      </w:r>
    </w:p>
    <w:p w:rsidR="00691092" w:rsidRDefault="00691092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/>
          <w:sz w:val="28"/>
          <w:szCs w:val="28"/>
        </w:rPr>
        <w:t>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C5CFA" w:rsidRPr="00427E58">
        <w:rPr>
          <w:rFonts w:ascii="Times New Roman" w:hAnsi="Times New Roman"/>
          <w:sz w:val="28"/>
          <w:szCs w:val="28"/>
        </w:rPr>
        <w:t>Знание техники безопасности на уроках технологии. Знание  условий, необходимых для роста и развития культурных растений. С</w:t>
      </w:r>
      <w:r w:rsidR="005E413F" w:rsidRPr="00427E58">
        <w:rPr>
          <w:rFonts w:ascii="Times New Roman" w:hAnsi="Times New Roman"/>
          <w:sz w:val="28"/>
          <w:szCs w:val="28"/>
        </w:rPr>
        <w:t>анитарн</w:t>
      </w:r>
      <w:proofErr w:type="gramStart"/>
      <w:r w:rsidR="005E413F" w:rsidRPr="00427E58">
        <w:rPr>
          <w:rFonts w:ascii="Times New Roman" w:hAnsi="Times New Roman"/>
          <w:sz w:val="28"/>
          <w:szCs w:val="28"/>
        </w:rPr>
        <w:t>о-</w:t>
      </w:r>
      <w:proofErr w:type="gramEnd"/>
      <w:r w:rsidR="005E413F" w:rsidRPr="00427E58">
        <w:rPr>
          <w:rFonts w:ascii="Times New Roman" w:hAnsi="Times New Roman"/>
          <w:sz w:val="28"/>
          <w:szCs w:val="28"/>
        </w:rPr>
        <w:t xml:space="preserve"> гигиенические требования</w:t>
      </w:r>
      <w:r w:rsidR="004C5CFA" w:rsidRPr="00427E58">
        <w:rPr>
          <w:rFonts w:ascii="Times New Roman" w:hAnsi="Times New Roman"/>
          <w:sz w:val="28"/>
          <w:szCs w:val="28"/>
        </w:rPr>
        <w:t xml:space="preserve"> при приготовлении пищи</w:t>
      </w:r>
      <w:r w:rsidR="005E413F" w:rsidRPr="00427E58">
        <w:rPr>
          <w:rFonts w:ascii="Times New Roman" w:hAnsi="Times New Roman"/>
          <w:sz w:val="28"/>
          <w:szCs w:val="28"/>
        </w:rPr>
        <w:t>. Понятия пищевой ценности продуктов, технология и санитарные условия первичной и тепловой обработки.</w:t>
      </w:r>
      <w:r w:rsidR="004C5CFA" w:rsidRPr="00427E58">
        <w:rPr>
          <w:rFonts w:ascii="Times New Roman" w:hAnsi="Times New Roman"/>
          <w:sz w:val="28"/>
          <w:szCs w:val="28"/>
        </w:rPr>
        <w:t xml:space="preserve"> Состав пищи. Значение молока и молочных продуктов, круп и макаронных изделий. </w:t>
      </w:r>
      <w:r w:rsidR="005E413F" w:rsidRPr="00427E58">
        <w:rPr>
          <w:rFonts w:ascii="Times New Roman" w:hAnsi="Times New Roman"/>
          <w:sz w:val="28"/>
          <w:szCs w:val="28"/>
        </w:rPr>
        <w:t>Состав те</w:t>
      </w:r>
      <w:r w:rsidR="00BB6376" w:rsidRPr="00427E58">
        <w:rPr>
          <w:rFonts w:ascii="Times New Roman" w:hAnsi="Times New Roman"/>
          <w:sz w:val="28"/>
          <w:szCs w:val="28"/>
        </w:rPr>
        <w:t xml:space="preserve">ста и способы его приготовления. </w:t>
      </w:r>
      <w:r w:rsidR="005E413F" w:rsidRPr="00427E58">
        <w:rPr>
          <w:rFonts w:ascii="Times New Roman" w:hAnsi="Times New Roman"/>
          <w:sz w:val="28"/>
          <w:szCs w:val="28"/>
        </w:rPr>
        <w:t>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продуктов. Определять готовность блюда, условия и сроки хранения.</w:t>
      </w:r>
      <w:r w:rsidR="00BB6376" w:rsidRPr="00427E58">
        <w:rPr>
          <w:rFonts w:ascii="Times New Roman" w:hAnsi="Times New Roman"/>
          <w:sz w:val="28"/>
          <w:szCs w:val="28"/>
        </w:rPr>
        <w:t xml:space="preserve"> Знание машинных швов. Устранение дефектов машинных швов. Производить мелкий ремонт одежды.</w:t>
      </w:r>
      <w:r w:rsidR="005E0A4E" w:rsidRPr="00427E58">
        <w:rPr>
          <w:rFonts w:ascii="Times New Roman" w:hAnsi="Times New Roman"/>
          <w:sz w:val="28"/>
          <w:szCs w:val="28"/>
        </w:rPr>
        <w:t xml:space="preserve"> Иметь представление о лесной</w:t>
      </w:r>
      <w:r w:rsidR="00BB6376" w:rsidRPr="00427E58">
        <w:rPr>
          <w:rFonts w:ascii="Times New Roman" w:hAnsi="Times New Roman"/>
          <w:sz w:val="28"/>
          <w:szCs w:val="28"/>
        </w:rPr>
        <w:t xml:space="preserve"> и деревообрабатывающ</w:t>
      </w:r>
      <w:r w:rsidR="005E0A4E" w:rsidRPr="00427E58">
        <w:rPr>
          <w:rFonts w:ascii="Times New Roman" w:hAnsi="Times New Roman"/>
          <w:sz w:val="28"/>
          <w:szCs w:val="28"/>
        </w:rPr>
        <w:t>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</w:t>
      </w:r>
      <w:r w:rsidR="00BB6376" w:rsidRPr="00427E58">
        <w:rPr>
          <w:rFonts w:ascii="Times New Roman" w:hAnsi="Times New Roman"/>
          <w:sz w:val="28"/>
          <w:szCs w:val="28"/>
        </w:rPr>
        <w:t>вл</w:t>
      </w:r>
      <w:r w:rsidR="005E0A4E" w:rsidRPr="00427E58">
        <w:rPr>
          <w:rFonts w:ascii="Times New Roman" w:hAnsi="Times New Roman"/>
          <w:sz w:val="28"/>
          <w:szCs w:val="28"/>
        </w:rPr>
        <w:t>ивать простые изделия</w:t>
      </w:r>
      <w:r w:rsidR="00BB6376" w:rsidRPr="00427E58">
        <w:rPr>
          <w:rFonts w:ascii="Times New Roman" w:hAnsi="Times New Roman"/>
          <w:sz w:val="28"/>
          <w:szCs w:val="28"/>
        </w:rPr>
        <w:t xml:space="preserve"> из металла.</w:t>
      </w:r>
      <w:r w:rsidR="005E0A4E" w:rsidRPr="00427E58">
        <w:rPr>
          <w:rFonts w:ascii="Times New Roman" w:hAnsi="Times New Roman"/>
          <w:sz w:val="28"/>
          <w:szCs w:val="28"/>
        </w:rPr>
        <w:t xml:space="preserve"> Знать историю развития графики. Читать чертежи деталей и сборочный чертёж. </w:t>
      </w:r>
      <w:r w:rsidRPr="00427E58">
        <w:rPr>
          <w:rFonts w:ascii="Times New Roman" w:hAnsi="Times New Roman"/>
          <w:sz w:val="28"/>
          <w:szCs w:val="28"/>
        </w:rPr>
        <w:t xml:space="preserve">Освоить несложные способы выполнения лоскутной техники. Освоить вышивку гладью. </w:t>
      </w:r>
      <w:r w:rsidR="005E0A4E" w:rsidRPr="00427E58">
        <w:rPr>
          <w:rFonts w:ascii="Times New Roman" w:hAnsi="Times New Roman"/>
          <w:sz w:val="28"/>
          <w:szCs w:val="28"/>
        </w:rPr>
        <w:t>И</w:t>
      </w:r>
      <w:r w:rsidRPr="00427E58">
        <w:rPr>
          <w:rFonts w:ascii="Times New Roman" w:hAnsi="Times New Roman"/>
          <w:sz w:val="28"/>
          <w:szCs w:val="28"/>
        </w:rPr>
        <w:t>спользовать  бросовые  материалы для поделок</w:t>
      </w:r>
      <w:r w:rsidR="005E0A4E" w:rsidRPr="00427E58">
        <w:rPr>
          <w:rFonts w:ascii="Times New Roman" w:hAnsi="Times New Roman"/>
          <w:sz w:val="28"/>
          <w:szCs w:val="28"/>
        </w:rPr>
        <w:t>.</w:t>
      </w:r>
      <w:r w:rsidRPr="00427E58">
        <w:rPr>
          <w:rFonts w:ascii="Times New Roman" w:hAnsi="Times New Roman"/>
          <w:sz w:val="28"/>
          <w:szCs w:val="28"/>
        </w:rPr>
        <w:t xml:space="preserve"> Уметь разрабатывать и выполнять проекты.</w:t>
      </w:r>
    </w:p>
    <w:p w:rsidR="003F16E1" w:rsidRDefault="003F16E1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F16E1" w:rsidRDefault="003F16E1" w:rsidP="00691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F16E1" w:rsidRPr="00691092" w:rsidRDefault="003F16E1" w:rsidP="006910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E413F" w:rsidRPr="00A62130" w:rsidRDefault="00A62130" w:rsidP="000A3C0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lastRenderedPageBreak/>
        <w:t>Учебн</w:t>
      </w:r>
      <w:proofErr w:type="gramStart"/>
      <w:r>
        <w:rPr>
          <w:rFonts w:ascii="Times New Roman CYR" w:hAnsi="Times New Roman CYR" w:cs="Times New Roman CYR"/>
          <w:b/>
          <w:sz w:val="32"/>
          <w:szCs w:val="32"/>
        </w:rPr>
        <w:t>о-</w:t>
      </w:r>
      <w:proofErr w:type="gramEnd"/>
      <w:r>
        <w:rPr>
          <w:rFonts w:ascii="Times New Roman CYR" w:hAnsi="Times New Roman CYR" w:cs="Times New Roman CYR"/>
          <w:b/>
          <w:sz w:val="32"/>
          <w:szCs w:val="32"/>
        </w:rPr>
        <w:t xml:space="preserve"> тематический план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34"/>
        <w:gridCol w:w="2130"/>
        <w:gridCol w:w="1847"/>
        <w:gridCol w:w="1847"/>
        <w:gridCol w:w="1782"/>
      </w:tblGrid>
      <w:tr w:rsidR="00A62130" w:rsidRPr="00D74E39" w:rsidTr="005C1BC9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Кол</w:t>
            </w:r>
            <w:proofErr w:type="gram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.ч</w:t>
            </w:r>
            <w:proofErr w:type="gram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асов</w:t>
            </w:r>
            <w:proofErr w:type="spellEnd"/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В том числе</w:t>
            </w:r>
          </w:p>
        </w:tc>
      </w:tr>
      <w:tr w:rsidR="00A62130" w:rsidRPr="00D74E39" w:rsidTr="005C1BC9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30" w:rsidRPr="00D74E39" w:rsidRDefault="00A62130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30" w:rsidRPr="00D74E39" w:rsidRDefault="00A62130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30" w:rsidRPr="00D74E39" w:rsidRDefault="00A62130" w:rsidP="005C1BC9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Лаборат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Практич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Контрольн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 работ</w:t>
            </w:r>
          </w:p>
        </w:tc>
      </w:tr>
      <w:tr w:rsidR="00A62130" w:rsidRPr="00D74E39" w:rsidTr="005C1BC9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пищевых продуктов.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Культура дома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Машиноведение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конструкционных материалов.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31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Графика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16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38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Проект.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57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685A19" w:rsidRDefault="00A62130" w:rsidP="005C1B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Технология сельскохозяйственного производства. Весенний период.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62130" w:rsidRPr="00D74E39" w:rsidTr="005C1BC9">
        <w:trPr>
          <w:trHeight w:val="12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130" w:rsidRPr="00D74E39" w:rsidRDefault="00A62130" w:rsidP="005C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E413F" w:rsidRDefault="005E413F" w:rsidP="005E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01731" w:rsidRDefault="00101731" w:rsidP="00101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Содержание учебного предмета.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сельскохозяйственного производства. Осенний период.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Техника безопасности на уроках технологии. Двулетние овощные культуры. Условия, необходимые для роста и развития культурных растений.</w:t>
      </w:r>
    </w:p>
    <w:p w:rsidR="005C4A97" w:rsidRP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lastRenderedPageBreak/>
        <w:t xml:space="preserve">Технология обработки пищевых продуктов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Санитарн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гигиенические требования и правила безопасности труда. Состав пищи. Молоко и молочные продукты.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Крупы и макаронные изделия. Виды теста.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Культура дома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Планировка квартиры. Косметика. Ремонт одежды.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Машиноведение 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Уход за швейной машиной.</w:t>
      </w:r>
      <w:r w:rsidRPr="005C4A9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Машинные швы. Устранение дефектов машинных швов.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Технология обработки металла, древесины </w:t>
      </w:r>
    </w:p>
    <w:p w:rsidR="005C4A97" w:rsidRP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Лесная и деревообрабатывающая промышленность. Производство и применение пиломатериалов. Резка тонколистового металла. Инструменты и приспособления. Изготовление изделий из металла.</w:t>
      </w: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Технология обработки швейных изделий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Материаловедение. Работа на швейной машине. Конструирование и моделирование. Технология изготовления швейных изделий.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Графика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развития графики. Чертежи деталей и сборочный чертёж. Назначение и использование эскизных чертежей.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Художественная обработка материалов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и освоение лоскутной техники. Выполнение изделий со сложным орнаментом. Вышивка гладью. Использование бросовых материалов.</w:t>
      </w:r>
      <w:r w:rsidRPr="005C4A97"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Проект 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учебными творческими проектами. Разработки и выполнения проектов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sz w:val="28"/>
          <w:szCs w:val="28"/>
          <w:u w:val="single"/>
        </w:rPr>
        <w:t>Технология сельскохозяйственного производства (10 ч)</w:t>
      </w:r>
    </w:p>
    <w:p w:rsid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Агротехника двулетних овощных культур. Способы внесения удобрений. Подготовка семян к посеву и посадке. Защита от болезней и вредителей.</w:t>
      </w:r>
    </w:p>
    <w:p w:rsidR="005C4A97" w:rsidRPr="005C4A97" w:rsidRDefault="005C4A97" w:rsidP="005C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01731" w:rsidRDefault="00101731" w:rsidP="00101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lastRenderedPageBreak/>
        <w:t xml:space="preserve">Требования к уровню подготовки </w:t>
      </w:r>
      <w:proofErr w:type="gramStart"/>
      <w:r>
        <w:rPr>
          <w:rFonts w:ascii="Times New Roman CYR" w:hAnsi="Times New Roman CYR" w:cs="Times New Roman CYR"/>
          <w:b/>
          <w:sz w:val="32"/>
          <w:szCs w:val="32"/>
        </w:rPr>
        <w:t>обучающихся</w:t>
      </w:r>
      <w:proofErr w:type="gramEnd"/>
      <w:r>
        <w:rPr>
          <w:rFonts w:ascii="Times New Roman CYR" w:hAnsi="Times New Roman CYR" w:cs="Times New Roman CYR"/>
          <w:b/>
          <w:sz w:val="32"/>
          <w:szCs w:val="32"/>
        </w:rPr>
        <w:t>.</w:t>
      </w:r>
    </w:p>
    <w:p w:rsidR="005C4A97" w:rsidRPr="000C5336" w:rsidRDefault="005C4A97" w:rsidP="005C4A97">
      <w:pPr>
        <w:widowControl w:val="0"/>
        <w:autoSpaceDE w:val="0"/>
        <w:autoSpaceDN w:val="0"/>
        <w:adjustRightInd w:val="0"/>
        <w:ind w:left="42"/>
        <w:rPr>
          <w:rFonts w:ascii="Times New Roman" w:hAnsi="Times New Roman"/>
          <w:sz w:val="28"/>
          <w:szCs w:val="28"/>
        </w:rPr>
      </w:pPr>
      <w:r w:rsidRPr="00D56AA9">
        <w:rPr>
          <w:rFonts w:ascii="Times New Roman" w:hAnsi="Times New Roman"/>
          <w:i/>
          <w:sz w:val="28"/>
          <w:szCs w:val="28"/>
        </w:rPr>
        <w:t>Личностные результаты:</w:t>
      </w:r>
      <w:r w:rsidRPr="00D56AA9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5C4A97" w:rsidRPr="000C5336" w:rsidRDefault="005C4A97" w:rsidP="005C4A9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D56AA9">
        <w:rPr>
          <w:rFonts w:ascii="Times New Roman" w:hAnsi="Times New Roman"/>
          <w:bCs/>
          <w:i/>
          <w:iCs/>
          <w:sz w:val="32"/>
          <w:szCs w:val="32"/>
        </w:rPr>
        <w:t>Метапредметные</w:t>
      </w:r>
      <w:proofErr w:type="spellEnd"/>
      <w:r w:rsidRPr="00D56AA9">
        <w:rPr>
          <w:rFonts w:ascii="Times New Roman" w:hAnsi="Times New Roman"/>
          <w:bCs/>
          <w:i/>
          <w:iCs/>
          <w:sz w:val="32"/>
          <w:szCs w:val="32"/>
        </w:rPr>
        <w:t xml:space="preserve">  результаты:</w:t>
      </w: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/>
          <w:sz w:val="28"/>
          <w:szCs w:val="28"/>
        </w:rPr>
        <w:t>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5C4A97" w:rsidRPr="005C4A97" w:rsidRDefault="005C4A97" w:rsidP="005C4A97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Предметные результаты:</w:t>
      </w:r>
      <w:r w:rsidRPr="000C5336">
        <w:rPr>
          <w:rFonts w:ascii="Times New Roman" w:hAnsi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5E413F" w:rsidRDefault="005E413F" w:rsidP="005E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E413F" w:rsidRPr="00E23EAC" w:rsidRDefault="005E413F" w:rsidP="00E23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E23EAC">
        <w:rPr>
          <w:rFonts w:ascii="Times New Roman CYR" w:hAnsi="Times New Roman CYR" w:cs="Times New Roman CYR"/>
          <w:b/>
          <w:sz w:val="28"/>
          <w:szCs w:val="28"/>
        </w:rPr>
        <w:t xml:space="preserve">КАЛЕНДАРНО-ТЕМАТИЧЕСКОЕ  ПЛАНИРОВАНИЕ  </w:t>
      </w: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1843"/>
        <w:gridCol w:w="5528"/>
        <w:gridCol w:w="1984"/>
      </w:tblGrid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Pr="00E5571D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 w:rsidRPr="00E5571D"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Название раздела.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 урока.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2-3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4-5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8-9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14-15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Технология сельскохозяйственного производства. Осенний период.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 xml:space="preserve"> (5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Техника безопасности на уроках технологии.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Двулетние овощные культуры.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Условия, необходимые для роста и развития культурных растений.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пищевых продуктов (6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Санитарн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гигиенические требования и правила безопасности труда.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 пищи.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Молоко и молочные продукты.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Крупы и макаронные изделия.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теста.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Культура дома (4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Планировка квартиры.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Косметика.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Ремонт одежды.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Машиноведение (3 ч) 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Уход за швейной машиной.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752" w:rsidRDefault="00237752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752" w:rsidRDefault="00237752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752" w:rsidRDefault="00237752" w:rsidP="00E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5571D">
              <w:rPr>
                <w:rFonts w:ascii="Times New Roman" w:hAnsi="Times New Roman"/>
                <w:sz w:val="28"/>
                <w:szCs w:val="28"/>
              </w:rPr>
              <w:t>Соблюдение техники безопасности. Знакомство с технологией выращивания  двулетних овощных культур.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Знакомство с основными понятиями раздела.</w:t>
            </w:r>
          </w:p>
          <w:p w:rsidR="00237752" w:rsidRPr="00E5571D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7F7388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-Соблюдение техники безопасности на уроках, понимать  значение молочных продуктов и мучных изделий в питании, технологию приготовления некоторых блюд.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237752">
              <w:rPr>
                <w:rFonts w:ascii="Times New Roman" w:hAnsi="Times New Roman"/>
                <w:sz w:val="28"/>
                <w:szCs w:val="28"/>
              </w:rPr>
              <w:t>Исследование и изучение конструктивных особенностей, приёмов работы с приспособлениями и инструментами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" w:hAnsi="Times New Roman"/>
                <w:sz w:val="28"/>
                <w:szCs w:val="28"/>
              </w:rPr>
              <w:t>Знакомство с понятиями дизайна, планировки квартиры, правилами гигиены и ухода за одеждой.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proofErr w:type="gramStart"/>
            <w:r w:rsidRPr="0023775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37752">
              <w:rPr>
                <w:rFonts w:ascii="Times New Roman" w:hAnsi="Times New Roman"/>
                <w:sz w:val="28"/>
                <w:szCs w:val="28"/>
              </w:rPr>
              <w:t xml:space="preserve"> швейной машинкой и правила ухода за ней.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20-21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22-23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24-25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27-28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29-30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Машинные швы.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Устранение дефектов машинных швов.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Технология обработки конструкционных материалов: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металла, древесины (7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Лесная и деревообрабатывающая промышленность.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Производство и применение пиломатериалов.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Резка тонколистового металла. Инструменты и приспособления.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Изготовление изделий из металла.</w:t>
            </w: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 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швейных изделий (5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Материаловедение.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на швейной машине.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Конструирование и моделирование.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Технология изготовления швейных изделий.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" w:hAnsi="Times New Roman"/>
                <w:sz w:val="28"/>
                <w:szCs w:val="28"/>
              </w:rPr>
              <w:t>Исследование и изучение материалов: их видов, свойств, конструктивных особенностей.</w:t>
            </w: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20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31 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32-33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35-36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37-41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42-44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45-50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Графика (4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История развития графики.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Чертежи деталей и сборочный чертёж.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Назначение и использование эскизных чертежей.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Художественная обработка </w:t>
            </w: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материалов(16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Изучение и освоение лоскутной техники.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изделий со сложным орнаментом.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Вышивка гладью.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Использование бросовых материалов.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t>Использование в работе  геометрических знаний. Чтение чертежей.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P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7752">
              <w:rPr>
                <w:rFonts w:ascii="Times New Roman CYR" w:hAnsi="Times New Roman CYR" w:cs="Times New Roman CYR"/>
                <w:sz w:val="28"/>
                <w:szCs w:val="28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18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37752" w:rsidTr="0023775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51-52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53-58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59-62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63-64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65-66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67-68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Проект (8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 с учебными творческими проектами.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Разработки и выполнения проектов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сельскохозяйственного производства (10 ч)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Агротехника двулетних овощных культур.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Способы внесения удобрений.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семян к посеву и посадке.</w:t>
            </w: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Защита от болезней и вредителей.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808">
              <w:rPr>
                <w:rFonts w:ascii="Times New Roman" w:hAnsi="Times New Roman"/>
                <w:sz w:val="28"/>
                <w:szCs w:val="28"/>
              </w:rPr>
              <w:t>Знакомство с основными компонентами проекта и этапами проектирования; использование  ресурсов компьютера при работе над проектом.</w:t>
            </w:r>
          </w:p>
          <w:p w:rsidR="00964808" w:rsidRDefault="0096480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4808" w:rsidRPr="00964808" w:rsidRDefault="00964808" w:rsidP="0023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4808">
              <w:rPr>
                <w:rFonts w:ascii="Times New Roman CYR" w:hAnsi="Times New Roman CYR" w:cs="Times New Roman CYR"/>
                <w:sz w:val="28"/>
                <w:szCs w:val="28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52" w:rsidRDefault="00237752" w:rsidP="00787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964808" w:rsidRDefault="00964808" w:rsidP="0096480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4) МРЗ «100 шедевров классики для детей», «Мировая инструментальная музыка», «Лучшие детские песни»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964808" w:rsidRDefault="00964808" w:rsidP="0096480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964808" w:rsidRPr="000326BF" w:rsidRDefault="00964808" w:rsidP="00964808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964808" w:rsidRDefault="00964808" w:rsidP="009648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1. Учебники по технологии:1, 2, 3, 4класс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64808" w:rsidRDefault="00964808" w:rsidP="0096480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964808" w:rsidRDefault="00964808" w:rsidP="0096480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3. Технология: Учебник для учащихся 5 класса общеобразовательной школы. Под редакцией В.Д. Симоненко. М.: «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964808" w:rsidRDefault="00964808" w:rsidP="0096480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4.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</w:t>
      </w:r>
    </w:p>
    <w:p w:rsidR="00964808" w:rsidRDefault="00964808" w:rsidP="0096480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5. Поурочные планы по учебнику «Технология 5 класс» В.Д. Симоненко. Под редакцией Н.Б.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. Волгоград. «Учитель АСТ», 2003 г.</w:t>
      </w:r>
    </w:p>
    <w:p w:rsidR="00964808" w:rsidRDefault="00964808" w:rsidP="0096480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6. Искусство в жизни детей. Опыт художественных занятий с младшими школьниками. Книга для учителя.</w:t>
      </w:r>
    </w:p>
    <w:p w:rsidR="005E413F" w:rsidRDefault="005E413F" w:rsidP="005E413F"/>
    <w:sectPr w:rsidR="005E413F" w:rsidSect="005B2E5C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4E" w:rsidRDefault="005E0A4E" w:rsidP="005E0A4E">
      <w:pPr>
        <w:spacing w:after="0" w:line="240" w:lineRule="auto"/>
      </w:pPr>
      <w:r>
        <w:separator/>
      </w:r>
    </w:p>
  </w:endnote>
  <w:endnote w:type="continuationSeparator" w:id="0">
    <w:p w:rsidR="005E0A4E" w:rsidRDefault="005E0A4E" w:rsidP="005E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094793"/>
      <w:docPartObj>
        <w:docPartGallery w:val="Page Numbers (Bottom of Page)"/>
        <w:docPartUnique/>
      </w:docPartObj>
    </w:sdtPr>
    <w:sdtEndPr/>
    <w:sdtContent>
      <w:p w:rsidR="005E0A4E" w:rsidRDefault="005E0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58">
          <w:rPr>
            <w:noProof/>
          </w:rPr>
          <w:t>3</w:t>
        </w:r>
        <w:r>
          <w:fldChar w:fldCharType="end"/>
        </w:r>
      </w:p>
    </w:sdtContent>
  </w:sdt>
  <w:p w:rsidR="005E0A4E" w:rsidRDefault="005E0A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4E" w:rsidRDefault="005E0A4E" w:rsidP="005E0A4E">
      <w:pPr>
        <w:spacing w:after="0" w:line="240" w:lineRule="auto"/>
      </w:pPr>
      <w:r>
        <w:separator/>
      </w:r>
    </w:p>
  </w:footnote>
  <w:footnote w:type="continuationSeparator" w:id="0">
    <w:p w:rsidR="005E0A4E" w:rsidRDefault="005E0A4E" w:rsidP="005E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3E"/>
    <w:rsid w:val="00074442"/>
    <w:rsid w:val="000A3C01"/>
    <w:rsid w:val="00101731"/>
    <w:rsid w:val="002051C7"/>
    <w:rsid w:val="00237752"/>
    <w:rsid w:val="002E23E6"/>
    <w:rsid w:val="003F16E1"/>
    <w:rsid w:val="00427E58"/>
    <w:rsid w:val="004C5CFA"/>
    <w:rsid w:val="00596D86"/>
    <w:rsid w:val="005B2E5C"/>
    <w:rsid w:val="005C4A97"/>
    <w:rsid w:val="005E0A4E"/>
    <w:rsid w:val="005E413F"/>
    <w:rsid w:val="00691092"/>
    <w:rsid w:val="00781F2F"/>
    <w:rsid w:val="007872A0"/>
    <w:rsid w:val="007E5654"/>
    <w:rsid w:val="0094623E"/>
    <w:rsid w:val="00964808"/>
    <w:rsid w:val="00A62130"/>
    <w:rsid w:val="00BB6376"/>
    <w:rsid w:val="00E23EAC"/>
    <w:rsid w:val="00E5571D"/>
    <w:rsid w:val="00F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A4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A4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48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A4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A4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48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13</cp:revision>
  <dcterms:created xsi:type="dcterms:W3CDTF">2015-08-25T11:34:00Z</dcterms:created>
  <dcterms:modified xsi:type="dcterms:W3CDTF">2015-11-23T01:57:00Z</dcterms:modified>
</cp:coreProperties>
</file>