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24" w:rsidRPr="00862460" w:rsidRDefault="000A0E24" w:rsidP="000A0E2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биологии 5-9 классы</w:t>
      </w:r>
    </w:p>
    <w:p w:rsidR="000A0E24" w:rsidRPr="00897346" w:rsidRDefault="000A0E24" w:rsidP="000A0E24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7346">
        <w:rPr>
          <w:rFonts w:ascii="Times New Roman" w:hAnsi="Times New Roman" w:cs="Times New Roman"/>
          <w:b/>
          <w:sz w:val="28"/>
          <w:szCs w:val="28"/>
        </w:rPr>
        <w:t>Рабочая программа по биологии для 11 класса составлена на основе:</w:t>
      </w:r>
    </w:p>
    <w:p w:rsidR="000A0E24" w:rsidRPr="00897346" w:rsidRDefault="000A0E24" w:rsidP="000A0E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97346">
        <w:rPr>
          <w:rFonts w:ascii="Times New Roman" w:hAnsi="Times New Roman" w:cs="Times New Roman"/>
          <w:bCs/>
          <w:sz w:val="28"/>
          <w:szCs w:val="28"/>
        </w:rPr>
        <w:t xml:space="preserve">. Федерального компонента государственного образовательного стандарта основного общего образования и среднего (полного) общего образования утвержденный приказом </w:t>
      </w:r>
      <w:r w:rsidRPr="00897346">
        <w:rPr>
          <w:rFonts w:ascii="Times New Roman" w:hAnsi="Times New Roman" w:cs="Times New Roman"/>
          <w:sz w:val="28"/>
          <w:szCs w:val="28"/>
        </w:rPr>
        <w:t xml:space="preserve">Министерства образования Российской Федерации от 5 марта 2004 г. № 1089  </w:t>
      </w:r>
    </w:p>
    <w:p w:rsidR="000A0E24" w:rsidRPr="00897346" w:rsidRDefault="000A0E24" w:rsidP="000A0E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346">
        <w:rPr>
          <w:rFonts w:ascii="Times New Roman" w:hAnsi="Times New Roman" w:cs="Times New Roman"/>
          <w:sz w:val="28"/>
          <w:szCs w:val="28"/>
        </w:rPr>
        <w:t>. Примерной программы основного общего образования. (Сборник нормативных документов. Биология. Федеральный компонент государственного стандарта. Примерные программы по биологии. - М.: Дрофа, 2008).</w:t>
      </w:r>
    </w:p>
    <w:p w:rsidR="000A0E24" w:rsidRDefault="000A0E24" w:rsidP="000A0E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897346">
        <w:rPr>
          <w:rFonts w:ascii="Times New Roman" w:hAnsi="Times New Roman" w:cs="Times New Roman"/>
          <w:iCs/>
          <w:sz w:val="28"/>
          <w:szCs w:val="28"/>
        </w:rPr>
        <w:t xml:space="preserve">. Авторской программы по биологии для 5-11 классов под редакцией В.В. Пасечника </w:t>
      </w:r>
    </w:p>
    <w:p w:rsidR="000A0E24" w:rsidRDefault="000A0E24" w:rsidP="000A0E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iCs/>
          <w:sz w:val="28"/>
          <w:szCs w:val="28"/>
        </w:rPr>
        <w:t>Основной образовательной программы основного общего образования МАОУ «</w:t>
      </w:r>
      <w:proofErr w:type="spellStart"/>
      <w:r>
        <w:rPr>
          <w:rFonts w:ascii="Times New Roman" w:hAnsi="Times New Roman"/>
          <w:iCs/>
          <w:sz w:val="28"/>
          <w:szCs w:val="28"/>
        </w:rPr>
        <w:t>Киёвская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</w:t>
      </w:r>
    </w:p>
    <w:p w:rsidR="000A0E24" w:rsidRPr="00897346" w:rsidRDefault="000A0E24" w:rsidP="000A0E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0E24" w:rsidRDefault="000A0E24" w:rsidP="000A0E24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России от 31.03.2014 №253)</w:t>
      </w:r>
      <w:r>
        <w:rPr>
          <w:b w:val="0"/>
          <w:sz w:val="28"/>
          <w:szCs w:val="28"/>
        </w:rPr>
        <w:t xml:space="preserve">: </w:t>
      </w:r>
    </w:p>
    <w:p w:rsidR="000A0E24" w:rsidRPr="00897346" w:rsidRDefault="000A0E24" w:rsidP="000A0E24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b w:val="0"/>
          <w:sz w:val="28"/>
          <w:szCs w:val="28"/>
        </w:rPr>
      </w:pPr>
      <w:r w:rsidRPr="00897346">
        <w:rPr>
          <w:b w:val="0"/>
          <w:sz w:val="28"/>
          <w:szCs w:val="28"/>
        </w:rPr>
        <w:t xml:space="preserve">Общая биология 10-11 класс: учебник для общеобразовательных учреждений/А.А. Каменский, Е.А. </w:t>
      </w:r>
      <w:proofErr w:type="spellStart"/>
      <w:r w:rsidRPr="00897346">
        <w:rPr>
          <w:b w:val="0"/>
          <w:sz w:val="28"/>
          <w:szCs w:val="28"/>
        </w:rPr>
        <w:t>Криксунов</w:t>
      </w:r>
      <w:proofErr w:type="spellEnd"/>
      <w:r w:rsidRPr="00897346">
        <w:rPr>
          <w:b w:val="0"/>
          <w:sz w:val="28"/>
          <w:szCs w:val="28"/>
        </w:rPr>
        <w:t>, ВВ.</w:t>
      </w:r>
      <w:r>
        <w:rPr>
          <w:b w:val="0"/>
          <w:sz w:val="28"/>
          <w:szCs w:val="28"/>
        </w:rPr>
        <w:t xml:space="preserve"> Пасечник. – Москва: Дрофа, 2015</w:t>
      </w:r>
      <w:r w:rsidRPr="00897346">
        <w:rPr>
          <w:b w:val="0"/>
          <w:sz w:val="28"/>
          <w:szCs w:val="28"/>
        </w:rPr>
        <w:t>. – 367, [1] с.: ил.</w:t>
      </w:r>
    </w:p>
    <w:p w:rsidR="000A0E24" w:rsidRDefault="000A0E24" w:rsidP="000A0E24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</w:p>
    <w:p w:rsidR="000A0E24" w:rsidRDefault="000A0E24" w:rsidP="000A0E24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34 часа в год (1 час в неделю)</w:t>
      </w:r>
    </w:p>
    <w:p w:rsidR="000A0E24" w:rsidRDefault="000A0E24" w:rsidP="000A0E24">
      <w:pPr>
        <w:pStyle w:val="3"/>
        <w:shd w:val="clear" w:color="auto" w:fill="FFFFFF"/>
        <w:spacing w:before="0" w:beforeAutospacing="0" w:after="0" w:afterAutospacing="0"/>
        <w:ind w:firstLine="42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часов по четвертям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559"/>
        <w:gridCol w:w="1040"/>
      </w:tblGrid>
      <w:tr w:rsidR="000A0E24" w:rsidRPr="00897346" w:rsidTr="0014472C">
        <w:trPr>
          <w:trHeight w:val="448"/>
          <w:jc w:val="center"/>
        </w:trPr>
        <w:tc>
          <w:tcPr>
            <w:tcW w:w="2977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1 четверть</w:t>
            </w:r>
          </w:p>
        </w:tc>
        <w:tc>
          <w:tcPr>
            <w:tcW w:w="156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4 четверть</w:t>
            </w:r>
          </w:p>
        </w:tc>
        <w:tc>
          <w:tcPr>
            <w:tcW w:w="104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Итого</w:t>
            </w:r>
          </w:p>
        </w:tc>
      </w:tr>
      <w:tr w:rsidR="000A0E24" w:rsidRPr="00897346" w:rsidTr="0014472C">
        <w:trPr>
          <w:trHeight w:val="270"/>
          <w:jc w:val="center"/>
        </w:trPr>
        <w:tc>
          <w:tcPr>
            <w:tcW w:w="2977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34</w:t>
            </w:r>
          </w:p>
        </w:tc>
      </w:tr>
      <w:tr w:rsidR="000A0E24" w:rsidRPr="00897346" w:rsidTr="0014472C">
        <w:trPr>
          <w:trHeight w:val="276"/>
          <w:jc w:val="center"/>
        </w:trPr>
        <w:tc>
          <w:tcPr>
            <w:tcW w:w="2977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Лабораторные работы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</w:tr>
      <w:tr w:rsidR="000A0E24" w:rsidRPr="00897346" w:rsidTr="0014472C">
        <w:trPr>
          <w:trHeight w:val="268"/>
          <w:jc w:val="center"/>
        </w:trPr>
        <w:tc>
          <w:tcPr>
            <w:tcW w:w="2977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Экскурсии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</w:tr>
      <w:tr w:rsidR="000A0E24" w:rsidRPr="00897346" w:rsidTr="0014472C">
        <w:trPr>
          <w:trHeight w:val="288"/>
          <w:jc w:val="center"/>
        </w:trPr>
        <w:tc>
          <w:tcPr>
            <w:tcW w:w="2977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Контрольные работы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 w:rsidRPr="00897346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0A0E24" w:rsidRPr="00897346" w:rsidRDefault="000A0E24" w:rsidP="0014472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</w:tbl>
    <w:p w:rsidR="000A0E24" w:rsidRDefault="000A0E24" w:rsidP="000A0E2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A0E24" w:rsidRDefault="000A0E24" w:rsidP="000A0E2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A0E24" w:rsidRDefault="000A0E24" w:rsidP="000A0E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</w:t>
      </w:r>
      <w:r w:rsidRPr="00BC66C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регионального компонента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включено в содержание учебного предмета в количестве 4 часа </w:t>
      </w: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19"/>
    <w:rsid w:val="000A0E24"/>
    <w:rsid w:val="00757D19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7F5E"/>
  <w15:chartTrackingRefBased/>
  <w15:docId w15:val="{A579D651-92A7-4AB7-9D47-D934D6F8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2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0A0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0E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2020-10-28T07:49:00Z</dcterms:created>
  <dcterms:modified xsi:type="dcterms:W3CDTF">2020-10-28T07:50:00Z</dcterms:modified>
</cp:coreProperties>
</file>