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944" w:rsidRPr="000C4944" w:rsidRDefault="000C4944" w:rsidP="000C4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8E7147" wp14:editId="0D9C9B0B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4944" w:rsidRPr="000C4944" w:rsidRDefault="000C4944" w:rsidP="000C4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944" w:rsidRPr="000C4944" w:rsidRDefault="000C4944" w:rsidP="000C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 учебного предмета</w:t>
      </w:r>
    </w:p>
    <w:p w:rsidR="000C4944" w:rsidRPr="000C4944" w:rsidRDefault="000C4944" w:rsidP="000C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«Изобразительное искусство» - 5 класс</w:t>
      </w:r>
    </w:p>
    <w:p w:rsidR="000C4944" w:rsidRPr="000C4944" w:rsidRDefault="000C4944" w:rsidP="000C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«Искусство»</w:t>
      </w: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944" w:rsidRPr="000C4944" w:rsidRDefault="000C4944" w:rsidP="000C4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944" w:rsidRPr="002E1223" w:rsidRDefault="000C4944" w:rsidP="000C4944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Разработчик:</w:t>
      </w:r>
    </w:p>
    <w:p w:rsidR="000C4944" w:rsidRPr="002E1223" w:rsidRDefault="000C4944" w:rsidP="000C4944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начальных классов филиала</w:t>
      </w:r>
    </w:p>
    <w:p w:rsidR="000C4944" w:rsidRPr="002E1223" w:rsidRDefault="000C4944" w:rsidP="000C4944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МАОУ «Киевская СОШ»</w:t>
      </w:r>
    </w:p>
    <w:p w:rsidR="000C4944" w:rsidRPr="002E1223" w:rsidRDefault="000C4944" w:rsidP="000C4944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Памятнинская</w:t>
      </w:r>
      <w:proofErr w:type="spell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имени</w:t>
      </w:r>
    </w:p>
    <w:p w:rsidR="000C4944" w:rsidRPr="002E1223" w:rsidRDefault="000C4944" w:rsidP="000C4944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 Советского Союза </w:t>
      </w:r>
      <w:proofErr w:type="spellStart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Н.И.Кузнецова</w:t>
      </w:r>
      <w:proofErr w:type="spellEnd"/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C4944" w:rsidRPr="002E1223" w:rsidRDefault="000C4944" w:rsidP="000C4944">
      <w:pPr>
        <w:spacing w:after="0" w:line="257" w:lineRule="auto"/>
        <w:ind w:left="2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О.И</w:t>
      </w:r>
    </w:p>
    <w:p w:rsidR="000C4944" w:rsidRPr="002E1223" w:rsidRDefault="000C4944" w:rsidP="000C4944">
      <w:pPr>
        <w:spacing w:after="0" w:line="256" w:lineRule="auto"/>
        <w:ind w:left="23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944" w:rsidRDefault="000C4944" w:rsidP="000C4944">
      <w:pPr>
        <w:spacing w:after="0" w:line="256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2020 - 2021 учебный год</w:t>
      </w:r>
    </w:p>
    <w:p w:rsidR="000C4944" w:rsidRPr="002E1223" w:rsidRDefault="000C4944" w:rsidP="000C4944">
      <w:pPr>
        <w:spacing w:after="0" w:line="256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Киева</w:t>
      </w:r>
      <w:r w:rsidRPr="002E1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C4944" w:rsidRPr="000C4944" w:rsidRDefault="000C4944" w:rsidP="000C4944">
      <w:pPr>
        <w:pageBreakBefore/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lastRenderedPageBreak/>
        <w:t xml:space="preserve">  ПОЯСНИТЕЛЬНАЯ ЗАПИСКА</w:t>
      </w: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Настоящая рабочая программа по ИЗО разработана в соответствии с Федеральным законом от 29 декабря 2012г, № 273 – ФЗ «Об образовании в Российской Федерации</w:t>
      </w:r>
      <w:proofErr w:type="gramStart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»,  на</w:t>
      </w:r>
      <w:proofErr w:type="gramEnd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основе </w:t>
      </w:r>
      <w:r w:rsidR="004F0D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ФГОС для детей с ОВЗ 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Цель курса изобразительной деятельности: </w:t>
      </w: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развитие у учащихся эстетических чувств, умения видеть и понимать красивое, воспитание активного эмоционально-эстетического отношения к произведениям искусства, содействие нравственному и трудовому искусству.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Данная рабочая программа составлена с учетом </w:t>
      </w:r>
      <w:proofErr w:type="gramStart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психофизических особенностей</w:t>
      </w:r>
      <w:proofErr w:type="gramEnd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учащихся с интеллектуальной недостаточностью</w:t>
      </w:r>
    </w:p>
    <w:p w:rsidR="000C4944" w:rsidRPr="000C4944" w:rsidRDefault="000C4944" w:rsidP="000C494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Учащиеся специальной (коррекционной) школы, страдая умственными и физическими недостатками, нарушением эмоционально-волевой сферы с самого начала пребывания в школе нуждаются в постоянном и последовательном обогащении своего мировосприятия, мироощущения, социального опыта и что особенно актуально, - в поэтапном приобщении к осознанной трудовой деятельности</w:t>
      </w:r>
    </w:p>
    <w:p w:rsidR="000C4944" w:rsidRPr="000C4944" w:rsidRDefault="000C4944" w:rsidP="000C4944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отборе конкретного содержания обучения принципиально важное значение имеют социально-нравственные аспекты трудовой деятельности, личностная и общественная значимость создаваемых изделий. </w:t>
      </w:r>
    </w:p>
    <w:p w:rsidR="000C4944" w:rsidRPr="000C4944" w:rsidRDefault="000C4944" w:rsidP="000C4944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Характерными особенностями учебного предмета являются:</w:t>
      </w:r>
    </w:p>
    <w:p w:rsidR="000C4944" w:rsidRPr="000C4944" w:rsidRDefault="000C4944" w:rsidP="000C4944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-практико-ориентированная направленность содержания обучения; </w:t>
      </w:r>
    </w:p>
    <w:p w:rsidR="000C4944" w:rsidRPr="000C4944" w:rsidRDefault="000C4944" w:rsidP="000C4944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-применение знаний полученных при изучении других образовательных областей и учебных предметов для решения технических и технологических задач; </w:t>
      </w:r>
    </w:p>
    <w:p w:rsidR="000C4944" w:rsidRPr="000C4944" w:rsidRDefault="000C4944" w:rsidP="000C4944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-применение полученного опыта практической деятельности для выполнения общественно полезных обязанностей.</w:t>
      </w:r>
    </w:p>
    <w:p w:rsidR="000C4944" w:rsidRPr="000C4944" w:rsidRDefault="000C4944" w:rsidP="000C4944">
      <w:pPr>
        <w:shd w:val="clear" w:color="auto" w:fill="FFFFFF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C4944" w:rsidRPr="000C4944" w:rsidRDefault="000C4944" w:rsidP="000C49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Изучение предмета ИЗО в школе обеспечивает работу:</w:t>
      </w:r>
    </w:p>
    <w:p w:rsidR="000C4944" w:rsidRPr="000C4944" w:rsidRDefault="000C4944" w:rsidP="000C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коррекционно</w:t>
      </w:r>
      <w:proofErr w:type="spellEnd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обучающую;</w:t>
      </w:r>
    </w:p>
    <w:p w:rsidR="000C4944" w:rsidRPr="000C4944" w:rsidRDefault="000C4944" w:rsidP="000C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коррекционно</w:t>
      </w:r>
      <w:proofErr w:type="spellEnd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развивающую;</w:t>
      </w:r>
    </w:p>
    <w:p w:rsidR="000C4944" w:rsidRPr="000C4944" w:rsidRDefault="000C4944" w:rsidP="000C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коррекционно</w:t>
      </w:r>
      <w:proofErr w:type="spellEnd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воспитательную;</w:t>
      </w:r>
    </w:p>
    <w:p w:rsidR="000C4944" w:rsidRPr="000C4944" w:rsidRDefault="000C4944" w:rsidP="000C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воспитание положительных качеств личности;</w:t>
      </w:r>
    </w:p>
    <w:p w:rsidR="000C4944" w:rsidRPr="000C4944" w:rsidRDefault="000C4944" w:rsidP="000C494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развитие </w:t>
      </w:r>
      <w:proofErr w:type="gramStart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способностей</w:t>
      </w:r>
      <w:proofErr w:type="gramEnd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обучающихся к осознанной регуляции трудовой и общественно-полезной деятельности (ориентирование в задании, планирование хода работы, контроль за качеством работы).</w:t>
      </w:r>
    </w:p>
    <w:p w:rsidR="000C4944" w:rsidRPr="000C4944" w:rsidRDefault="000C4944" w:rsidP="000C49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0C4944" w:rsidRPr="000C4944" w:rsidRDefault="000C4944" w:rsidP="000C49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Независимо от технологической направленности обучения, программой предусматривается обязательное изучение </w:t>
      </w:r>
      <w:proofErr w:type="spellStart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общетрудовых</w:t>
      </w:r>
      <w:proofErr w:type="spellEnd"/>
      <w:r w:rsidRPr="000C494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знаний, овладение соответствующими умениями и способами деятельности; приобретение опыта практической деятельности по различным разделам программы.</w:t>
      </w:r>
    </w:p>
    <w:p w:rsidR="000C4944" w:rsidRPr="000C4944" w:rsidRDefault="000C4944" w:rsidP="000C49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C4944" w:rsidRPr="000C4944" w:rsidRDefault="000C4944" w:rsidP="000C49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Программа реализуется через следующие методы и приёмы обучения:</w:t>
      </w: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разнообразные по форме практические упражнения и задания, наглядные опоры, демонстрация учебных пособий и образцов, практические работы, сравнение и сопоставление работ учащихся и образцов рисунков, анализ и синтез.  </w:t>
      </w:r>
    </w:p>
    <w:p w:rsidR="000C4944" w:rsidRPr="000C4944" w:rsidRDefault="000C4944" w:rsidP="000C49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тематическом планировании курса предусматриваются: уроки изучения нового материала, комбинированные, обобщающие уроки, практические работы, экскурсии.</w:t>
      </w: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lastRenderedPageBreak/>
        <w:t xml:space="preserve">Основные содержательные линии выстроены </w:t>
      </w: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 учетом возрастных и психофизических особенности развития учащихся, уровня их </w:t>
      </w:r>
      <w:proofErr w:type="gramStart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знаний  и</w:t>
      </w:r>
      <w:proofErr w:type="gramEnd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умений. Материал программы расположен по принципу усложнения и увеличения объема сведений. Последовательное изучение тем обеспечивает возможность систематизировано формировать совершенствовать у детей с ограниченными возможностями здоровья необходимые им навыки самостоятельности, эстетических чувств в процессе выполнения творческих заданий, ориентировки в окружающем, которые помогут им начать самостоятельную жизнь. 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Большое значение имеют разделы, направленные на формирование эстетических чувств, умения рисовать с натуры, декоративное рисование и рисование на темы. Кроме того, беседы об изобразительном искусстве способствуют усвоению морально-этических норм поведения, выработки навыков общения с людьми, развитию художественного вкуса детей и т.д. Каждый раздел программы включает в себя основные теоретические сведения, практические работы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proofErr w:type="spellStart"/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Межпредметные</w:t>
      </w:r>
      <w:proofErr w:type="spellEnd"/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связи:</w:t>
      </w:r>
    </w:p>
    <w:p w:rsidR="000C4944" w:rsidRPr="000C4944" w:rsidRDefault="000C4944" w:rsidP="000C494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ИЗО – математика /глазомер, расположение предмета в проекциях, соотношение частей рисунка/;</w:t>
      </w:r>
    </w:p>
    <w:p w:rsidR="000C4944" w:rsidRPr="000C4944" w:rsidRDefault="000C4944" w:rsidP="000C49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 – литература /художественный образ, сюжетная линия рисунка/;</w:t>
      </w:r>
    </w:p>
    <w:p w:rsidR="000C4944" w:rsidRPr="000C4944" w:rsidRDefault="000C4944" w:rsidP="000C494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ИЗО – биология /знакомство с внешним строением растений, животных, людей/;</w:t>
      </w:r>
    </w:p>
    <w:p w:rsidR="000C4944" w:rsidRPr="000C4944" w:rsidRDefault="000C4944" w:rsidP="000C494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ИЗО – трудовое обучение /выполнение практических заданий, доведение начатого дела до конца/.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Учебно-тематический план по изобразительному искусству</w:t>
      </w: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предусматривает следующее распределение по часам:</w:t>
      </w: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Количество часов по рабочей программе – 2 ч. в неделю, 68 часов в год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proofErr w:type="spellStart"/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Учебно</w:t>
      </w:r>
      <w:proofErr w:type="spellEnd"/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– методическое обеспечение уроков изобразительного искусства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43"/>
        <w:gridCol w:w="4111"/>
        <w:gridCol w:w="2723"/>
      </w:tblGrid>
      <w:tr w:rsidR="000C4944" w:rsidRPr="000C4944" w:rsidTr="00D22A3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Предмет</w:t>
            </w:r>
          </w:p>
          <w:p w:rsidR="000C4944" w:rsidRPr="000C4944" w:rsidRDefault="000C4944" w:rsidP="000C4944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Класс, автор,</w:t>
            </w:r>
          </w:p>
          <w:p w:rsidR="000C4944" w:rsidRPr="000C4944" w:rsidRDefault="000C4944" w:rsidP="000C4944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название учебников, издательство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Входит в Федеральный перечень учебников</w:t>
            </w:r>
          </w:p>
        </w:tc>
      </w:tr>
      <w:tr w:rsidR="000C4944" w:rsidRPr="000C4944" w:rsidTr="00D22A3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Изобразительное искусство 5  класс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Специальных учебников нет.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Реализация практической части рабочей программы по ИЗО.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Для приобретения практических навыков и повышения уровня знаний на уроках </w:t>
      </w:r>
      <w:proofErr w:type="gramStart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ИЗО значительное внимание</w:t>
      </w:r>
      <w:proofErr w:type="gramEnd"/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отводится 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- практическому рисованию с натуры предметов быта и явлений окружающей жизни;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- составлению узоров, предназначенных для украшения предметов обихода, оформления праздничных открыток, плакатов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- составлению сюжетных композиций на тематику «Времена года», к литературным композициям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демонстрации произведений декоративно-прикладного искусства народных мастеров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</w:t>
      </w: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Реализация коррекционной </w:t>
      </w:r>
      <w:proofErr w:type="gramStart"/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работы :</w:t>
      </w:r>
      <w:proofErr w:type="gramEnd"/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-</w:t>
      </w: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Развитие воображения и творческого мышления</w:t>
      </w: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- </w:t>
      </w: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Развитие аналитико-синтетической деятельности, при определении формы, цвета, сравнении величины составных частей предмета.</w:t>
      </w: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- Развитие умения соблюдать последовательность при рисовании, глазомер, чувства такта и эстетичности при оформлении работы. Развитие пространственной ориентировки на листе бумаги, в используемой геометрической форме.</w:t>
      </w: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- Развивать активного и целенаправленного восприятия произведений изобразительного искусства, развитие чувства формы и цвета, развитие эмоционального воображения, чувства красоты.</w:t>
      </w: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- Развитие наблюдательности, пространственной ориентировки. Развитие художественного вкуса, аналитико-рефлексивной деятельности, умение оценивать и сравнивать свои работы.</w:t>
      </w: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sz w:val="24"/>
          <w:szCs w:val="24"/>
          <w:lang w:eastAsia="ar-SA"/>
        </w:rPr>
        <w:t>- Развитие глазомера, чувства такта и эстетичности при оформлении работы.</w:t>
      </w:r>
    </w:p>
    <w:p w:rsidR="000C4944" w:rsidRPr="000C4944" w:rsidRDefault="000C4944" w:rsidP="000C4944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ar-SA"/>
        </w:rPr>
      </w:pPr>
      <w:r w:rsidRPr="000C4944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lang w:eastAsia="ar-SA"/>
        </w:rPr>
        <w:t>5 класс</w:t>
      </w:r>
    </w:p>
    <w:tbl>
      <w:tblPr>
        <w:tblW w:w="1461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09"/>
        <w:gridCol w:w="12102"/>
      </w:tblGrid>
      <w:tr w:rsidR="000C4944" w:rsidRPr="000C4944" w:rsidTr="00D22A3F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Темы</w:t>
            </w:r>
          </w:p>
        </w:tc>
        <w:tc>
          <w:tcPr>
            <w:tcW w:w="1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Краткое содержание тем</w:t>
            </w:r>
          </w:p>
        </w:tc>
      </w:tr>
      <w:tr w:rsidR="000C4944" w:rsidRPr="000C4944" w:rsidTr="00D22A3F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Рисование с натуры</w:t>
            </w:r>
          </w:p>
        </w:tc>
        <w:tc>
          <w:tcPr>
            <w:tcW w:w="1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Рисование предметов конической, цилиндрической формы. Передача формы, объема, цвета, относительной величины изображаемого предмета. Рисование предметов симметричной формы, используя среднюю (осевую) линию. Подбор красок в соответствии с натуральным цветом предмета.</w:t>
            </w:r>
          </w:p>
        </w:tc>
      </w:tr>
      <w:tr w:rsidR="000C4944" w:rsidRPr="000C4944" w:rsidTr="00D22A3F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Декоративное рисование</w:t>
            </w:r>
          </w:p>
        </w:tc>
        <w:tc>
          <w:tcPr>
            <w:tcW w:w="1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Составление узоров из геометрических и растительных элементов в полосе, квадрате, круге, применяя осевые линии. Рисование узоров, соблюдая последовательность, сочетание цветов. Использование при рисовании гуашевых и акварельных красок. Ровная закраска элементов орнамента с соблюдением контура изображения.</w:t>
            </w:r>
          </w:p>
        </w:tc>
      </w:tr>
      <w:tr w:rsidR="000C4944" w:rsidRPr="000C4944" w:rsidTr="00D22A3F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Рисование на темы</w:t>
            </w:r>
          </w:p>
        </w:tc>
        <w:tc>
          <w:tcPr>
            <w:tcW w:w="1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Изображение зрительных представлений на основе прочитанного художественного произведения, на основе наблюдения за природой родного края. Выбор и рисование наиболее существенного. </w:t>
            </w:r>
            <w:proofErr w:type="gramStart"/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Тематическое рисование</w:t>
            </w:r>
            <w:proofErr w:type="gramEnd"/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приуроченное к традиционным праздникам и временам года. Использование гуашевых и акварельных красок.</w:t>
            </w:r>
          </w:p>
        </w:tc>
      </w:tr>
      <w:tr w:rsidR="000C4944" w:rsidRPr="000C4944" w:rsidTr="00D22A3F"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Беседы об изобразительном искусстве</w:t>
            </w:r>
          </w:p>
        </w:tc>
        <w:tc>
          <w:tcPr>
            <w:tcW w:w="1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4" w:rsidRPr="000C4944" w:rsidRDefault="000C4944" w:rsidP="000C49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C4944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Разновидности изобразительного искусства: картины художников, декоративно-прикладное творчество уральских мастеров. Беседы о роли изобразительного искусства в военных баталиях.</w:t>
            </w:r>
          </w:p>
        </w:tc>
      </w:tr>
    </w:tbl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Требования к уровню подготовки обучающихся.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u w:val="single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u w:val="single"/>
          <w:lang w:eastAsia="ar-SA"/>
        </w:rPr>
        <w:t>В 5 классе:</w:t>
      </w:r>
    </w:p>
    <w:p w:rsidR="000C4944" w:rsidRPr="000C4944" w:rsidRDefault="000C4944" w:rsidP="000C494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Обучающиеся должны знать</w:t>
      </w:r>
      <w:r w:rsidRPr="000C49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0C4944" w:rsidRPr="000C4944" w:rsidRDefault="000C4944" w:rsidP="000C494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 работ на уроках изобразительного искусства (рисование с натуры, декоративное рисование, рисование на тему);</w:t>
      </w:r>
    </w:p>
    <w:p w:rsidR="000C4944" w:rsidRPr="000C4944" w:rsidRDefault="000C4944" w:rsidP="000C494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Отличительные признаки видов изобразительного искусства (декоративно-прикладное творчество, живопись);</w:t>
      </w:r>
    </w:p>
    <w:p w:rsidR="000C4944" w:rsidRPr="000C4944" w:rsidRDefault="000C4944" w:rsidP="000C494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материалов, используемых в изобразительном искусстве (акварель, гуашь);</w:t>
      </w:r>
    </w:p>
    <w:p w:rsidR="000C4944" w:rsidRPr="000C4944" w:rsidRDefault="000C4944" w:rsidP="000C494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Основные средства выразительности (цвет, объем, освещение)</w:t>
      </w:r>
    </w:p>
    <w:p w:rsidR="000C4944" w:rsidRPr="000C4944" w:rsidRDefault="000C4944" w:rsidP="000C4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0C4944" w:rsidRPr="000C4944" w:rsidRDefault="000C4944" w:rsidP="000C494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Обучающиеся должны уметь:</w:t>
      </w:r>
    </w:p>
    <w:p w:rsidR="000C4944" w:rsidRPr="000C4944" w:rsidRDefault="000C4944" w:rsidP="000C49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простейшими вспомогательными линиями для проверки правильности рисунка;</w:t>
      </w:r>
    </w:p>
    <w:p w:rsidR="000C4944" w:rsidRPr="000C4944" w:rsidRDefault="000C4944" w:rsidP="000C49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Подбирать цвета изображаемых предметов и передавать их объемную форму;</w:t>
      </w:r>
    </w:p>
    <w:p w:rsidR="000C4944" w:rsidRPr="000C4944" w:rsidRDefault="000C4944" w:rsidP="000C49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подбирать гармонические сочетания цветов в декоративном рисовании;</w:t>
      </w:r>
    </w:p>
    <w:p w:rsidR="000C4944" w:rsidRPr="000C4944" w:rsidRDefault="000C4944" w:rsidP="000C49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Передавать связное содержание и осуществлять пространственную композицию в рисунках на темы;</w:t>
      </w:r>
    </w:p>
    <w:p w:rsidR="000C4944" w:rsidRPr="000C4944" w:rsidRDefault="000C4944" w:rsidP="000C49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Сравнивать свой рисунок с изображаемым предметом и исправлять замеченные в рисунке ошибки;</w:t>
      </w:r>
    </w:p>
    <w:p w:rsidR="000C4944" w:rsidRPr="000C4944" w:rsidRDefault="000C4944" w:rsidP="000C49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Делать отчет о проделанной работе, используя при этом термины, принятые в изобразительной деятельности;</w:t>
      </w:r>
    </w:p>
    <w:p w:rsidR="000C4944" w:rsidRPr="000C4944" w:rsidRDefault="000C4944" w:rsidP="000C494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Находить в картине главное, рассказывать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4944" w:rsidRPr="000C4944" w:rsidRDefault="000C4944" w:rsidP="000C4944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  <w:lang w:eastAsia="ar-SA"/>
        </w:rPr>
      </w:pPr>
    </w:p>
    <w:p w:rsidR="000C4944" w:rsidRPr="000C4944" w:rsidRDefault="000C4944" w:rsidP="000C4944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НОРМЫ ОЦЕНОК</w:t>
      </w:r>
    </w:p>
    <w:p w:rsidR="000C4944" w:rsidRPr="000C4944" w:rsidRDefault="000C4944" w:rsidP="000C4944">
      <w:pPr>
        <w:autoSpaceDE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Знания и умения, учащихся по изобразительному искусству оцениваются 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по результатам выполнения практических заданий.</w:t>
      </w:r>
    </w:p>
    <w:p w:rsidR="000C4944" w:rsidRPr="000C4944" w:rsidRDefault="000C4944" w:rsidP="000C4944">
      <w:pPr>
        <w:autoSpaceDE w:val="0"/>
        <w:spacing w:after="0" w:line="360" w:lineRule="auto"/>
        <w:ind w:right="60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«Оценка 5» - 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выставляется за безошибочное и аккуратное выполнение работы.</w:t>
      </w:r>
    </w:p>
    <w:p w:rsidR="000C4944" w:rsidRPr="000C4944" w:rsidRDefault="000C4944" w:rsidP="000C4944">
      <w:pPr>
        <w:autoSpaceDE w:val="0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«Оценка 4» - 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выставляется ученику за безошибочное и аккуратное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выполнение работы, но ученик допускает неточности в выполнении работы.</w:t>
      </w:r>
    </w:p>
    <w:p w:rsidR="000C4944" w:rsidRPr="000C4944" w:rsidRDefault="000C4944" w:rsidP="000C4944">
      <w:pPr>
        <w:autoSpaceDE w:val="0"/>
        <w:spacing w:after="0" w:line="360" w:lineRule="auto"/>
        <w:ind w:right="26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«Оценка 3» - выставляется, ученику за неточности в выполнении работы</w:t>
      </w:r>
      <w:proofErr w:type="gramStart"/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 w:eastAsia="ar-SA"/>
        </w:rPr>
        <w:t> </w:t>
      </w:r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(</w:t>
      </w:r>
      <w:proofErr w:type="gramEnd"/>
      <w:r w:rsidRPr="000C49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восприятия формы, конструкции, величины, цвета предметов в пространстве) и требующая корректировку со стороны учителя.</w:t>
      </w:r>
    </w:p>
    <w:p w:rsidR="000C4944" w:rsidRPr="000C4944" w:rsidRDefault="000C4944" w:rsidP="000C494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Список литературы для подготовки проведения учебных занятий </w:t>
      </w: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0C494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по предмету ИЗО</w:t>
      </w:r>
    </w:p>
    <w:p w:rsidR="000C4944" w:rsidRPr="000C4944" w:rsidRDefault="000C4944" w:rsidP="000C4944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C4944" w:rsidRPr="000C4944" w:rsidRDefault="000C4944" w:rsidP="000C4944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</w:p>
    <w:p w:rsidR="000C4944" w:rsidRPr="000C4944" w:rsidRDefault="000C4944" w:rsidP="000C4944">
      <w:p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</w:p>
    <w:p w:rsidR="000C4944" w:rsidRPr="000C4944" w:rsidRDefault="000C4944" w:rsidP="000C4944">
      <w:p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Кузин В.С. </w:t>
      </w:r>
      <w:proofErr w:type="gram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Основы  обучения</w:t>
      </w:r>
      <w:proofErr w:type="gram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изобразительному искусству школе: пособие для учителей – Изд. 2 – е, доп. И переработанное М. Просвещение 1997г</w:t>
      </w:r>
    </w:p>
    <w:p w:rsidR="000C4944" w:rsidRPr="000C4944" w:rsidRDefault="000C4944" w:rsidP="000C4944">
      <w:p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proofErr w:type="gramStart"/>
      <w:r w:rsidRPr="000C4944">
        <w:rPr>
          <w:rFonts w:ascii="Times New Roman" w:eastAsia="Times New Roman" w:hAnsi="Times New Roman" w:cs="Times New Roman"/>
          <w:sz w:val="24"/>
          <w:szCs w:val="24"/>
          <w:lang w:eastAsia="ar-SA"/>
        </w:rPr>
        <w:t>2..</w:t>
      </w: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Кузин</w:t>
      </w:r>
      <w:proofErr w:type="gram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В.С. Наброски и зарисовки. – </w:t>
      </w:r>
      <w:proofErr w:type="gram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М :</w:t>
      </w:r>
      <w:proofErr w:type="gram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Агар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. 1997г.</w:t>
      </w:r>
    </w:p>
    <w:p w:rsidR="000C4944" w:rsidRPr="000C4944" w:rsidRDefault="000C4944" w:rsidP="000C4944">
      <w:pPr>
        <w:numPr>
          <w:ilvl w:val="0"/>
          <w:numId w:val="11"/>
        </w:num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lastRenderedPageBreak/>
        <w:t xml:space="preserve">Кузин </w:t>
      </w:r>
      <w:proofErr w:type="gram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В.С.  ,</w:t>
      </w:r>
      <w:proofErr w:type="gram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Кубышкина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Э.И. Изобразительное искусство 1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кл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.: - Дрофа, 2010 г.</w:t>
      </w:r>
    </w:p>
    <w:p w:rsidR="000C4944" w:rsidRPr="000C4944" w:rsidRDefault="000C4944" w:rsidP="000C4944">
      <w:pPr>
        <w:numPr>
          <w:ilvl w:val="0"/>
          <w:numId w:val="11"/>
        </w:num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Кузин </w:t>
      </w:r>
      <w:proofErr w:type="gram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В.С.  ,</w:t>
      </w:r>
      <w:proofErr w:type="gram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Кубышкина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Э.И. Изобразительное искусство 2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кл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.: - Дрофа, 2010 г.</w:t>
      </w:r>
    </w:p>
    <w:p w:rsidR="000C4944" w:rsidRPr="000C4944" w:rsidRDefault="000C4944" w:rsidP="000C4944">
      <w:pPr>
        <w:numPr>
          <w:ilvl w:val="0"/>
          <w:numId w:val="11"/>
        </w:num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Кузин </w:t>
      </w:r>
      <w:proofErr w:type="gram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В.С.  ,</w:t>
      </w:r>
      <w:proofErr w:type="gram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Кубышкина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Э.И. Изобразительное искусство 3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кл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.: - Дрофа, 2010 г.</w:t>
      </w:r>
    </w:p>
    <w:p w:rsidR="000C4944" w:rsidRPr="000C4944" w:rsidRDefault="000C4944" w:rsidP="000C4944">
      <w:pPr>
        <w:numPr>
          <w:ilvl w:val="0"/>
          <w:numId w:val="11"/>
        </w:num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Кузин </w:t>
      </w:r>
      <w:proofErr w:type="gram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В.С.  ,</w:t>
      </w:r>
      <w:proofErr w:type="gram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Кубышкина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Э.И. Изобразительное искусство 4 </w:t>
      </w:r>
      <w:proofErr w:type="spellStart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>кл</w:t>
      </w:r>
      <w:proofErr w:type="spellEnd"/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.: - Дрофа, 2010 </w:t>
      </w:r>
    </w:p>
    <w:p w:rsidR="000C4944" w:rsidRPr="000C4944" w:rsidRDefault="000C4944" w:rsidP="000C4944">
      <w:pPr>
        <w:autoSpaceDE w:val="0"/>
        <w:spacing w:after="0" w:line="360" w:lineRule="auto"/>
        <w:rPr>
          <w:rFonts w:ascii="Times New Roman" w:eastAsia="Times New Roman CYR" w:hAnsi="Times New Roman" w:cs="Times New Roman"/>
          <w:sz w:val="24"/>
          <w:szCs w:val="24"/>
          <w:lang w:eastAsia="ar-SA"/>
        </w:rPr>
      </w:pPr>
      <w:r w:rsidRPr="000C4944">
        <w:rPr>
          <w:rFonts w:ascii="Times New Roman" w:eastAsia="Times New Roman CYR" w:hAnsi="Times New Roman" w:cs="Times New Roman"/>
          <w:sz w:val="24"/>
          <w:szCs w:val="24"/>
          <w:lang w:eastAsia="ar-SA"/>
        </w:rPr>
        <w:t xml:space="preserve"> </w:t>
      </w:r>
    </w:p>
    <w:p w:rsidR="000341E2" w:rsidRDefault="000341E2"/>
    <w:sectPr w:rsidR="000341E2" w:rsidSect="004F0DC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sz w:val="28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AD"/>
    <w:rsid w:val="000341E2"/>
    <w:rsid w:val="000C4944"/>
    <w:rsid w:val="004F0DCC"/>
    <w:rsid w:val="006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592F"/>
  <w15:chartTrackingRefBased/>
  <w15:docId w15:val="{601ED9EC-E18B-4275-ABDD-BD576CF8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4944"/>
  </w:style>
  <w:style w:type="paragraph" w:styleId="a3">
    <w:name w:val="No Spacing"/>
    <w:qFormat/>
    <w:rsid w:val="000C4944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4">
    <w:name w:val="Новый"/>
    <w:basedOn w:val="a"/>
    <w:rsid w:val="000C4944"/>
    <w:pPr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0C4944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qFormat/>
    <w:rsid w:val="000C494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0">
    <w:name w:val="c0"/>
    <w:basedOn w:val="a0"/>
    <w:rsid w:val="000C4944"/>
  </w:style>
  <w:style w:type="paragraph" w:styleId="a6">
    <w:name w:val="Balloon Text"/>
    <w:basedOn w:val="a"/>
    <w:link w:val="a7"/>
    <w:uiPriority w:val="99"/>
    <w:semiHidden/>
    <w:unhideWhenUsed/>
    <w:rsid w:val="000C494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0C494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2020-10-29T07:30:00Z</dcterms:created>
  <dcterms:modified xsi:type="dcterms:W3CDTF">2020-10-29T09:18:00Z</dcterms:modified>
</cp:coreProperties>
</file>