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20" w:rsidRDefault="00F86A20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8774C" w:rsidRDefault="00F86A20"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CC61D" wp14:editId="2229197C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A20" w:rsidRPr="007773EF" w:rsidRDefault="00F86A20" w:rsidP="00F86A20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F86A20" w:rsidRPr="007773EF" w:rsidRDefault="00F86A20" w:rsidP="00F86A20">
      <w:pPr>
        <w:kinsoku w:val="0"/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литературе  6</w:t>
      </w:r>
      <w:proofErr w:type="gramEnd"/>
      <w:r w:rsidRPr="00777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3E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</w:p>
    <w:p w:rsidR="00F86A20" w:rsidRPr="007773EF" w:rsidRDefault="00F86A20" w:rsidP="00F86A20">
      <w:pPr>
        <w:kinsoku w:val="0"/>
        <w:overflowPunct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 w:rsidRPr="007773EF">
        <w:rPr>
          <w:rFonts w:ascii="Times New Roman" w:eastAsia="Times New Roman" w:hAnsi="Times New Roman" w:cs="Times New Roman"/>
          <w:sz w:val="24"/>
          <w:szCs w:val="24"/>
        </w:rPr>
        <w:t>(основное общее образование)</w:t>
      </w:r>
    </w:p>
    <w:p w:rsidR="00F86A20" w:rsidRPr="007773EF" w:rsidRDefault="00F86A20" w:rsidP="00F86A20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F86A20" w:rsidRPr="007773EF" w:rsidRDefault="00F86A20" w:rsidP="00F86A20">
      <w:pPr>
        <w:kinsoku w:val="0"/>
        <w:overflowPunct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F86A20" w:rsidRPr="007773EF" w:rsidRDefault="00F86A20" w:rsidP="00F86A20">
      <w:pPr>
        <w:tabs>
          <w:tab w:val="left" w:pos="6915"/>
        </w:tabs>
        <w:kinsoku w:val="0"/>
        <w:overflowPunct w:val="0"/>
        <w:spacing w:before="100" w:beforeAutospacing="1" w:after="100" w:afterAutospacing="1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 w:rsidRPr="007773EF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  <w:t>Составитель РП</w:t>
      </w:r>
    </w:p>
    <w:p w:rsidR="00F86A20" w:rsidRPr="007773EF" w:rsidRDefault="00F86A20" w:rsidP="00F86A2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Шипицина</w:t>
      </w:r>
      <w:proofErr w:type="spellEnd"/>
      <w:r w:rsidRPr="0077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</w:t>
      </w:r>
    </w:p>
    <w:p w:rsidR="00F86A20" w:rsidRPr="007773EF" w:rsidRDefault="00F86A20" w:rsidP="00F86A2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русского языка и литературы</w:t>
      </w:r>
    </w:p>
    <w:p w:rsidR="00F86A20" w:rsidRPr="007773EF" w:rsidRDefault="00F86A20" w:rsidP="00F86A20">
      <w:pPr>
        <w:tabs>
          <w:tab w:val="left" w:pos="44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A20" w:rsidRPr="007773EF" w:rsidRDefault="00F86A20" w:rsidP="00F86A20">
      <w:pPr>
        <w:tabs>
          <w:tab w:val="left" w:pos="44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A20" w:rsidRDefault="00F86A20" w:rsidP="00F86A20">
      <w:pPr>
        <w:tabs>
          <w:tab w:val="left" w:pos="44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73EF"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proofErr w:type="gramStart"/>
      <w:r w:rsidRPr="007773E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8C6837" w:rsidRPr="007773EF" w:rsidRDefault="008C6837" w:rsidP="00F86A20">
      <w:pPr>
        <w:tabs>
          <w:tab w:val="left" w:pos="44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86A20" w:rsidRPr="00F86A20" w:rsidRDefault="00F86A20" w:rsidP="00F86A20">
      <w:pPr>
        <w:tabs>
          <w:tab w:val="left" w:pos="4432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r w:rsidRPr="00F86A20">
        <w:rPr>
          <w:sz w:val="24"/>
          <w:szCs w:val="24"/>
        </w:rPr>
        <w:t>.Киева</w:t>
      </w:r>
      <w:proofErr w:type="spellEnd"/>
    </w:p>
    <w:p w:rsidR="00F86A20" w:rsidRDefault="00F86A20"/>
    <w:p w:rsidR="008C6837" w:rsidRDefault="008C6837"/>
    <w:p w:rsidR="008C6837" w:rsidRDefault="008C6837"/>
    <w:p w:rsidR="008C6837" w:rsidRDefault="008C6837"/>
    <w:p w:rsidR="008C6837" w:rsidRDefault="008C6837"/>
    <w:p w:rsidR="008C6837" w:rsidRDefault="008C6837"/>
    <w:p w:rsidR="008C6837" w:rsidRDefault="008C6837"/>
    <w:p w:rsidR="008C6837" w:rsidRPr="00CC6C93" w:rsidRDefault="008C6837" w:rsidP="008C6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8C6837" w:rsidRPr="00CC6C93" w:rsidRDefault="008C6837" w:rsidP="008C68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 общего образования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8C6837" w:rsidRPr="00CC6C93" w:rsidRDefault="008C6837" w:rsidP="008C68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8C6837" w:rsidRPr="00CC6C93" w:rsidRDefault="008C6837" w:rsidP="008C68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8C6837" w:rsidRPr="00CC6C93" w:rsidRDefault="008C6837" w:rsidP="008C68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8C6837" w:rsidRPr="00CC6C93" w:rsidRDefault="008C6837" w:rsidP="008C6837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C6837" w:rsidRPr="00CC6C93" w:rsidRDefault="008C6837" w:rsidP="008C68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C6837" w:rsidRPr="00CC6C93" w:rsidRDefault="008C6837" w:rsidP="008C68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8C6837" w:rsidRPr="00CC6C93" w:rsidRDefault="008C6837" w:rsidP="008C68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8C6837" w:rsidRPr="00CC6C93" w:rsidTr="00AC0AD9">
        <w:tc>
          <w:tcPr>
            <w:tcW w:w="9571" w:type="dxa"/>
            <w:gridSpan w:val="2"/>
          </w:tcPr>
          <w:p w:rsidR="008C6837" w:rsidRPr="00CC6C93" w:rsidRDefault="008C683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C6837" w:rsidRPr="00CC6C93" w:rsidTr="00AC0AD9">
        <w:tc>
          <w:tcPr>
            <w:tcW w:w="4774" w:type="dxa"/>
          </w:tcPr>
          <w:p w:rsidR="008C6837" w:rsidRPr="00CC6C93" w:rsidRDefault="008C683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97" w:type="dxa"/>
          </w:tcPr>
          <w:p w:rsidR="008C6837" w:rsidRPr="00CC6C93" w:rsidRDefault="008C683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8C6837" w:rsidRPr="00CC6C93" w:rsidTr="00AC0AD9">
        <w:tc>
          <w:tcPr>
            <w:tcW w:w="9571" w:type="dxa"/>
            <w:gridSpan w:val="2"/>
          </w:tcPr>
          <w:p w:rsidR="008C6837" w:rsidRDefault="008C683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2020-2021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  <w:p w:rsidR="008C6837" w:rsidRPr="00CC6C93" w:rsidRDefault="008C6837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837" w:rsidRPr="00CC6C93" w:rsidTr="00AC0AD9">
        <w:tc>
          <w:tcPr>
            <w:tcW w:w="4774" w:type="dxa"/>
          </w:tcPr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результаты: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формирование ответственного отношения к учению, </w:t>
            </w:r>
            <w:proofErr w:type="gramStart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готовности и способности</w:t>
            </w:r>
            <w:proofErr w:type="gramEnd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</w:t>
            </w:r>
            <w:r w:rsidRPr="00A7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предпочтений, с учетом устойчивых познавательных интересов;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формирование основ экологической культуры на основе признания ценности жизни во всех ее проявлениях и необходимости </w:t>
            </w:r>
            <w:r w:rsidRPr="00A7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ответственного, бережного отношения к окружающей среде;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8C6837" w:rsidRPr="00413F14" w:rsidRDefault="008C6837" w:rsidP="00AC0AD9">
            <w:pPr>
              <w:jc w:val="both"/>
            </w:pPr>
          </w:p>
        </w:tc>
        <w:tc>
          <w:tcPr>
            <w:tcW w:w="4797" w:type="dxa"/>
          </w:tcPr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776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A776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результаты: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умение самостоятельно определять цели своего обучения, ставить и формулировать для </w:t>
            </w:r>
            <w:proofErr w:type="gramStart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gramEnd"/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 но вые задачи в учебе и познавательной деятельности;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оценивать правильность выполнения учебной задачи, собственные возможности ее решения;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 xml:space="preserve">•  владение основами самоконтроля, самооценки, принятия решений и </w:t>
            </w:r>
            <w:r w:rsidRPr="00A77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осознанного выбора в учебной и познавательной деятельности;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      </w:r>
          </w:p>
          <w:p w:rsidR="008C6837" w:rsidRPr="00A776B5" w:rsidRDefault="008C6837" w:rsidP="00AC0A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5">
              <w:rPr>
                <w:rFonts w:ascii="Times New Roman" w:hAnsi="Times New Roman" w:cs="Times New Roman"/>
                <w:sz w:val="24"/>
                <w:szCs w:val="24"/>
              </w:rPr>
              <w:t>•  формирование и развитие компетентности в области использования информационно-коммуникационных технологий.</w:t>
            </w:r>
          </w:p>
          <w:p w:rsidR="008C6837" w:rsidRPr="00413F14" w:rsidRDefault="008C6837" w:rsidP="00AC0AD9">
            <w:pPr>
              <w:jc w:val="both"/>
            </w:pPr>
          </w:p>
        </w:tc>
      </w:tr>
    </w:tbl>
    <w:p w:rsidR="008C6837" w:rsidRDefault="008C6837"/>
    <w:p w:rsidR="00CB0DC4" w:rsidRPr="00CC6C93" w:rsidRDefault="00CB0DC4" w:rsidP="00CB0D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B0DC4" w:rsidRPr="00CC6C93" w:rsidRDefault="00CB0DC4" w:rsidP="00CB0DC4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CB0DC4" w:rsidRPr="00CC6C93" w:rsidRDefault="00CB0DC4" w:rsidP="00CB0DC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56"/>
      </w:tblGrid>
      <w:tr w:rsidR="00CB0DC4" w:rsidRPr="00CC6C93" w:rsidTr="00CB0DC4">
        <w:tc>
          <w:tcPr>
            <w:tcW w:w="9345" w:type="dxa"/>
            <w:gridSpan w:val="2"/>
          </w:tcPr>
          <w:p w:rsidR="00CB0DC4" w:rsidRPr="00CC6C93" w:rsidRDefault="00CB0DC4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B0DC4" w:rsidRPr="00CC6C93" w:rsidTr="00CB0DC4">
        <w:tc>
          <w:tcPr>
            <w:tcW w:w="9345" w:type="dxa"/>
            <w:gridSpan w:val="2"/>
          </w:tcPr>
          <w:p w:rsidR="00CB0DC4" w:rsidRPr="00CC6C93" w:rsidRDefault="00CB0DC4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B0DC4" w:rsidRPr="00CC6C93" w:rsidTr="00CB0DC4">
        <w:tc>
          <w:tcPr>
            <w:tcW w:w="4689" w:type="dxa"/>
          </w:tcPr>
          <w:p w:rsidR="00CB0DC4" w:rsidRPr="00CC6C93" w:rsidRDefault="00CB0DC4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56" w:type="dxa"/>
          </w:tcPr>
          <w:p w:rsidR="00CB0DC4" w:rsidRPr="00CC6C93" w:rsidRDefault="00CB0DC4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B0DC4" w:rsidRPr="00CC6C93" w:rsidTr="00CB0DC4">
        <w:tc>
          <w:tcPr>
            <w:tcW w:w="9345" w:type="dxa"/>
            <w:gridSpan w:val="2"/>
          </w:tcPr>
          <w:p w:rsidR="00CB0DC4" w:rsidRPr="00CC6C93" w:rsidRDefault="00CB0DC4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  <w:p w:rsidR="00CB0DC4" w:rsidRPr="00CC6C93" w:rsidRDefault="00CB0DC4" w:rsidP="00AC0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DC4" w:rsidRPr="00CC6C93" w:rsidTr="00CB0DC4">
        <w:tc>
          <w:tcPr>
            <w:tcW w:w="4689" w:type="dxa"/>
          </w:tcPr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 xml:space="preserve">• осознанно воспринимать и понимать фольклорный текст; различать фольклорные и литературные произведения;  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 выделять нравственную проблематику пословиц и поговорок как основу для развития представлений о нравственном идеале русского народа, формирования представлений о русском национальном характере;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 обращаться к пословицам, поговоркам, фольклорным образам, традиционным фольклорным приёмам в различных ситуациях речевого общения;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 определять с помощью пословицы жизненную/вымышленную ситуацию;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  адекватно понимать художественный текст и давать его смысловой анализ на основе наводящих вопросов или по данному плану; интерпретировать прочитанное, отбирать произведения для чтения;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 </w:t>
            </w:r>
            <w:proofErr w:type="gramStart"/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определять  с</w:t>
            </w:r>
            <w:proofErr w:type="gramEnd"/>
            <w:r w:rsidRPr="00527A5B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учителя или консультантов для себя актуальную цель чтения художественной литературы; выбирать произведения для самостоятельного чтения;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 xml:space="preserve">• выявлять авторскую позицию, определяя своё к ней отношение, 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 создавать собственный текст интерпретирующего характера в формате ответа на вопрос, анализа поэтического текста, характеристики героя;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 сопоставлять произведение словесного искусства и его иллюстрацию;</w:t>
            </w:r>
          </w:p>
          <w:p w:rsidR="00CB0DC4" w:rsidRPr="00527A5B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• работать с книгой как источником информации.</w:t>
            </w:r>
          </w:p>
          <w:p w:rsidR="00CB0DC4" w:rsidRPr="00527A5B" w:rsidRDefault="00CB0DC4" w:rsidP="00AC0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</w:tcPr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 сравнивая пословицы и поговорки,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 xml:space="preserve">• сочинять сказку или </w:t>
            </w:r>
            <w:proofErr w:type="gramStart"/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рассказ  по</w:t>
            </w:r>
            <w:proofErr w:type="gramEnd"/>
            <w:r w:rsidRPr="00F046FF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пословице и/или придумывать сюжетные линии;</w:t>
            </w:r>
          </w:p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•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• устанавливать связи между пословицами и поговорками разных народов на уровне тематики, проблематики, образов (по принципу сходства и различия).</w:t>
            </w:r>
          </w:p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 выбирать путь анализа произведения, адекватный жанрово-родовой природе художественного текста;</w:t>
            </w:r>
          </w:p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• оценивать иллюстрацию или экранизацию произведения;</w:t>
            </w:r>
          </w:p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• создавать собственную иллюстрацию изученного текста;</w:t>
            </w:r>
          </w:p>
          <w:p w:rsidR="00CB0DC4" w:rsidRPr="00F046FF" w:rsidRDefault="00CB0DC4" w:rsidP="00AC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• сопоставлять произведения русской и мировой литературы под руководством учителя;</w:t>
            </w:r>
          </w:p>
          <w:p w:rsidR="00CB0DC4" w:rsidRPr="00F046FF" w:rsidRDefault="00CB0DC4" w:rsidP="00AC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• представление о самостоятельной проектно-исследовательской деятельности и оформлять её результаты в форматах</w:t>
            </w:r>
          </w:p>
          <w:p w:rsidR="00CB0DC4" w:rsidRPr="00F046FF" w:rsidRDefault="00CB0DC4" w:rsidP="00AC0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6FF">
              <w:rPr>
                <w:rFonts w:ascii="Times New Roman" w:hAnsi="Times New Roman" w:cs="Times New Roman"/>
                <w:sz w:val="24"/>
                <w:szCs w:val="24"/>
              </w:rPr>
              <w:t>(работа исследовательского характера, проект).</w:t>
            </w:r>
          </w:p>
        </w:tc>
      </w:tr>
    </w:tbl>
    <w:p w:rsidR="00CB0DC4" w:rsidRDefault="00CB0DC4"/>
    <w:p w:rsidR="00CB0DC4" w:rsidRPr="00CB0DC4" w:rsidRDefault="00CB0DC4" w:rsidP="00CB0DC4">
      <w:pPr>
        <w:jc w:val="center"/>
        <w:rPr>
          <w:b/>
          <w:sz w:val="24"/>
          <w:szCs w:val="24"/>
        </w:rPr>
      </w:pPr>
      <w:r w:rsidRPr="00CB0DC4">
        <w:rPr>
          <w:b/>
          <w:sz w:val="24"/>
          <w:szCs w:val="24"/>
        </w:rPr>
        <w:t>Содержание</w:t>
      </w:r>
    </w:p>
    <w:p w:rsidR="00CB0DC4" w:rsidRPr="00CC6C93" w:rsidRDefault="00CB0DC4" w:rsidP="00CB0DC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2020-2021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 часа</w:t>
      </w:r>
    </w:p>
    <w:p w:rsidR="00CB0DC4" w:rsidRPr="00CC6C93" w:rsidRDefault="00CB0DC4" w:rsidP="00CB0DC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</w:p>
    <w:p w:rsidR="00CB0DC4" w:rsidRPr="0066432E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64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</w:t>
      </w:r>
      <w:r w:rsidRPr="00664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Введение</w:t>
      </w:r>
      <w:r w:rsidRPr="006643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 (</w:t>
      </w:r>
      <w:proofErr w:type="gramEnd"/>
      <w:r w:rsidRPr="0066432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1ч.)</w:t>
      </w:r>
    </w:p>
    <w:p w:rsidR="00CB0DC4" w:rsidRPr="0066432E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6432E"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Художественное произведение. Содержание и форма. Автор </w:t>
      </w:r>
      <w:r w:rsidRPr="0066432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 герой. Отношение автора к герою. Способы выражения авторской позиции.</w:t>
      </w:r>
    </w:p>
    <w:p w:rsidR="00CB0DC4" w:rsidRPr="00A34643" w:rsidRDefault="00CB0DC4" w:rsidP="00CB0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0DC4" w:rsidRPr="0066432E" w:rsidRDefault="00CB0DC4" w:rsidP="00CB0DC4">
      <w:pPr>
        <w:framePr w:w="11506" w:hSpace="180" w:wrap="around" w:vAnchor="text" w:hAnchor="page" w:x="1651" w:y="164"/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Устное народное творчество (2</w:t>
      </w:r>
      <w:r w:rsidRPr="0066432E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ч.)</w:t>
      </w:r>
    </w:p>
    <w:p w:rsidR="00CB0DC4" w:rsidRPr="00E40EF0" w:rsidRDefault="00CB0DC4" w:rsidP="00CB0DC4">
      <w:pPr>
        <w:framePr w:w="11506" w:hSpace="180" w:wrap="around" w:vAnchor="text" w:hAnchor="page" w:x="1651" w:y="164"/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6432E">
        <w:rPr>
          <w:rFonts w:ascii="Times New Roman" w:eastAsia="SimSun" w:hAnsi="Times New Roman"/>
          <w:bCs/>
          <w:spacing w:val="-1"/>
          <w:kern w:val="1"/>
          <w:sz w:val="24"/>
          <w:szCs w:val="24"/>
          <w:lang w:eastAsia="hi-IN" w:bidi="hi-IN"/>
        </w:rPr>
        <w:t>Обрядовый фольклор.</w:t>
      </w:r>
      <w:r w:rsidRPr="00E40EF0">
        <w:rPr>
          <w:rFonts w:ascii="Times New Roman" w:eastAsia="SimSun" w:hAnsi="Times New Roman"/>
          <w:b/>
          <w:bCs/>
          <w:spacing w:val="-1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spacing w:val="-1"/>
          <w:kern w:val="1"/>
          <w:sz w:val="24"/>
          <w:szCs w:val="24"/>
          <w:lang w:eastAsia="hi-IN" w:bidi="hi-IN"/>
        </w:rPr>
        <w:t>Произведения обрядового фольк</w:t>
      </w:r>
      <w:r w:rsidRPr="00E40EF0">
        <w:rPr>
          <w:rFonts w:ascii="Times New Roman" w:eastAsia="SimSun" w:hAnsi="Times New Roman"/>
          <w:spacing w:val="-1"/>
          <w:kern w:val="1"/>
          <w:sz w:val="24"/>
          <w:szCs w:val="24"/>
          <w:lang w:eastAsia="hi-IN" w:bidi="hi-IN"/>
        </w:rPr>
        <w:softHyphen/>
      </w: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softHyphen/>
        <w:t>лора.</w:t>
      </w:r>
    </w:p>
    <w:p w:rsidR="00CB0DC4" w:rsidRDefault="00CB0DC4" w:rsidP="00CB0DC4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40EF0">
        <w:rPr>
          <w:rFonts w:ascii="Times New Roman" w:eastAsia="SimSun" w:hAnsi="Times New Roman"/>
          <w:b/>
          <w:bCs/>
          <w:i/>
          <w:iCs/>
          <w:spacing w:val="-2"/>
          <w:kern w:val="1"/>
          <w:sz w:val="24"/>
          <w:szCs w:val="24"/>
          <w:lang w:eastAsia="hi-IN" w:bidi="hi-IN"/>
        </w:rPr>
        <w:t xml:space="preserve">Пословицы и поговорки. Загадки </w:t>
      </w:r>
      <w:r w:rsidRPr="00E40EF0">
        <w:rPr>
          <w:rFonts w:ascii="Times New Roman" w:eastAsia="SimSun" w:hAnsi="Times New Roman"/>
          <w:spacing w:val="-2"/>
          <w:kern w:val="1"/>
          <w:sz w:val="24"/>
          <w:szCs w:val="24"/>
          <w:lang w:eastAsia="hi-IN" w:bidi="hi-IN"/>
        </w:rPr>
        <w:t>— малые жанры устно</w:t>
      </w:r>
      <w:r w:rsidRPr="00E40EF0">
        <w:rPr>
          <w:rFonts w:ascii="Times New Roman" w:eastAsia="SimSun" w:hAnsi="Times New Roman"/>
          <w:spacing w:val="-2"/>
          <w:kern w:val="1"/>
          <w:sz w:val="24"/>
          <w:szCs w:val="24"/>
          <w:lang w:eastAsia="hi-IN" w:bidi="hi-IN"/>
        </w:rPr>
        <w:softHyphen/>
      </w: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softHyphen/>
        <w:t>ристичность загадок</w:t>
      </w:r>
    </w:p>
    <w:p w:rsidR="00CB0DC4" w:rsidRDefault="00CB0DC4" w:rsidP="00CB0DC4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u w:val="single"/>
          <w:lang w:eastAsia="hi-IN" w:bidi="hi-IN"/>
        </w:rPr>
      </w:pPr>
      <w:r w:rsidRPr="002D422F">
        <w:rPr>
          <w:rFonts w:ascii="Times New Roman" w:hAnsi="Times New Roman"/>
          <w:sz w:val="24"/>
          <w:szCs w:val="24"/>
        </w:rPr>
        <w:lastRenderedPageBreak/>
        <w:t>Тема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Древнерусская литература (1</w:t>
      </w:r>
      <w:r w:rsidRPr="0066432E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ч.)</w:t>
      </w:r>
    </w:p>
    <w:p w:rsidR="00CB0DC4" w:rsidRPr="0066432E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66432E">
        <w:rPr>
          <w:rFonts w:ascii="Times New Roman" w:eastAsia="SimSun" w:hAnsi="Times New Roman"/>
          <w:bCs/>
          <w:iCs/>
          <w:spacing w:val="-1"/>
          <w:kern w:val="1"/>
          <w:sz w:val="24"/>
          <w:szCs w:val="24"/>
          <w:lang w:eastAsia="hi-IN" w:bidi="hi-IN"/>
        </w:rPr>
        <w:t xml:space="preserve">«Повесть временных лет», «Сказание о белгородском </w:t>
      </w:r>
      <w:r w:rsidRPr="0066432E">
        <w:rPr>
          <w:rFonts w:ascii="Times New Roman" w:eastAsia="SimSun" w:hAnsi="Times New Roman"/>
          <w:bCs/>
          <w:iCs/>
          <w:kern w:val="1"/>
          <w:sz w:val="24"/>
          <w:szCs w:val="24"/>
          <w:lang w:eastAsia="hi-IN" w:bidi="hi-IN"/>
        </w:rPr>
        <w:t>киселе».</w:t>
      </w: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CB0DC4" w:rsidRDefault="00CB0DC4" w:rsidP="00CB0DC4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CB0DC4" w:rsidRPr="0066432E" w:rsidRDefault="00CB0DC4" w:rsidP="00CB0DC4">
      <w:pPr>
        <w:framePr w:hSpace="180" w:wrap="around" w:vAnchor="text" w:hAnchor="page" w:x="1606" w:y="73"/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  <w:r w:rsidRPr="002D422F">
        <w:rPr>
          <w:rFonts w:ascii="Times New Roman" w:eastAsia="Arial Narrow" w:hAnsi="Times New Roman"/>
          <w:sz w:val="24"/>
          <w:szCs w:val="24"/>
        </w:rPr>
        <w:t>Тема 4.</w:t>
      </w:r>
      <w:r>
        <w:rPr>
          <w:rFonts w:ascii="Times New Roman" w:eastAsia="Arial Narrow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Русская литература 18 века (4</w:t>
      </w:r>
      <w:r w:rsidRPr="0066432E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ч.)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CB0DC4" w:rsidRPr="009055EA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И. И. Дмитриев. Слово о баснописце. «Муха».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Иван Андреевич Крылов. Краткий рассказ о писателе-баснописце.</w:t>
      </w: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Басни «Листы и Корни», «Ларчик», «Осел и Соловей».</w:t>
      </w:r>
    </w:p>
    <w:p w:rsidR="00CB0DC4" w:rsidRDefault="00CB0DC4" w:rsidP="00CB0DC4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</w:p>
    <w:p w:rsidR="00CB0DC4" w:rsidRPr="0066432E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2D422F">
        <w:rPr>
          <w:rFonts w:ascii="Times New Roman" w:eastAsia="Arial Narrow" w:hAnsi="Times New Roman"/>
          <w:sz w:val="24"/>
          <w:szCs w:val="24"/>
        </w:rPr>
        <w:t>Тема 5.</w:t>
      </w:r>
      <w:r>
        <w:rPr>
          <w:rFonts w:ascii="Times New Roman" w:eastAsia="Arial Narrow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Русская литература 19 века (43</w:t>
      </w:r>
      <w:r w:rsidRPr="0066432E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ч.)</w:t>
      </w:r>
    </w:p>
    <w:p w:rsidR="00CB0DC4" w:rsidRPr="009055EA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Александр Сергеевич Пушкин. Краткий рассказ о писателе. </w:t>
      </w:r>
      <w:r w:rsidRPr="009055EA"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«Узник»,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«Зимнее утро», </w:t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«И.  И.  Пущину», </w:t>
      </w:r>
      <w:r w:rsidRPr="009055EA">
        <w:rPr>
          <w:rFonts w:ascii="Times New Roman" w:eastAsia="SimSun" w:hAnsi="Times New Roman" w:cs="Times New Roman"/>
          <w:bCs/>
          <w:i/>
          <w:iCs/>
          <w:spacing w:val="-2"/>
          <w:kern w:val="1"/>
          <w:sz w:val="24"/>
          <w:szCs w:val="24"/>
          <w:lang w:eastAsia="hi-IN" w:bidi="hi-IN"/>
        </w:rPr>
        <w:t>«Зим</w:t>
      </w:r>
      <w:r w:rsidRPr="009055EA">
        <w:rPr>
          <w:rFonts w:ascii="Times New Roman" w:eastAsia="SimSun" w:hAnsi="Times New Roman" w:cs="Times New Roman"/>
          <w:bCs/>
          <w:i/>
          <w:iCs/>
          <w:spacing w:val="-2"/>
          <w:kern w:val="1"/>
          <w:sz w:val="24"/>
          <w:szCs w:val="24"/>
          <w:lang w:eastAsia="hi-IN" w:bidi="hi-IN"/>
        </w:rPr>
        <w:softHyphen/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няя дорога». «</w:t>
      </w:r>
      <w:r w:rsidRPr="009055EA">
        <w:rPr>
          <w:rFonts w:ascii="Times New Roman" w:eastAsia="SimSun" w:hAnsi="Times New Roman" w:cs="Times New Roman"/>
          <w:bCs/>
          <w:i/>
          <w:iCs/>
          <w:spacing w:val="-6"/>
          <w:kern w:val="1"/>
          <w:sz w:val="24"/>
          <w:szCs w:val="24"/>
          <w:lang w:eastAsia="hi-IN" w:bidi="hi-IN"/>
        </w:rPr>
        <w:t xml:space="preserve">Повести покойного Ивана Петровича Белкина». </w:t>
      </w:r>
      <w:r w:rsidRPr="009055EA">
        <w:rPr>
          <w:rFonts w:ascii="Times New Roman" w:eastAsia="SimSun" w:hAnsi="Times New Roman" w:cs="Times New Roman"/>
          <w:bCs/>
          <w:i/>
          <w:iCs/>
          <w:spacing w:val="-1"/>
          <w:kern w:val="1"/>
          <w:sz w:val="24"/>
          <w:szCs w:val="24"/>
          <w:lang w:eastAsia="hi-IN" w:bidi="hi-IN"/>
        </w:rPr>
        <w:t xml:space="preserve">«Барышня-крестьянка». </w:t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«Дубровский».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Михаил Юрьевич Лермонтов. 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Краткий рассказ о поэте </w:t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«Тучи». «Листок», «На севере диком...», «Утес», «Три пальмы».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Иван Сергеевич Тургенев. 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Краткий рассказ о писателе. </w:t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Бежин</w:t>
      </w:r>
      <w:proofErr w:type="spellEnd"/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луг».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Федор Иванович Тютчев. 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Рассказ о поэте.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9055EA">
        <w:rPr>
          <w:rFonts w:ascii="Times New Roman" w:eastAsia="SimSun" w:hAnsi="Times New Roman" w:cs="Times New Roman"/>
          <w:i/>
          <w:spacing w:val="-2"/>
          <w:kern w:val="1"/>
          <w:sz w:val="24"/>
          <w:szCs w:val="24"/>
          <w:lang w:eastAsia="hi-IN" w:bidi="hi-IN"/>
        </w:rPr>
        <w:t>Стихотворения «Листья», «Неохотно и несмело...».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Афанасий Афанасьевич Фет. 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Рассказ о поэте. Стихотворения: </w:t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«Ель рукавом мне тропинку завеси</w:t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softHyphen/>
        <w:t xml:space="preserve">ла...», «Опять незримые усилья...», «Еще майская ночь», </w:t>
      </w:r>
      <w:r w:rsidRPr="009055EA">
        <w:rPr>
          <w:rFonts w:ascii="Times New Roman" w:eastAsia="SimSun" w:hAnsi="Times New Roman" w:cs="Times New Roman"/>
          <w:bCs/>
          <w:i/>
          <w:iCs/>
          <w:spacing w:val="-2"/>
          <w:kern w:val="1"/>
          <w:sz w:val="24"/>
          <w:szCs w:val="24"/>
          <w:lang w:eastAsia="hi-IN" w:bidi="hi-IN"/>
        </w:rPr>
        <w:t xml:space="preserve">«Учись у них </w:t>
      </w:r>
      <w:r w:rsidRPr="009055EA">
        <w:rPr>
          <w:rFonts w:ascii="Times New Roman" w:eastAsia="SimSun" w:hAnsi="Times New Roman" w:cs="Times New Roman"/>
          <w:bCs/>
          <w:spacing w:val="-2"/>
          <w:kern w:val="1"/>
          <w:sz w:val="24"/>
          <w:szCs w:val="24"/>
          <w:lang w:eastAsia="hi-IN" w:bidi="hi-IN"/>
        </w:rPr>
        <w:t xml:space="preserve">— у </w:t>
      </w:r>
      <w:r w:rsidRPr="009055EA">
        <w:rPr>
          <w:rFonts w:ascii="Times New Roman" w:eastAsia="SimSun" w:hAnsi="Times New Roman" w:cs="Times New Roman"/>
          <w:bCs/>
          <w:i/>
          <w:iCs/>
          <w:spacing w:val="-2"/>
          <w:kern w:val="1"/>
          <w:sz w:val="24"/>
          <w:szCs w:val="24"/>
          <w:lang w:eastAsia="hi-IN" w:bidi="hi-IN"/>
        </w:rPr>
        <w:t xml:space="preserve">дуба, у березы...». </w:t>
      </w:r>
      <w:r w:rsidRPr="009055EA">
        <w:rPr>
          <w:rFonts w:ascii="Times New Roman" w:eastAsia="SimSun" w:hAnsi="Times New Roman" w:cs="Times New Roman"/>
          <w:bCs/>
          <w:spacing w:val="-2"/>
          <w:kern w:val="1"/>
          <w:sz w:val="24"/>
          <w:szCs w:val="24"/>
          <w:lang w:eastAsia="hi-IN" w:bidi="hi-IN"/>
        </w:rPr>
        <w:t xml:space="preserve">Николай Алексеевич Некрасов. </w:t>
      </w:r>
      <w:r w:rsidRPr="009055EA"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hi-IN" w:bidi="hi-IN"/>
        </w:rPr>
        <w:t>Краткий рассказ о жиз</w:t>
      </w:r>
      <w:r w:rsidRPr="009055EA"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hi-IN" w:bidi="hi-IN"/>
        </w:rPr>
        <w:softHyphen/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ни поэта.</w:t>
      </w:r>
      <w:r w:rsidRPr="009055EA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«Железная дорога».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Николай Семенович Лесков. 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Краткий рассказ о писа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softHyphen/>
        <w:t xml:space="preserve">теле. </w:t>
      </w:r>
      <w:r w:rsidRPr="009055EA">
        <w:rPr>
          <w:rFonts w:ascii="Times New Roman" w:eastAsia="SimSun" w:hAnsi="Times New Roman" w:cs="Times New Roman"/>
          <w:bCs/>
          <w:i/>
          <w:iCs/>
          <w:spacing w:val="-1"/>
          <w:kern w:val="1"/>
          <w:sz w:val="24"/>
          <w:szCs w:val="24"/>
          <w:lang w:eastAsia="hi-IN" w:bidi="hi-IN"/>
        </w:rPr>
        <w:t xml:space="preserve">«Левша».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Антон Павлович Чехов. 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Краткий рассказ о писателе. </w:t>
      </w:r>
      <w:r w:rsidRPr="009055EA">
        <w:rPr>
          <w:rFonts w:ascii="Times New Roman" w:eastAsia="SimSun" w:hAnsi="Times New Roman" w:cs="Times New Roman"/>
          <w:bCs/>
          <w:i/>
          <w:iCs/>
          <w:spacing w:val="-1"/>
          <w:kern w:val="1"/>
          <w:sz w:val="24"/>
          <w:szCs w:val="24"/>
          <w:lang w:eastAsia="hi-IN" w:bidi="hi-IN"/>
        </w:rPr>
        <w:t>«Толстый и тонкий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B0DC4" w:rsidRPr="00554C25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554C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Тема 6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554C2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Родная природа в стихотворениях русских поэтов (4)</w:t>
      </w:r>
    </w:p>
    <w:p w:rsidR="00CB0DC4" w:rsidRPr="009055EA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055EA">
        <w:rPr>
          <w:rFonts w:ascii="Times New Roman" w:eastAsia="SimSun" w:hAnsi="Times New Roman" w:cs="Times New Roman"/>
          <w:bCs/>
          <w:i/>
          <w:iCs/>
          <w:spacing w:val="-1"/>
          <w:kern w:val="1"/>
          <w:sz w:val="24"/>
          <w:szCs w:val="24"/>
          <w:lang w:eastAsia="hi-IN" w:bidi="hi-IN"/>
        </w:rPr>
        <w:t xml:space="preserve">». </w:t>
      </w:r>
      <w:proofErr w:type="gramStart"/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Родная  природа</w:t>
      </w:r>
      <w:proofErr w:type="gramEnd"/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в  стихотворениях русских поэтов</w:t>
      </w:r>
      <w:r w:rsidRPr="009055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Я. Полонский. </w:t>
      </w:r>
      <w:r w:rsidRPr="009055E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«По горам две хмурых тучи...», «Посмот</w:t>
      </w:r>
      <w:r w:rsidRPr="009055E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softHyphen/>
        <w:t xml:space="preserve">ри, какая мгла...»;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Е. Баратынский. </w:t>
      </w:r>
      <w:r w:rsidRPr="009055E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«Весна, весна! Как воздух чист...», «Чудный </w:t>
      </w:r>
      <w:proofErr w:type="gramStart"/>
      <w:r w:rsidRPr="009055E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град...</w:t>
      </w:r>
      <w:proofErr w:type="gramEnd"/>
      <w:r w:rsidRPr="009055E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»; </w:t>
      </w:r>
      <w:r w:rsidRPr="009055EA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А. Толстой. </w:t>
      </w:r>
      <w:r w:rsidRPr="009055E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«Где гнутся над омутом лозы...».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B0DC4" w:rsidRDefault="00CB0DC4" w:rsidP="00CB0DC4">
      <w:pPr>
        <w:spacing w:after="0" w:line="240" w:lineRule="auto"/>
        <w:rPr>
          <w:rFonts w:ascii="Times New Roman" w:eastAsia="Arial Narrow" w:hAnsi="Times New Roman"/>
          <w:sz w:val="24"/>
          <w:szCs w:val="24"/>
        </w:rPr>
      </w:pPr>
    </w:p>
    <w:p w:rsidR="00CB0DC4" w:rsidRPr="009055EA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Narrow" w:hAnsi="Times New Roman"/>
          <w:sz w:val="24"/>
          <w:szCs w:val="24"/>
        </w:rPr>
        <w:t>Тема 7</w:t>
      </w:r>
      <w:r w:rsidRPr="009055EA">
        <w:rPr>
          <w:rFonts w:ascii="Times New Roman" w:eastAsia="Arial Narrow" w:hAnsi="Times New Roman"/>
          <w:sz w:val="24"/>
          <w:szCs w:val="24"/>
        </w:rPr>
        <w:t>.</w:t>
      </w:r>
      <w:r w:rsidRPr="009055EA">
        <w:rPr>
          <w:rFonts w:ascii="Times New Roman" w:eastAsia="Arial Narrow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Русская литература 20 века (7</w:t>
      </w:r>
      <w:r w:rsidRPr="009055EA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ч.)</w:t>
      </w: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spellStart"/>
      <w:r w:rsidRPr="009055E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А.И.Куприн</w:t>
      </w:r>
      <w:proofErr w:type="spellEnd"/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«Чудесный доктор». </w:t>
      </w:r>
      <w:r w:rsidRPr="00E40EF0">
        <w:rPr>
          <w:rFonts w:ascii="Times New Roman" w:eastAsia="SimSun" w:hAnsi="Times New Roman"/>
          <w:b/>
          <w:bCs/>
          <w:spacing w:val="-2"/>
          <w:kern w:val="1"/>
          <w:sz w:val="24"/>
          <w:szCs w:val="24"/>
          <w:lang w:eastAsia="hi-IN" w:bidi="hi-IN"/>
        </w:rPr>
        <w:t xml:space="preserve">Андрей Платонович Платонов. </w:t>
      </w:r>
      <w:r w:rsidRPr="00E40EF0">
        <w:rPr>
          <w:rFonts w:ascii="Times New Roman" w:eastAsia="SimSun" w:hAnsi="Times New Roman"/>
          <w:spacing w:val="-2"/>
          <w:kern w:val="1"/>
          <w:sz w:val="24"/>
          <w:szCs w:val="24"/>
          <w:lang w:eastAsia="hi-IN" w:bidi="hi-IN"/>
        </w:rPr>
        <w:t>Краткий рассказ о писат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еле. </w:t>
      </w:r>
      <w:r w:rsidRPr="00E40EF0"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  <w:t>«Неизвестный цветок».</w:t>
      </w:r>
      <w:r w:rsidRPr="009055EA">
        <w:rPr>
          <w:rFonts w:ascii="Times New Roman" w:eastAsia="SimSun" w:hAnsi="Times New Roman"/>
          <w:b/>
          <w:bCs/>
          <w:spacing w:val="-2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spacing w:val="-2"/>
          <w:kern w:val="1"/>
          <w:sz w:val="24"/>
          <w:szCs w:val="24"/>
          <w:lang w:eastAsia="hi-IN" w:bidi="hi-IN"/>
        </w:rPr>
        <w:t xml:space="preserve">Александр Степанович Грин. </w:t>
      </w:r>
      <w:r w:rsidRPr="00E40EF0">
        <w:rPr>
          <w:rFonts w:ascii="Times New Roman" w:eastAsia="SimSun" w:hAnsi="Times New Roman"/>
          <w:spacing w:val="-2"/>
          <w:kern w:val="1"/>
          <w:sz w:val="24"/>
          <w:szCs w:val="24"/>
          <w:lang w:eastAsia="hi-IN" w:bidi="hi-IN"/>
        </w:rPr>
        <w:t>Краткий рассказ о писателе.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  <w:t>«Алые паруса».</w:t>
      </w:r>
      <w:r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spacing w:val="-1"/>
          <w:kern w:val="1"/>
          <w:sz w:val="24"/>
          <w:szCs w:val="24"/>
          <w:lang w:eastAsia="hi-IN" w:bidi="hi-IN"/>
        </w:rPr>
        <w:t xml:space="preserve">Михаил Михайлович Пришвин. </w:t>
      </w:r>
      <w:r w:rsidRPr="00E40EF0">
        <w:rPr>
          <w:rFonts w:ascii="Times New Roman" w:eastAsia="SimSun" w:hAnsi="Times New Roman"/>
          <w:spacing w:val="-1"/>
          <w:kern w:val="1"/>
          <w:sz w:val="24"/>
          <w:szCs w:val="24"/>
          <w:lang w:eastAsia="hi-IN" w:bidi="hi-IN"/>
        </w:rPr>
        <w:t>Краткий рассказ о пи</w:t>
      </w:r>
      <w:r w:rsidRPr="00E40EF0">
        <w:rPr>
          <w:rFonts w:ascii="Times New Roman" w:eastAsia="SimSun" w:hAnsi="Times New Roman"/>
          <w:spacing w:val="-1"/>
          <w:kern w:val="1"/>
          <w:sz w:val="24"/>
          <w:szCs w:val="24"/>
          <w:lang w:eastAsia="hi-IN" w:bidi="hi-IN"/>
        </w:rPr>
        <w:softHyphen/>
      </w: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сателе.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pacing w:val="-2"/>
          <w:kern w:val="1"/>
          <w:sz w:val="24"/>
          <w:szCs w:val="24"/>
          <w:lang w:eastAsia="hi-IN" w:bidi="hi-IN"/>
        </w:rPr>
      </w:pPr>
      <w:r w:rsidRPr="00E40EF0">
        <w:rPr>
          <w:rFonts w:ascii="Times New Roman" w:eastAsia="SimSun" w:hAnsi="Times New Roman"/>
          <w:b/>
          <w:bCs/>
          <w:i/>
          <w:iCs/>
          <w:spacing w:val="-2"/>
          <w:kern w:val="1"/>
          <w:sz w:val="24"/>
          <w:szCs w:val="24"/>
          <w:lang w:eastAsia="hi-IN" w:bidi="hi-IN"/>
        </w:rPr>
        <w:t>«Кладовая солнца».</w:t>
      </w:r>
      <w:r>
        <w:rPr>
          <w:rFonts w:ascii="Times New Roman" w:eastAsia="SimSun" w:hAnsi="Times New Roman"/>
          <w:b/>
          <w:bCs/>
          <w:i/>
          <w:iCs/>
          <w:spacing w:val="-2"/>
          <w:kern w:val="1"/>
          <w:sz w:val="24"/>
          <w:szCs w:val="24"/>
          <w:lang w:eastAsia="hi-IN" w:bidi="hi-IN"/>
        </w:rPr>
        <w:t xml:space="preserve"> 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pacing w:val="-2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i/>
          <w:iCs/>
          <w:spacing w:val="-2"/>
          <w:kern w:val="1"/>
          <w:sz w:val="24"/>
          <w:szCs w:val="24"/>
          <w:lang w:eastAsia="hi-IN" w:bidi="hi-IN"/>
        </w:rPr>
        <w:t xml:space="preserve"> </w:t>
      </w: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54C2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Тема </w:t>
      </w:r>
      <w:proofErr w:type="gramStart"/>
      <w:r w:rsidRPr="00554C2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8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Произведения</w:t>
      </w:r>
      <w:proofErr w:type="gramEnd"/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о Великой  Отечественной  войне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(10)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E40EF0">
        <w:rPr>
          <w:rFonts w:ascii="Times New Roman" w:eastAsia="SimSun" w:hAnsi="Times New Roman"/>
          <w:b/>
          <w:bCs/>
          <w:spacing w:val="-3"/>
          <w:kern w:val="1"/>
          <w:sz w:val="24"/>
          <w:szCs w:val="24"/>
          <w:lang w:eastAsia="hi-IN" w:bidi="hi-IN"/>
        </w:rPr>
        <w:t xml:space="preserve">К. М. Симонов. </w:t>
      </w:r>
      <w:r w:rsidRPr="00E40EF0">
        <w:rPr>
          <w:rFonts w:ascii="Times New Roman" w:eastAsia="SimSun" w:hAnsi="Times New Roman"/>
          <w:b/>
          <w:bCs/>
          <w:i/>
          <w:iCs/>
          <w:spacing w:val="-3"/>
          <w:kern w:val="1"/>
          <w:sz w:val="24"/>
          <w:szCs w:val="24"/>
          <w:lang w:eastAsia="hi-IN" w:bidi="hi-IN"/>
        </w:rPr>
        <w:t>«Ты помнишь, Алеша, дороги Смолен</w:t>
      </w:r>
      <w:r w:rsidRPr="00E40EF0">
        <w:rPr>
          <w:rFonts w:ascii="Times New Roman" w:eastAsia="SimSun" w:hAnsi="Times New Roman"/>
          <w:b/>
          <w:bCs/>
          <w:i/>
          <w:iCs/>
          <w:spacing w:val="-3"/>
          <w:kern w:val="1"/>
          <w:sz w:val="24"/>
          <w:szCs w:val="24"/>
          <w:lang w:eastAsia="hi-IN" w:bidi="hi-IN"/>
        </w:rPr>
        <w:softHyphen/>
        <w:t xml:space="preserve">щины...»; </w:t>
      </w:r>
      <w:r w:rsidRPr="00E40EF0">
        <w:rPr>
          <w:rFonts w:ascii="Times New Roman" w:eastAsia="SimSun" w:hAnsi="Times New Roman"/>
          <w:b/>
          <w:bCs/>
          <w:spacing w:val="-3"/>
          <w:kern w:val="1"/>
          <w:sz w:val="24"/>
          <w:szCs w:val="24"/>
          <w:lang w:eastAsia="hi-IN" w:bidi="hi-IN"/>
        </w:rPr>
        <w:t xml:space="preserve">Н. И. </w:t>
      </w:r>
      <w:proofErr w:type="spellStart"/>
      <w:r w:rsidRPr="00E40EF0">
        <w:rPr>
          <w:rFonts w:ascii="Times New Roman" w:eastAsia="SimSun" w:hAnsi="Times New Roman"/>
          <w:b/>
          <w:bCs/>
          <w:spacing w:val="-3"/>
          <w:kern w:val="1"/>
          <w:sz w:val="24"/>
          <w:szCs w:val="24"/>
          <w:lang w:eastAsia="hi-IN" w:bidi="hi-IN"/>
        </w:rPr>
        <w:t>Рыленков</w:t>
      </w:r>
      <w:proofErr w:type="spellEnd"/>
      <w:r w:rsidRPr="00E40EF0">
        <w:rPr>
          <w:rFonts w:ascii="Times New Roman" w:eastAsia="SimSun" w:hAnsi="Times New Roman"/>
          <w:b/>
          <w:bCs/>
          <w:spacing w:val="-3"/>
          <w:kern w:val="1"/>
          <w:sz w:val="24"/>
          <w:szCs w:val="24"/>
          <w:lang w:eastAsia="hi-IN" w:bidi="hi-IN"/>
        </w:rPr>
        <w:t xml:space="preserve">. </w:t>
      </w:r>
      <w:r w:rsidRPr="00E40EF0">
        <w:rPr>
          <w:rFonts w:ascii="Times New Roman" w:eastAsia="SimSun" w:hAnsi="Times New Roman"/>
          <w:b/>
          <w:bCs/>
          <w:i/>
          <w:iCs/>
          <w:spacing w:val="-3"/>
          <w:kern w:val="1"/>
          <w:sz w:val="24"/>
          <w:szCs w:val="24"/>
          <w:lang w:eastAsia="hi-IN" w:bidi="hi-IN"/>
        </w:rPr>
        <w:t>«Бой шел всю ночь...</w:t>
      </w:r>
      <w:proofErr w:type="gramStart"/>
      <w:r w:rsidRPr="00E40EF0">
        <w:rPr>
          <w:rFonts w:ascii="Times New Roman" w:eastAsia="SimSun" w:hAnsi="Times New Roman"/>
          <w:b/>
          <w:bCs/>
          <w:i/>
          <w:iCs/>
          <w:spacing w:val="-3"/>
          <w:kern w:val="1"/>
          <w:sz w:val="24"/>
          <w:szCs w:val="24"/>
          <w:lang w:eastAsia="hi-IN" w:bidi="hi-IN"/>
        </w:rPr>
        <w:t>»;</w:t>
      </w:r>
      <w:r>
        <w:rPr>
          <w:rFonts w:ascii="Times New Roman" w:eastAsia="SimSun" w:hAnsi="Times New Roman"/>
          <w:b/>
          <w:bCs/>
          <w:i/>
          <w:iCs/>
          <w:spacing w:val="-3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i/>
          <w:iCs/>
          <w:spacing w:val="-3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spacing w:val="-3"/>
          <w:kern w:val="1"/>
          <w:sz w:val="24"/>
          <w:szCs w:val="24"/>
          <w:lang w:eastAsia="hi-IN" w:bidi="hi-IN"/>
        </w:rPr>
        <w:t>Д.</w:t>
      </w:r>
      <w:proofErr w:type="gramEnd"/>
      <w:r w:rsidRPr="00E40EF0">
        <w:rPr>
          <w:rFonts w:ascii="Times New Roman" w:eastAsia="SimSun" w:hAnsi="Times New Roman"/>
          <w:b/>
          <w:bCs/>
          <w:spacing w:val="-3"/>
          <w:kern w:val="1"/>
          <w:sz w:val="24"/>
          <w:szCs w:val="24"/>
          <w:lang w:eastAsia="hi-IN" w:bidi="hi-IN"/>
        </w:rPr>
        <w:t xml:space="preserve"> С. Са</w:t>
      </w:r>
      <w:r w:rsidRPr="00E40EF0">
        <w:rPr>
          <w:rFonts w:ascii="Times New Roman" w:eastAsia="SimSun" w:hAnsi="Times New Roman"/>
          <w:b/>
          <w:bCs/>
          <w:spacing w:val="-3"/>
          <w:kern w:val="1"/>
          <w:sz w:val="24"/>
          <w:szCs w:val="24"/>
          <w:lang w:eastAsia="hi-IN" w:bidi="hi-IN"/>
        </w:rPr>
        <w:softHyphen/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мойлов. </w:t>
      </w:r>
      <w:r w:rsidRPr="00E40EF0"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  <w:t>«Сороковые».</w:t>
      </w:r>
      <w:r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spacing w:val="-1"/>
          <w:kern w:val="1"/>
          <w:sz w:val="24"/>
          <w:szCs w:val="24"/>
          <w:lang w:eastAsia="hi-IN" w:bidi="hi-IN"/>
        </w:rPr>
        <w:t xml:space="preserve">Виктор Петрович Астафьев. </w:t>
      </w:r>
      <w:r w:rsidRPr="00E40EF0">
        <w:rPr>
          <w:rFonts w:ascii="Times New Roman" w:eastAsia="SimSun" w:hAnsi="Times New Roman"/>
          <w:spacing w:val="-1"/>
          <w:kern w:val="1"/>
          <w:sz w:val="24"/>
          <w:szCs w:val="24"/>
          <w:lang w:eastAsia="hi-IN" w:bidi="hi-IN"/>
        </w:rPr>
        <w:t>Краткий рассказ о писателе.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  <w:t>«Конь с розовой гривой».</w:t>
      </w:r>
      <w:r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 xml:space="preserve">Валентин Григорьевич Распутин. </w:t>
      </w:r>
      <w:r w:rsidRPr="00E40EF0">
        <w:rPr>
          <w:rFonts w:ascii="Times New Roman" w:eastAsia="SimSun" w:hAnsi="Times New Roman"/>
          <w:spacing w:val="-4"/>
          <w:kern w:val="1"/>
          <w:sz w:val="24"/>
          <w:szCs w:val="24"/>
          <w:lang w:eastAsia="hi-IN" w:bidi="hi-IN"/>
        </w:rPr>
        <w:t xml:space="preserve">Краткий рассказ о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писателе. </w:t>
      </w:r>
      <w:r w:rsidRPr="00E40EF0">
        <w:rPr>
          <w:rFonts w:ascii="Times New Roman" w:eastAsia="SimSun" w:hAnsi="Times New Roman"/>
          <w:b/>
          <w:bCs/>
          <w:i/>
          <w:iCs/>
          <w:spacing w:val="-1"/>
          <w:kern w:val="1"/>
          <w:sz w:val="24"/>
          <w:szCs w:val="24"/>
          <w:lang w:eastAsia="hi-IN" w:bidi="hi-IN"/>
        </w:rPr>
        <w:t>«Уроки французского».</w:t>
      </w:r>
      <w:r w:rsidRPr="009055EA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54C2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Тема </w:t>
      </w:r>
      <w:proofErr w:type="gramStart"/>
      <w:r w:rsidRPr="00554C25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9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Родная</w:t>
      </w:r>
      <w:proofErr w:type="gramEnd"/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 природа в русской поэзии 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val="en-US" w:eastAsia="hi-IN" w:bidi="hi-IN"/>
        </w:rPr>
        <w:t>XX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века</w:t>
      </w:r>
      <w:r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(4)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i/>
          <w:iCs/>
          <w:spacing w:val="-1"/>
          <w:kern w:val="1"/>
          <w:sz w:val="24"/>
          <w:szCs w:val="24"/>
          <w:lang w:eastAsia="hi-IN" w:bidi="hi-IN"/>
        </w:rPr>
        <w:t xml:space="preserve">  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А. Блок. </w:t>
      </w:r>
      <w:r w:rsidRPr="00E40EF0">
        <w:rPr>
          <w:rFonts w:ascii="Times New Roman" w:eastAsia="SimSun" w:hAnsi="Times New Roman"/>
          <w:i/>
          <w:iCs/>
          <w:kern w:val="1"/>
          <w:sz w:val="24"/>
          <w:szCs w:val="24"/>
          <w:lang w:eastAsia="hi-IN" w:bidi="hi-IN"/>
        </w:rPr>
        <w:t xml:space="preserve">«Летний вечер», «О, как безумно за окном...» </w:t>
      </w:r>
      <w:r w:rsidRPr="00E40EF0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 xml:space="preserve">С. Есенин. </w:t>
      </w:r>
      <w:r w:rsidRPr="00E40EF0">
        <w:rPr>
          <w:rFonts w:ascii="Times New Roman" w:eastAsia="SimSun" w:hAnsi="Times New Roman"/>
          <w:i/>
          <w:iCs/>
          <w:spacing w:val="-4"/>
          <w:kern w:val="1"/>
          <w:sz w:val="24"/>
          <w:szCs w:val="24"/>
          <w:lang w:eastAsia="hi-IN" w:bidi="hi-IN"/>
        </w:rPr>
        <w:t xml:space="preserve">«Мелколесье. Степь и дали...», «Пороша»; </w:t>
      </w:r>
      <w:proofErr w:type="gramStart"/>
      <w:r w:rsidRPr="00E40EF0">
        <w:rPr>
          <w:rFonts w:ascii="Times New Roman" w:eastAsia="SimSun" w:hAnsi="Times New Roman"/>
          <w:b/>
          <w:bCs/>
          <w:i/>
          <w:iCs/>
          <w:spacing w:val="-4"/>
          <w:kern w:val="1"/>
          <w:sz w:val="24"/>
          <w:szCs w:val="24"/>
          <w:lang w:eastAsia="hi-IN" w:bidi="hi-IN"/>
        </w:rPr>
        <w:t>А..</w:t>
      </w:r>
      <w:proofErr w:type="gramEnd"/>
      <w:r w:rsidRPr="00E40EF0">
        <w:rPr>
          <w:rFonts w:ascii="Times New Roman" w:eastAsia="SimSun" w:hAnsi="Times New Roman"/>
          <w:b/>
          <w:bCs/>
          <w:i/>
          <w:iCs/>
          <w:spacing w:val="-4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>Ах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матова.  </w:t>
      </w:r>
      <w:r w:rsidRPr="00E40EF0">
        <w:rPr>
          <w:rFonts w:ascii="Times New Roman" w:eastAsia="SimSun" w:hAnsi="Times New Roman"/>
          <w:i/>
          <w:iCs/>
          <w:kern w:val="1"/>
          <w:sz w:val="24"/>
          <w:szCs w:val="24"/>
          <w:lang w:eastAsia="hi-IN" w:bidi="hi-IN"/>
        </w:rPr>
        <w:t>«Перед весной бывают дни такие...».</w:t>
      </w:r>
      <w:r w:rsidRPr="009055EA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Николай Михайлович Рубцов.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Краткий рассказ о поэте. </w:t>
      </w:r>
      <w:r w:rsidRPr="00E40EF0">
        <w:rPr>
          <w:rFonts w:ascii="Times New Roman" w:eastAsia="SimSun" w:hAnsi="Times New Roman"/>
          <w:b/>
          <w:bCs/>
          <w:i/>
          <w:iCs/>
          <w:spacing w:val="-5"/>
          <w:kern w:val="1"/>
          <w:sz w:val="24"/>
          <w:szCs w:val="24"/>
          <w:lang w:eastAsia="hi-IN" w:bidi="hi-IN"/>
        </w:rPr>
        <w:t>«Звезда полей», «Листья осенние», «В горнице».</w:t>
      </w:r>
      <w:r w:rsidRPr="009055EA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554C2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Тема 10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Писатели улыбаются (5) </w:t>
      </w: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40EF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Василий </w:t>
      </w:r>
      <w:proofErr w:type="spellStart"/>
      <w:r w:rsidRPr="00E40EF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Макарович</w:t>
      </w:r>
      <w:proofErr w:type="spellEnd"/>
      <w:r w:rsidRPr="00E40EF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Шукшин.</w:t>
      </w:r>
      <w:r w:rsidRPr="00E40EF0">
        <w:rPr>
          <w:rFonts w:ascii="Times New Roman" w:eastAsia="SimSun" w:hAnsi="Times New Roman"/>
          <w:spacing w:val="-4"/>
          <w:kern w:val="1"/>
          <w:sz w:val="24"/>
          <w:szCs w:val="24"/>
          <w:lang w:eastAsia="hi-IN" w:bidi="hi-IN"/>
        </w:rPr>
        <w:t xml:space="preserve"> Краткий рассказ о жизни и творчестве </w:t>
      </w: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писателя.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Рассказы «Чудик» и «Критики».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E40EF0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 xml:space="preserve">Фазиль Искандер.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Краткий рассказ о писателе. </w:t>
      </w:r>
      <w:r w:rsidRPr="00E40EF0">
        <w:rPr>
          <w:rFonts w:ascii="Times New Roman" w:eastAsia="SimSun" w:hAnsi="Times New Roman"/>
          <w:b/>
          <w:bCs/>
          <w:i/>
          <w:iCs/>
          <w:spacing w:val="-4"/>
          <w:kern w:val="1"/>
          <w:sz w:val="24"/>
          <w:szCs w:val="24"/>
          <w:lang w:eastAsia="hi-IN" w:bidi="hi-IN"/>
        </w:rPr>
        <w:t>«Тринадцатый подвиг Геракла».</w:t>
      </w:r>
      <w:r>
        <w:rPr>
          <w:rFonts w:ascii="Times New Roman" w:eastAsia="SimSun" w:hAnsi="Times New Roman"/>
          <w:b/>
          <w:bCs/>
          <w:i/>
          <w:iCs/>
          <w:spacing w:val="-4"/>
          <w:kern w:val="1"/>
          <w:sz w:val="24"/>
          <w:szCs w:val="24"/>
          <w:lang w:eastAsia="hi-IN" w:bidi="hi-IN"/>
        </w:rPr>
        <w:t xml:space="preserve"> </w:t>
      </w:r>
    </w:p>
    <w:p w:rsidR="00CB0DC4" w:rsidRPr="00A34643" w:rsidRDefault="00CB0DC4" w:rsidP="00CB0DC4">
      <w:pPr>
        <w:spacing w:after="0" w:line="240" w:lineRule="auto"/>
        <w:rPr>
          <w:rFonts w:ascii="Times New Roman" w:eastAsia="Arial Narrow" w:hAnsi="Times New Roman"/>
          <w:sz w:val="24"/>
          <w:szCs w:val="24"/>
        </w:rPr>
      </w:pP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</w:pPr>
      <w:r>
        <w:rPr>
          <w:rFonts w:ascii="Times New Roman" w:eastAsia="Arial Narrow" w:hAnsi="Times New Roman"/>
          <w:sz w:val="24"/>
          <w:szCs w:val="24"/>
        </w:rPr>
        <w:t>Тема 11</w:t>
      </w:r>
      <w:r>
        <w:rPr>
          <w:rFonts w:ascii="Times New Roman" w:eastAsia="Arial Narrow" w:hAnsi="Times New Roman"/>
          <w:b/>
          <w:sz w:val="24"/>
          <w:szCs w:val="24"/>
        </w:rPr>
        <w:t xml:space="preserve">. </w:t>
      </w:r>
      <w:r w:rsidRPr="009055EA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>Из литературы народов мира</w:t>
      </w:r>
      <w:r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 xml:space="preserve"> (2 ч)</w:t>
      </w:r>
    </w:p>
    <w:p w:rsidR="00CB0DC4" w:rsidRPr="00E40EF0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</w:pPr>
      <w:proofErr w:type="spellStart"/>
      <w:r w:rsidRPr="00E40EF0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>Габдулла</w:t>
      </w:r>
      <w:proofErr w:type="spellEnd"/>
      <w:r w:rsidRPr="00E40EF0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 xml:space="preserve"> Тукай. </w:t>
      </w:r>
      <w:r w:rsidRPr="00E40EF0"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  <w:t>Краткий рассказ о жизни и творчестве татарского поэта.</w:t>
      </w:r>
    </w:p>
    <w:p w:rsidR="00CB0DC4" w:rsidRPr="00534589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</w:pPr>
      <w:r w:rsidRPr="00E40EF0"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  <w:t>«Родная деревня», «Книга».</w:t>
      </w:r>
      <w:r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40EF0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>Кайсын</w:t>
      </w:r>
      <w:proofErr w:type="spellEnd"/>
      <w:r w:rsidRPr="00E40EF0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 xml:space="preserve"> Кулиев. </w:t>
      </w:r>
      <w:r w:rsidRPr="00E40EF0"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  <w:t xml:space="preserve">Краткий рассказ о жизни </w:t>
      </w:r>
      <w:r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  <w:t xml:space="preserve">и творчестве балкарского поэта. </w:t>
      </w:r>
      <w:r w:rsidRPr="00E40EF0">
        <w:rPr>
          <w:rFonts w:ascii="Times New Roman" w:eastAsia="SimSun" w:hAnsi="Times New Roman"/>
          <w:bCs/>
          <w:spacing w:val="-4"/>
          <w:kern w:val="1"/>
          <w:sz w:val="24"/>
          <w:szCs w:val="24"/>
          <w:lang w:eastAsia="hi-IN" w:bidi="hi-IN"/>
        </w:rPr>
        <w:t>«Когда на меня навалилась беда…», «Каким бы малым ни был мой народ…».</w:t>
      </w:r>
    </w:p>
    <w:p w:rsidR="00CB0DC4" w:rsidRDefault="00CB0DC4" w:rsidP="00CB0DC4">
      <w:pPr>
        <w:spacing w:after="0" w:line="240" w:lineRule="auto"/>
        <w:rPr>
          <w:rFonts w:ascii="Times New Roman" w:eastAsia="Arial Narrow" w:hAnsi="Times New Roman"/>
          <w:b/>
          <w:sz w:val="24"/>
          <w:szCs w:val="24"/>
        </w:rPr>
      </w:pPr>
    </w:p>
    <w:p w:rsidR="00CB0DC4" w:rsidRPr="00534589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</w:pPr>
      <w:r>
        <w:rPr>
          <w:rFonts w:ascii="Times New Roman" w:eastAsia="Arial Narrow" w:hAnsi="Times New Roman"/>
          <w:sz w:val="24"/>
          <w:szCs w:val="24"/>
        </w:rPr>
        <w:t>Тема 12</w:t>
      </w:r>
      <w:r w:rsidRPr="00BB1106">
        <w:rPr>
          <w:rFonts w:ascii="Times New Roman" w:eastAsia="Arial Narrow" w:hAnsi="Times New Roman"/>
          <w:sz w:val="24"/>
          <w:szCs w:val="24"/>
        </w:rPr>
        <w:t>.</w:t>
      </w:r>
      <w:r>
        <w:rPr>
          <w:rFonts w:ascii="Times New Roman" w:eastAsia="Arial Narrow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>Зарубежная литература (19</w:t>
      </w:r>
      <w:r w:rsidRPr="00534589">
        <w:rPr>
          <w:rFonts w:ascii="Times New Roman" w:eastAsia="SimSun" w:hAnsi="Times New Roman"/>
          <w:b/>
          <w:bCs/>
          <w:spacing w:val="-4"/>
          <w:kern w:val="1"/>
          <w:sz w:val="24"/>
          <w:szCs w:val="24"/>
          <w:lang w:eastAsia="hi-IN" w:bidi="hi-IN"/>
        </w:rPr>
        <w:t>ч.)</w:t>
      </w:r>
    </w:p>
    <w:p w:rsidR="00CB0DC4" w:rsidRPr="004149E6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</w:pPr>
      <w:r w:rsidRPr="004149E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Мифы Древней Греции.  </w:t>
      </w:r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Подвиги Геракла </w:t>
      </w:r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(в переложе</w:t>
      </w:r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softHyphen/>
        <w:t xml:space="preserve">нии Куна): </w:t>
      </w:r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«Скотный двор царя Авгия», «Яблоки Гесперид». </w:t>
      </w:r>
      <w:r w:rsidRPr="004149E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Геродот. </w:t>
      </w:r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«Легенда об </w:t>
      </w:r>
      <w:proofErr w:type="spellStart"/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>Арионе</w:t>
      </w:r>
      <w:proofErr w:type="spellEnd"/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». </w:t>
      </w:r>
      <w:r w:rsidRPr="004149E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Гомер. </w:t>
      </w:r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Краткий рассказ о Гомере. </w:t>
      </w:r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«Одиссея», «Илиада» </w:t>
      </w:r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как эпические поэмы. М. Сервантес Сааведра «Дон Кихот». </w:t>
      </w:r>
      <w:r w:rsidRPr="004149E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Фридрих Шиллер. </w:t>
      </w:r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Рассказ о писателе. Баллада </w:t>
      </w:r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«Перчатка». </w:t>
      </w:r>
      <w:proofErr w:type="spellStart"/>
      <w:r w:rsidRPr="004149E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Проспер</w:t>
      </w:r>
      <w:proofErr w:type="spellEnd"/>
      <w:r w:rsidRPr="004149E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Мериме. </w:t>
      </w:r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Рассказ о писателе. Новелла </w:t>
      </w:r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>«</w:t>
      </w:r>
      <w:proofErr w:type="spellStart"/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>Маттео</w:t>
      </w:r>
      <w:proofErr w:type="spellEnd"/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 Фальконе». </w:t>
      </w:r>
      <w:r w:rsidRPr="004149E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Антуан де Сент-Экзюпери. </w:t>
      </w:r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Рассказ о </w:t>
      </w:r>
      <w:proofErr w:type="spellStart"/>
      <w:proofErr w:type="gramStart"/>
      <w:r w:rsidRPr="004149E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писателе.</w:t>
      </w:r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>«</w:t>
      </w:r>
      <w:proofErr w:type="gramEnd"/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>Маленький</w:t>
      </w:r>
      <w:proofErr w:type="spellEnd"/>
      <w:r w:rsidRPr="004149E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 принц»</w:t>
      </w:r>
    </w:p>
    <w:p w:rsidR="00CB0DC4" w:rsidRDefault="00CB0DC4" w:rsidP="00CB0DC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CB0DC4" w:rsidRDefault="00CB0DC4" w:rsidP="00CB0DC4">
      <w:pPr>
        <w:spacing w:after="0" w:line="360" w:lineRule="auto"/>
        <w:ind w:firstLine="709"/>
        <w:rPr>
          <w:rFonts w:ascii="Times New Roman" w:eastAsia="Arial Narrow" w:hAnsi="Times New Roman"/>
          <w:sz w:val="24"/>
          <w:szCs w:val="24"/>
        </w:rPr>
      </w:pPr>
    </w:p>
    <w:p w:rsidR="00141AED" w:rsidRPr="00614B34" w:rsidRDefault="00141AED" w:rsidP="00141AED">
      <w:pPr>
        <w:pStyle w:val="Default"/>
        <w:jc w:val="center"/>
        <w:rPr>
          <w:b/>
        </w:rPr>
      </w:pPr>
      <w:r w:rsidRPr="00614B34">
        <w:rPr>
          <w:b/>
        </w:rPr>
        <w:t>Тематическое планирование 6 класс</w:t>
      </w:r>
    </w:p>
    <w:p w:rsidR="00141AED" w:rsidRPr="00E40EF0" w:rsidRDefault="00141AED" w:rsidP="00141AED">
      <w:pPr>
        <w:pStyle w:val="Default"/>
      </w:pPr>
    </w:p>
    <w:p w:rsidR="00141AED" w:rsidRPr="00E40EF0" w:rsidRDefault="00141AED" w:rsidP="00141AED">
      <w:pPr>
        <w:pStyle w:val="Default"/>
      </w:pPr>
    </w:p>
    <w:p w:rsidR="00141AED" w:rsidRDefault="00141AED" w:rsidP="00141AED">
      <w:pPr>
        <w:pStyle w:val="a6"/>
        <w:rPr>
          <w:rFonts w:ascii="Times New Roman" w:hAnsi="Times New Roman" w:cs="Times New Roman"/>
        </w:rPr>
      </w:pPr>
    </w:p>
    <w:p w:rsidR="00141AED" w:rsidRDefault="00141AED" w:rsidP="00141AED">
      <w:pPr>
        <w:pStyle w:val="a6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2638"/>
        <w:gridCol w:w="984"/>
        <w:gridCol w:w="4907"/>
      </w:tblGrid>
      <w:tr w:rsidR="00141AED" w:rsidTr="00AC0AD9">
        <w:tc>
          <w:tcPr>
            <w:tcW w:w="817" w:type="dxa"/>
          </w:tcPr>
          <w:p w:rsidR="00141AED" w:rsidRPr="00B2670D" w:rsidRDefault="00141AED" w:rsidP="00AC0AD9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2670D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2670D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3" w:type="dxa"/>
          </w:tcPr>
          <w:p w:rsidR="00141AED" w:rsidRPr="00B2670D" w:rsidRDefault="00141AED" w:rsidP="00AC0AD9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2670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068" w:type="dxa"/>
          </w:tcPr>
          <w:p w:rsidR="00141AED" w:rsidRPr="00B2670D" w:rsidRDefault="00141AED" w:rsidP="00AC0AD9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2670D">
              <w:rPr>
                <w:b/>
                <w:sz w:val="24"/>
                <w:szCs w:val="24"/>
              </w:rPr>
              <w:t>Тема урока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1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 w:rsidRPr="00B2670D">
              <w:rPr>
                <w:b/>
              </w:rPr>
              <w:t>Введение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1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Художественное произведение. Содержание и форма.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2</w:t>
            </w:r>
          </w:p>
        </w:tc>
        <w:tc>
          <w:tcPr>
            <w:tcW w:w="2693" w:type="dxa"/>
            <w:vMerge w:val="restart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УНТ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2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Календарно-обрядовые песни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3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Пословицы, поговорки как малый жанр фольклора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4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Из древнерусской литературы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1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«Повесть временных лет». «Сказание о Белгородском киселе»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5</w:t>
            </w:r>
          </w:p>
        </w:tc>
        <w:tc>
          <w:tcPr>
            <w:tcW w:w="2693" w:type="dxa"/>
            <w:vMerge w:val="restart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Из русской литература 18 века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4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И.И.Дмитриев</w:t>
            </w:r>
            <w:proofErr w:type="spellEnd"/>
            <w:r>
              <w:t>. «Муха»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6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И.А.Крылов</w:t>
            </w:r>
            <w:proofErr w:type="spellEnd"/>
            <w:r>
              <w:t xml:space="preserve"> «Листы и корни», «Ларчик»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7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И.А.Крылов</w:t>
            </w:r>
            <w:proofErr w:type="spellEnd"/>
            <w:r>
              <w:t xml:space="preserve"> «Осел и соловей»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8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Контрольная работа по теме «Басне»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9-11</w:t>
            </w:r>
          </w:p>
        </w:tc>
        <w:tc>
          <w:tcPr>
            <w:tcW w:w="2693" w:type="dxa"/>
            <w:vMerge w:val="restart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Из русской литературы 19 века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43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А.С.Пушкин.Лирика</w:t>
            </w:r>
            <w:proofErr w:type="spellEnd"/>
            <w:r>
              <w:t>. «Узник», «Зимнее утро», «</w:t>
            </w:r>
            <w:proofErr w:type="spellStart"/>
            <w:r>
              <w:t>И.Пущину</w:t>
            </w:r>
            <w:proofErr w:type="spellEnd"/>
            <w:r>
              <w:t xml:space="preserve">», 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12-13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Образ автора-повествователя в повести «Барышня-крестьянка»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14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 xml:space="preserve">Контрольная работа по творчеству </w:t>
            </w:r>
            <w:proofErr w:type="spellStart"/>
            <w:r>
              <w:t>А.С.Пушкину</w:t>
            </w:r>
            <w:proofErr w:type="spellEnd"/>
            <w:r>
              <w:t>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15-22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 xml:space="preserve">Роман </w:t>
            </w:r>
            <w:proofErr w:type="spellStart"/>
            <w:r>
              <w:t>А.С.Пушкина</w:t>
            </w:r>
            <w:proofErr w:type="spellEnd"/>
            <w:r>
              <w:t xml:space="preserve"> «Дубровский»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23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РР Сочинение по роману «Дубровский»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24-26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М.Ю.Лермонтов</w:t>
            </w:r>
            <w:proofErr w:type="spellEnd"/>
            <w:r>
              <w:t xml:space="preserve">. «Тучи», «Листок», «На севере диком», «Утес», «Три пальмы». 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27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 xml:space="preserve">Контрольная работа по стихотворениям </w:t>
            </w:r>
            <w:proofErr w:type="spellStart"/>
            <w:r>
              <w:t>М.Ю.Лермонтова</w:t>
            </w:r>
            <w:proofErr w:type="spellEnd"/>
            <w:r>
              <w:t>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28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 xml:space="preserve">Анализ контрольной работы. </w:t>
            </w:r>
            <w:proofErr w:type="spellStart"/>
            <w:r>
              <w:t>И.С.Тургенев</w:t>
            </w:r>
            <w:proofErr w:type="spellEnd"/>
            <w:r>
              <w:t>. Литературный портрет писателя.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29-31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И.С.Тургенев</w:t>
            </w:r>
            <w:proofErr w:type="spellEnd"/>
            <w:r>
              <w:t xml:space="preserve"> «</w:t>
            </w:r>
            <w:proofErr w:type="spellStart"/>
            <w:r>
              <w:t>Бежин</w:t>
            </w:r>
            <w:proofErr w:type="spellEnd"/>
            <w:r>
              <w:t xml:space="preserve"> луг»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32-34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Ф.И.Тютчев</w:t>
            </w:r>
            <w:proofErr w:type="spellEnd"/>
            <w:r>
              <w:t>. Литературный портрет писателя. «Неохотно и несмело», «Листья», «С поля коршун поднялся»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35-36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А.А.Фет</w:t>
            </w:r>
            <w:proofErr w:type="spellEnd"/>
            <w:r>
              <w:t xml:space="preserve">. «Ель </w:t>
            </w:r>
            <w:proofErr w:type="spellStart"/>
            <w:r>
              <w:t>рукавлм</w:t>
            </w:r>
            <w:proofErr w:type="spellEnd"/>
            <w:r>
              <w:t xml:space="preserve"> мне тропинку завесила…», «Учись у них – у дуба, у березы»-36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37-41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Н.А.Некрасов</w:t>
            </w:r>
            <w:proofErr w:type="spellEnd"/>
            <w:r>
              <w:t>. «Железная дорога».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42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Контрольная работа по произведениям поэтов 19 в.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43-47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Н.С.Лесков</w:t>
            </w:r>
            <w:proofErr w:type="spellEnd"/>
            <w:r>
              <w:t>. Литературный портрет писателя. «Левша». Сказочная форма повествования.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48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РР Сочинение по произведениям Некрасова и Лескова.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lastRenderedPageBreak/>
              <w:t>49-51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А.П.Чехов</w:t>
            </w:r>
            <w:proofErr w:type="spellEnd"/>
            <w:r>
              <w:t>. Литературный портрет писателя. «Толстый и тонкий». Юмористическая ситуация.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52-55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Родная природа в стихотворениях русских поэтов.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4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Я.Полонский</w:t>
            </w:r>
            <w:proofErr w:type="spellEnd"/>
            <w:r>
              <w:t xml:space="preserve">, </w:t>
            </w:r>
            <w:proofErr w:type="spellStart"/>
            <w:r>
              <w:t>Е.А.Баратынский</w:t>
            </w:r>
            <w:proofErr w:type="spellEnd"/>
            <w:r>
              <w:t>, А.К Толстой. Контрольная работа по стихотворениям поэтов 19 века.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56-57</w:t>
            </w:r>
          </w:p>
        </w:tc>
        <w:tc>
          <w:tcPr>
            <w:tcW w:w="2693" w:type="dxa"/>
            <w:vMerge w:val="restart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Из русской литературы 20 века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7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А.И.Курпин</w:t>
            </w:r>
            <w:proofErr w:type="spellEnd"/>
            <w:r>
              <w:t xml:space="preserve"> «Чудесный доктор».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58-59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А.П.Платонов</w:t>
            </w:r>
            <w:proofErr w:type="spellEnd"/>
            <w:r>
              <w:t>. «Неизвестный цветок»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60-62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А.С.Грин</w:t>
            </w:r>
            <w:proofErr w:type="spellEnd"/>
            <w:r>
              <w:t xml:space="preserve"> «Алые паруса». Жестокая реальность и романтическая мечта. Душевная чистота главных героев. Отношение автора к героям.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63</w:t>
            </w:r>
          </w:p>
        </w:tc>
        <w:tc>
          <w:tcPr>
            <w:tcW w:w="2693" w:type="dxa"/>
            <w:vMerge w:val="restart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Произведения о Великой Отечественной войне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10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К.Симонов</w:t>
            </w:r>
            <w:proofErr w:type="spellEnd"/>
            <w:r>
              <w:t>. «Ты помнишь , Алеша, дороги Смоленщины…»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64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Д.С. Симонов «Сороковые»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65-67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В.П.Астафьев</w:t>
            </w:r>
            <w:proofErr w:type="spellEnd"/>
            <w:r>
              <w:t xml:space="preserve"> «Конь с розовой гривой». Юмор в рассказе. Контрольная работа по рассказу.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68-70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В.Г.Распутин</w:t>
            </w:r>
            <w:proofErr w:type="spellEnd"/>
            <w:r>
              <w:t xml:space="preserve"> «Уроки французского». РР Сочинение по рассказу Распутина.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71-72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 xml:space="preserve">Тема дружбы и согласия в сказке-были </w:t>
            </w:r>
            <w:proofErr w:type="spellStart"/>
            <w:r>
              <w:t>М.М.Пришвина</w:t>
            </w:r>
            <w:proofErr w:type="spellEnd"/>
            <w:r>
              <w:t xml:space="preserve"> «Кладовая солнца». Образ природы.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73-76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Родная природа в русской поэзии 20 в.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4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А.Блок</w:t>
            </w:r>
            <w:proofErr w:type="spellEnd"/>
            <w:r>
              <w:t xml:space="preserve">, </w:t>
            </w:r>
            <w:proofErr w:type="spellStart"/>
            <w:r>
              <w:t>С.Есенин</w:t>
            </w:r>
            <w:proofErr w:type="spellEnd"/>
            <w:r>
              <w:t xml:space="preserve">, </w:t>
            </w:r>
            <w:proofErr w:type="spellStart"/>
            <w:r>
              <w:t>Н.Рубцов</w:t>
            </w:r>
            <w:proofErr w:type="spellEnd"/>
            <w:r>
              <w:t>. Контрольная работа по стихотворениям о природе поэтов 20 в.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77-78</w:t>
            </w:r>
          </w:p>
        </w:tc>
        <w:tc>
          <w:tcPr>
            <w:tcW w:w="2693" w:type="dxa"/>
            <w:vMerge w:val="restart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Писатели улыбаются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5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М.Шукшин</w:t>
            </w:r>
            <w:proofErr w:type="spellEnd"/>
            <w:r>
              <w:t xml:space="preserve"> «Чудик», «Критики». «Срезал»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79-81</w:t>
            </w:r>
          </w:p>
        </w:tc>
        <w:tc>
          <w:tcPr>
            <w:tcW w:w="2693" w:type="dxa"/>
            <w:vMerge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Ф.Искандер</w:t>
            </w:r>
            <w:proofErr w:type="spellEnd"/>
            <w:r>
              <w:t xml:space="preserve"> «Тринадцатый подвиг Геракла»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82-83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 xml:space="preserve">Из литературы народов </w:t>
            </w:r>
            <w:proofErr w:type="spellStart"/>
            <w:r>
              <w:rPr>
                <w:b/>
              </w:rPr>
              <w:t>Росии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2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Г.Тукай</w:t>
            </w:r>
            <w:proofErr w:type="spellEnd"/>
            <w:r>
              <w:t xml:space="preserve">, </w:t>
            </w:r>
            <w:proofErr w:type="spellStart"/>
            <w:r>
              <w:t>К.Кулиев</w:t>
            </w:r>
            <w:proofErr w:type="spellEnd"/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84-86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  <w:r>
              <w:rPr>
                <w:b/>
              </w:rPr>
              <w:t>Зарубежная литература</w:t>
            </w: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  <w:r>
              <w:t>19</w:t>
            </w: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Мифы Древней Греции.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87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Р/К Маргарита Анисимова «Оленья шкура»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88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Р/К Мифы народов Тюменского края.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89-90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Гомер. «Илиада» и «Одиссея» как героические эпические поэмы.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91-92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М.Сервантес</w:t>
            </w:r>
            <w:proofErr w:type="spellEnd"/>
            <w:r>
              <w:t>. «Дон Кихот»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93-94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Ф.Шиллер</w:t>
            </w:r>
            <w:proofErr w:type="spellEnd"/>
            <w:r>
              <w:t>. Баллада «Перчатка»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95-96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r>
              <w:t>П.Мериме</w:t>
            </w:r>
            <w:proofErr w:type="spellEnd"/>
            <w:r>
              <w:t xml:space="preserve"> Новелла «</w:t>
            </w:r>
            <w:proofErr w:type="spellStart"/>
            <w:r>
              <w:t>Маттео</w:t>
            </w:r>
            <w:proofErr w:type="spellEnd"/>
            <w:r>
              <w:t xml:space="preserve"> Фальконе»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97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Практическая работа в рамках итоговой промежуточной аттестации.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98-99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proofErr w:type="spellStart"/>
            <w:proofErr w:type="gramStart"/>
            <w:r>
              <w:t>А.де</w:t>
            </w:r>
            <w:proofErr w:type="spellEnd"/>
            <w:proofErr w:type="gramEnd"/>
            <w:r>
              <w:t xml:space="preserve"> Сент-Экзюпери. «Маленький принц»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100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«Маленький принц» как философская сказка.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101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 xml:space="preserve">Р/К </w:t>
            </w:r>
            <w:proofErr w:type="spellStart"/>
            <w:r>
              <w:t>В.П.Крапивин</w:t>
            </w:r>
            <w:proofErr w:type="spellEnd"/>
            <w:r>
              <w:t xml:space="preserve"> «Журавленок и молнии», «Мушкетер и фея».</w:t>
            </w:r>
          </w:p>
        </w:tc>
      </w:tr>
      <w:tr w:rsidR="00141AED" w:rsidTr="00AC0AD9">
        <w:tc>
          <w:tcPr>
            <w:tcW w:w="817" w:type="dxa"/>
          </w:tcPr>
          <w:p w:rsidR="00141AED" w:rsidRDefault="00141AED" w:rsidP="00AC0AD9">
            <w:pPr>
              <w:pStyle w:val="a6"/>
            </w:pPr>
            <w:r>
              <w:t>102</w:t>
            </w:r>
          </w:p>
        </w:tc>
        <w:tc>
          <w:tcPr>
            <w:tcW w:w="2693" w:type="dxa"/>
          </w:tcPr>
          <w:p w:rsidR="00141AED" w:rsidRPr="00B2670D" w:rsidRDefault="00141AED" w:rsidP="00AC0AD9">
            <w:pPr>
              <w:pStyle w:val="a6"/>
              <w:rPr>
                <w:b/>
              </w:rPr>
            </w:pPr>
          </w:p>
        </w:tc>
        <w:tc>
          <w:tcPr>
            <w:tcW w:w="993" w:type="dxa"/>
          </w:tcPr>
          <w:p w:rsidR="00141AED" w:rsidRDefault="00141AED" w:rsidP="00AC0AD9">
            <w:pPr>
              <w:pStyle w:val="a6"/>
              <w:jc w:val="center"/>
            </w:pPr>
          </w:p>
        </w:tc>
        <w:tc>
          <w:tcPr>
            <w:tcW w:w="5068" w:type="dxa"/>
          </w:tcPr>
          <w:p w:rsidR="00141AED" w:rsidRDefault="00141AED" w:rsidP="00AC0AD9">
            <w:pPr>
              <w:pStyle w:val="a6"/>
            </w:pPr>
            <w:r>
              <w:t>Итоговый тест. Задания для летнего чтения.</w:t>
            </w:r>
          </w:p>
        </w:tc>
      </w:tr>
    </w:tbl>
    <w:p w:rsidR="00141AED" w:rsidRDefault="00141AED" w:rsidP="00141AED">
      <w:pPr>
        <w:pStyle w:val="a6"/>
        <w:rPr>
          <w:rFonts w:ascii="Times New Roman" w:hAnsi="Times New Roman" w:cs="Times New Roman"/>
        </w:rPr>
      </w:pPr>
    </w:p>
    <w:p w:rsidR="00141AED" w:rsidRDefault="00141AED" w:rsidP="00141AED">
      <w:pPr>
        <w:pStyle w:val="a6"/>
        <w:rPr>
          <w:rFonts w:ascii="Times New Roman" w:hAnsi="Times New Roman" w:cs="Times New Roman"/>
        </w:rPr>
      </w:pPr>
    </w:p>
    <w:p w:rsidR="00141AED" w:rsidRDefault="00141AED" w:rsidP="00141AED">
      <w:pPr>
        <w:rPr>
          <w:rFonts w:ascii="Times New Roman" w:hAnsi="Times New Roman" w:cs="Times New Roman"/>
          <w:b/>
          <w:sz w:val="24"/>
          <w:szCs w:val="24"/>
        </w:rPr>
      </w:pPr>
    </w:p>
    <w:p w:rsidR="00CB0DC4" w:rsidRDefault="00CB0DC4" w:rsidP="00CB0DC4">
      <w:pPr>
        <w:spacing w:after="0" w:line="360" w:lineRule="auto"/>
        <w:rPr>
          <w:rFonts w:ascii="Times New Roman" w:eastAsia="Arial Narrow" w:hAnsi="Times New Roman"/>
          <w:sz w:val="24"/>
          <w:szCs w:val="24"/>
        </w:rPr>
      </w:pPr>
      <w:bookmarkStart w:id="0" w:name="_GoBack"/>
      <w:bookmarkEnd w:id="0"/>
    </w:p>
    <w:p w:rsidR="00CB0DC4" w:rsidRDefault="00CB0DC4" w:rsidP="00CB0DC4">
      <w:pPr>
        <w:pStyle w:val="a6"/>
        <w:rPr>
          <w:rFonts w:ascii="Times New Roman" w:hAnsi="Times New Roman"/>
          <w:sz w:val="24"/>
          <w:szCs w:val="24"/>
        </w:rPr>
      </w:pPr>
    </w:p>
    <w:p w:rsidR="00CB0DC4" w:rsidRDefault="00CB0DC4"/>
    <w:sectPr w:rsidR="00CB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37" w:rsidRDefault="008C6837" w:rsidP="008C6837">
      <w:pPr>
        <w:spacing w:after="0" w:line="240" w:lineRule="auto"/>
      </w:pPr>
      <w:r>
        <w:separator/>
      </w:r>
    </w:p>
  </w:endnote>
  <w:endnote w:type="continuationSeparator" w:id="0">
    <w:p w:rsidR="008C6837" w:rsidRDefault="008C6837" w:rsidP="008C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37" w:rsidRDefault="008C6837" w:rsidP="008C6837">
      <w:pPr>
        <w:spacing w:after="0" w:line="240" w:lineRule="auto"/>
      </w:pPr>
      <w:r>
        <w:separator/>
      </w:r>
    </w:p>
  </w:footnote>
  <w:footnote w:type="continuationSeparator" w:id="0">
    <w:p w:rsidR="008C6837" w:rsidRDefault="008C6837" w:rsidP="008C6837">
      <w:pPr>
        <w:spacing w:after="0" w:line="240" w:lineRule="auto"/>
      </w:pPr>
      <w:r>
        <w:continuationSeparator/>
      </w:r>
    </w:p>
  </w:footnote>
  <w:footnote w:id="1">
    <w:p w:rsidR="008C6837" w:rsidRDefault="008C6837" w:rsidP="008C6837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6"/>
    <w:rsid w:val="00141AED"/>
    <w:rsid w:val="008C6837"/>
    <w:rsid w:val="00B8774C"/>
    <w:rsid w:val="00C36B56"/>
    <w:rsid w:val="00CB0DC4"/>
    <w:rsid w:val="00F8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627E"/>
  <w15:chartTrackingRefBased/>
  <w15:docId w15:val="{7EF2AB38-D0D1-455F-A9DD-9DB32580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6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6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8C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CB0DC4"/>
    <w:pPr>
      <w:spacing w:after="0" w:line="240" w:lineRule="auto"/>
    </w:pPr>
  </w:style>
  <w:style w:type="paragraph" w:customStyle="1" w:styleId="Default">
    <w:name w:val="Default"/>
    <w:rsid w:val="00141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41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2319</Words>
  <Characters>13222</Characters>
  <Application>Microsoft Office Word</Application>
  <DocSecurity>0</DocSecurity>
  <Lines>110</Lines>
  <Paragraphs>31</Paragraphs>
  <ScaleCrop>false</ScaleCrop>
  <Company/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2020-10-29T06:30:00Z</dcterms:created>
  <dcterms:modified xsi:type="dcterms:W3CDTF">2020-10-29T06:36:00Z</dcterms:modified>
</cp:coreProperties>
</file>