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71" w:rsidRPr="00A76090" w:rsidRDefault="00975BE3" w:rsidP="0067607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6D009BCF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071" w:rsidRPr="00A76090" w:rsidRDefault="00676071" w:rsidP="00676071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676071" w:rsidRPr="00A76090" w:rsidRDefault="00676071" w:rsidP="00676071">
      <w:pPr>
        <w:rPr>
          <w:rFonts w:eastAsia="Times New Roman"/>
          <w:b/>
          <w:bCs/>
          <w:sz w:val="40"/>
        </w:rPr>
      </w:pPr>
    </w:p>
    <w:p w:rsidR="00676071" w:rsidRPr="00A76090" w:rsidRDefault="00676071" w:rsidP="00676071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676071" w:rsidRPr="00A76090" w:rsidRDefault="00676071" w:rsidP="00676071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676071" w:rsidRDefault="00676071" w:rsidP="00676071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D222E0">
        <w:rPr>
          <w:rFonts w:eastAsia="Times New Roman"/>
          <w:color w:val="000000"/>
          <w:sz w:val="28"/>
          <w:szCs w:val="28"/>
        </w:rPr>
        <w:t>по истории</w:t>
      </w:r>
      <w:r w:rsidR="004C4D85">
        <w:rPr>
          <w:rFonts w:eastAsia="Times New Roman"/>
          <w:color w:val="000000"/>
          <w:sz w:val="28"/>
          <w:szCs w:val="28"/>
        </w:rPr>
        <w:t xml:space="preserve"> России. Всеобщей истории.</w:t>
      </w:r>
    </w:p>
    <w:p w:rsidR="00676071" w:rsidRDefault="00676071" w:rsidP="00676071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8 класс</w:t>
      </w:r>
    </w:p>
    <w:p w:rsidR="00676071" w:rsidRPr="00D222E0" w:rsidRDefault="00676071" w:rsidP="00676071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(основное общее образование)</w:t>
      </w:r>
    </w:p>
    <w:p w:rsidR="00676071" w:rsidRPr="00A76090" w:rsidRDefault="00676071" w:rsidP="00676071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676071" w:rsidRPr="00A76090" w:rsidRDefault="00676071" w:rsidP="0067607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676071" w:rsidRDefault="00676071" w:rsidP="0067607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676071" w:rsidRPr="00A76090" w:rsidRDefault="00676071" w:rsidP="0067607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первая квал.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676071" w:rsidRDefault="00676071" w:rsidP="00676071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676071" w:rsidRDefault="00676071" w:rsidP="00676071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913FDD" w:rsidRDefault="00913FDD" w:rsidP="00676071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0F7CBA" w:rsidRDefault="000F7CBA" w:rsidP="00676071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2E2DDF" w:rsidRPr="000F7CBA" w:rsidRDefault="00676071" w:rsidP="000F7CBA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2E2DDF" w:rsidRPr="00676071" w:rsidRDefault="00676071" w:rsidP="00676071">
      <w:pPr>
        <w:pStyle w:val="a4"/>
        <w:tabs>
          <w:tab w:val="left" w:pos="4930"/>
        </w:tabs>
        <w:ind w:left="6184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lastRenderedPageBreak/>
        <w:t>1.</w:t>
      </w:r>
      <w:r w:rsidRPr="00676071">
        <w:rPr>
          <w:rFonts w:eastAsia="Times New Roman"/>
          <w:b/>
          <w:bCs/>
          <w:sz w:val="21"/>
          <w:szCs w:val="21"/>
        </w:rPr>
        <w:t>Планируемые предметные результаты освоения учебного предмета</w:t>
      </w:r>
    </w:p>
    <w:p w:rsidR="002E2DDF" w:rsidRPr="003D4D6E" w:rsidRDefault="00676071" w:rsidP="00676071">
      <w:pPr>
        <w:ind w:left="10"/>
        <w:jc w:val="both"/>
        <w:rPr>
          <w:sz w:val="24"/>
          <w:szCs w:val="24"/>
        </w:rPr>
      </w:pPr>
      <w:r w:rsidRPr="003D4D6E"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2E2DDF" w:rsidRPr="003D4D6E" w:rsidRDefault="002E2DDF" w:rsidP="00676071">
      <w:pPr>
        <w:spacing w:line="21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1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E2DDF" w:rsidRPr="003D4D6E" w:rsidRDefault="00676071" w:rsidP="00676071">
      <w:pPr>
        <w:numPr>
          <w:ilvl w:val="0"/>
          <w:numId w:val="1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2E2DDF" w:rsidRPr="003D4D6E" w:rsidRDefault="00676071" w:rsidP="00676071">
      <w:pPr>
        <w:numPr>
          <w:ilvl w:val="0"/>
          <w:numId w:val="1"/>
        </w:numPr>
        <w:tabs>
          <w:tab w:val="left" w:pos="150"/>
        </w:tabs>
        <w:spacing w:line="239" w:lineRule="auto"/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 - ном обществе;</w:t>
      </w:r>
    </w:p>
    <w:p w:rsidR="002E2DDF" w:rsidRPr="003D4D6E" w:rsidRDefault="002E2DDF" w:rsidP="00676071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1"/>
        </w:numPr>
        <w:tabs>
          <w:tab w:val="left" w:pos="150"/>
        </w:tabs>
        <w:spacing w:line="223" w:lineRule="auto"/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2E2DDF" w:rsidRPr="003D4D6E" w:rsidRDefault="00676071" w:rsidP="00676071">
      <w:pPr>
        <w:ind w:left="10"/>
        <w:jc w:val="both"/>
        <w:rPr>
          <w:sz w:val="24"/>
          <w:szCs w:val="24"/>
        </w:rPr>
      </w:pPr>
      <w:r w:rsidRPr="003D4D6E"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2E2DDF" w:rsidRPr="003D4D6E" w:rsidRDefault="002E2DDF" w:rsidP="00676071">
      <w:pPr>
        <w:spacing w:line="21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2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2E2DDF" w:rsidRPr="003D4D6E" w:rsidRDefault="00676071" w:rsidP="00676071">
      <w:pPr>
        <w:numPr>
          <w:ilvl w:val="0"/>
          <w:numId w:val="2"/>
        </w:numPr>
        <w:tabs>
          <w:tab w:val="left" w:pos="150"/>
        </w:tabs>
        <w:spacing w:line="239" w:lineRule="auto"/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 - спект, формулировать и обобщать выводы и др.), использовать современные источники информации, в том числе и материалы на электронных носителях;</w:t>
      </w:r>
    </w:p>
    <w:p w:rsidR="002E2DDF" w:rsidRPr="003D4D6E" w:rsidRDefault="002E2DDF" w:rsidP="00676071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2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2E2DDF" w:rsidRPr="003D4D6E" w:rsidRDefault="00676071" w:rsidP="00676071">
      <w:pPr>
        <w:numPr>
          <w:ilvl w:val="0"/>
          <w:numId w:val="2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2E2DDF" w:rsidRPr="003D4D6E" w:rsidRDefault="00676071" w:rsidP="00676071">
      <w:pPr>
        <w:numPr>
          <w:ilvl w:val="0"/>
          <w:numId w:val="2"/>
        </w:numPr>
        <w:tabs>
          <w:tab w:val="left" w:pos="150"/>
        </w:tabs>
        <w:spacing w:line="226" w:lineRule="auto"/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Активное применения знаний и приобретенных умений, освоенных в школе, в повседневной жизни и продуктивное взаимодействие с другими людьми в профессиональной среде и социуме.</w:t>
      </w:r>
    </w:p>
    <w:p w:rsidR="002E2DDF" w:rsidRPr="003D4D6E" w:rsidRDefault="002E2DDF" w:rsidP="00676071">
      <w:pPr>
        <w:spacing w:line="1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ind w:left="10"/>
        <w:jc w:val="both"/>
        <w:rPr>
          <w:sz w:val="24"/>
          <w:szCs w:val="24"/>
        </w:rPr>
      </w:pPr>
      <w:r w:rsidRPr="003D4D6E"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2E2DDF" w:rsidRPr="003D4D6E" w:rsidRDefault="002E2DDF" w:rsidP="00676071">
      <w:pPr>
        <w:spacing w:line="19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3"/>
        </w:numPr>
        <w:tabs>
          <w:tab w:val="left" w:pos="150"/>
        </w:tabs>
        <w:ind w:left="150" w:right="2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2E2DDF" w:rsidRPr="003D4D6E" w:rsidRDefault="002E2DDF" w:rsidP="00676071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3"/>
        </w:numPr>
        <w:tabs>
          <w:tab w:val="left" w:pos="150"/>
        </w:tabs>
        <w:spacing w:line="239" w:lineRule="auto"/>
        <w:ind w:left="150" w:right="2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курсах всеобщей истории;</w:t>
      </w:r>
    </w:p>
    <w:p w:rsidR="002E2DDF" w:rsidRPr="003D4D6E" w:rsidRDefault="002E2DDF" w:rsidP="00676071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3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Способность соотносить историческое время и историческое пространство, действия и поступки личностей во времени и пространстве;</w:t>
      </w:r>
    </w:p>
    <w:p w:rsidR="002E2DDF" w:rsidRPr="003D4D6E" w:rsidRDefault="00676071" w:rsidP="00676071">
      <w:pPr>
        <w:numPr>
          <w:ilvl w:val="0"/>
          <w:numId w:val="3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ценность, читать историческую карту и ориентироваться в ней;</w:t>
      </w:r>
    </w:p>
    <w:p w:rsidR="002E2DDF" w:rsidRPr="003D4D6E" w:rsidRDefault="002E2DDF" w:rsidP="00676071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3"/>
        </w:numPr>
        <w:tabs>
          <w:tab w:val="left" w:pos="150"/>
        </w:tabs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2E2DDF" w:rsidRPr="003D4D6E" w:rsidRDefault="00676071" w:rsidP="00676071">
      <w:pPr>
        <w:numPr>
          <w:ilvl w:val="0"/>
          <w:numId w:val="3"/>
        </w:numPr>
        <w:tabs>
          <w:tab w:val="left" w:pos="150"/>
        </w:tabs>
        <w:spacing w:line="226" w:lineRule="auto"/>
        <w:ind w:left="150" w:hanging="150"/>
        <w:jc w:val="both"/>
        <w:rPr>
          <w:rFonts w:ascii="Symbol" w:eastAsia="Symbol" w:hAnsi="Symbol" w:cs="Symbol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2E2DDF" w:rsidRPr="003D4D6E" w:rsidRDefault="00676071" w:rsidP="00676071">
      <w:pPr>
        <w:numPr>
          <w:ilvl w:val="0"/>
          <w:numId w:val="4"/>
        </w:numPr>
        <w:tabs>
          <w:tab w:val="left" w:pos="248"/>
        </w:tabs>
        <w:spacing w:line="239" w:lineRule="auto"/>
        <w:ind w:left="10" w:right="22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2E2DDF" w:rsidRPr="003D4D6E" w:rsidRDefault="002E2DDF" w:rsidP="00676071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4"/>
        </w:numPr>
        <w:tabs>
          <w:tab w:val="left" w:pos="248"/>
        </w:tabs>
        <w:spacing w:line="239" w:lineRule="auto"/>
        <w:ind w:left="10" w:right="26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2E2DDF" w:rsidRPr="003D4D6E" w:rsidRDefault="002E2DDF" w:rsidP="0067607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ind w:left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(Подпункт в редакции, введенной в действие с 21 февраля 2015 года приказом Минобрнауки России от 29 декабря 2014 года N 1644.</w:t>
      </w:r>
    </w:p>
    <w:p w:rsidR="002E2DDF" w:rsidRPr="003D4D6E" w:rsidRDefault="002E2DDF" w:rsidP="00676071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4"/>
        </w:numPr>
        <w:tabs>
          <w:tab w:val="left" w:pos="248"/>
        </w:tabs>
        <w:ind w:left="10" w:right="8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2E2DDF" w:rsidRPr="003D4D6E" w:rsidRDefault="00676071" w:rsidP="00676071">
      <w:pPr>
        <w:numPr>
          <w:ilvl w:val="0"/>
          <w:numId w:val="4"/>
        </w:numPr>
        <w:tabs>
          <w:tab w:val="left" w:pos="248"/>
        </w:tabs>
        <w:ind w:left="10" w:right="38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lastRenderedPageBreak/>
        <w:t>формирование важнейших культурно-исторических ориентиров для гражданской, этнонациональной, социальной, культурной самоидентификации лично-сти, миропонимания и познания современного общества на основе изучения исторического опыта России и человечества;</w:t>
      </w:r>
    </w:p>
    <w:p w:rsidR="002E2DDF" w:rsidRPr="003D4D6E" w:rsidRDefault="00676071" w:rsidP="00676071">
      <w:pPr>
        <w:numPr>
          <w:ilvl w:val="0"/>
          <w:numId w:val="4"/>
        </w:numPr>
        <w:tabs>
          <w:tab w:val="left" w:pos="248"/>
        </w:tabs>
        <w:spacing w:line="238" w:lineRule="auto"/>
        <w:ind w:left="10" w:right="64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2E2DDF" w:rsidRPr="003D4D6E" w:rsidRDefault="002E2DDF" w:rsidP="0067607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4"/>
        </w:numPr>
        <w:tabs>
          <w:tab w:val="left" w:pos="293"/>
        </w:tabs>
        <w:spacing w:line="239" w:lineRule="auto"/>
        <w:ind w:left="10" w:right="2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</w:t>
      </w:r>
    </w:p>
    <w:p w:rsidR="002E2DDF" w:rsidRPr="003D4D6E" w:rsidRDefault="002E2DDF" w:rsidP="00676071">
      <w:pPr>
        <w:jc w:val="both"/>
        <w:rPr>
          <w:sz w:val="24"/>
          <w:szCs w:val="24"/>
        </w:rPr>
        <w:sectPr w:rsidR="002E2DDF" w:rsidRPr="003D4D6E">
          <w:pgSz w:w="16840" w:h="11906" w:orient="landscape"/>
          <w:pgMar w:top="256" w:right="678" w:bottom="387" w:left="570" w:header="0" w:footer="0" w:gutter="0"/>
          <w:cols w:space="720" w:equalWidth="0">
            <w:col w:w="15590"/>
          </w:cols>
        </w:sectPr>
      </w:pPr>
    </w:p>
    <w:p w:rsidR="002E2DDF" w:rsidRPr="003D4D6E" w:rsidRDefault="002E2DDF" w:rsidP="00676071">
      <w:pPr>
        <w:spacing w:line="2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ind w:left="370"/>
        <w:jc w:val="both"/>
        <w:rPr>
          <w:sz w:val="24"/>
          <w:szCs w:val="24"/>
        </w:rPr>
      </w:pPr>
      <w:r w:rsidRPr="003D4D6E"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2E2DDF" w:rsidRPr="003D4D6E" w:rsidRDefault="002E2DDF" w:rsidP="00676071">
      <w:pPr>
        <w:jc w:val="both"/>
        <w:rPr>
          <w:sz w:val="24"/>
          <w:szCs w:val="24"/>
        </w:rPr>
        <w:sectPr w:rsidR="002E2DDF" w:rsidRPr="003D4D6E">
          <w:type w:val="continuous"/>
          <w:pgSz w:w="16840" w:h="11906" w:orient="landscape"/>
          <w:pgMar w:top="256" w:right="678" w:bottom="387" w:left="570" w:header="0" w:footer="0" w:gutter="0"/>
          <w:cols w:space="720" w:equalWidth="0">
            <w:col w:w="15590"/>
          </w:cols>
        </w:sectPr>
      </w:pPr>
    </w:p>
    <w:p w:rsidR="002E2DDF" w:rsidRPr="003D4D6E" w:rsidRDefault="00676071" w:rsidP="00676071">
      <w:pPr>
        <w:numPr>
          <w:ilvl w:val="0"/>
          <w:numId w:val="5"/>
        </w:numPr>
        <w:tabs>
          <w:tab w:val="left" w:pos="502"/>
        </w:tabs>
        <w:ind w:left="370" w:right="4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lastRenderedPageBreak/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2E2DDF" w:rsidRPr="003D4D6E" w:rsidRDefault="00676071" w:rsidP="00676071">
      <w:pPr>
        <w:numPr>
          <w:ilvl w:val="0"/>
          <w:numId w:val="5"/>
        </w:numPr>
        <w:tabs>
          <w:tab w:val="left" w:pos="502"/>
        </w:tabs>
        <w:ind w:left="370" w:right="2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2E2DDF" w:rsidRPr="003D4D6E" w:rsidRDefault="00676071" w:rsidP="00676071">
      <w:pPr>
        <w:numPr>
          <w:ilvl w:val="0"/>
          <w:numId w:val="5"/>
        </w:numPr>
        <w:tabs>
          <w:tab w:val="left" w:pos="490"/>
        </w:tabs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анализировать информацию из различных источников по отечественной и всеобщей истории Нового времени;</w:t>
      </w:r>
    </w:p>
    <w:p w:rsidR="002E2DDF" w:rsidRPr="003D4D6E" w:rsidRDefault="00676071" w:rsidP="00676071">
      <w:pPr>
        <w:numPr>
          <w:ilvl w:val="0"/>
          <w:numId w:val="5"/>
        </w:numPr>
        <w:tabs>
          <w:tab w:val="left" w:pos="502"/>
        </w:tabs>
        <w:ind w:left="370" w:right="2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2E2DDF" w:rsidRPr="003D4D6E" w:rsidRDefault="00676071" w:rsidP="00676071">
      <w:pPr>
        <w:numPr>
          <w:ilvl w:val="0"/>
          <w:numId w:val="5"/>
        </w:numPr>
        <w:tabs>
          <w:tab w:val="left" w:pos="490"/>
        </w:tabs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2E2DDF" w:rsidRPr="003D4D6E" w:rsidRDefault="002E2DDF" w:rsidP="0067607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5"/>
        </w:numPr>
        <w:tabs>
          <w:tab w:val="left" w:pos="502"/>
        </w:tabs>
        <w:spacing w:line="239" w:lineRule="auto"/>
        <w:ind w:left="370" w:right="2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2E2DDF" w:rsidRPr="003D4D6E" w:rsidRDefault="002E2DDF" w:rsidP="00676071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5"/>
        </w:numPr>
        <w:tabs>
          <w:tab w:val="left" w:pos="502"/>
        </w:tabs>
        <w:ind w:left="370" w:right="2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2E2DDF" w:rsidRPr="003D4D6E" w:rsidRDefault="00676071" w:rsidP="00676071">
      <w:pPr>
        <w:numPr>
          <w:ilvl w:val="0"/>
          <w:numId w:val="5"/>
        </w:numPr>
        <w:tabs>
          <w:tab w:val="left" w:pos="490"/>
        </w:tabs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сопоставлять развитие России и других стран в Новое время, сравнивать исторические ситуации и события;</w:t>
      </w:r>
    </w:p>
    <w:p w:rsidR="002E2DDF" w:rsidRPr="003D4D6E" w:rsidRDefault="002E2DDF" w:rsidP="0067607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0"/>
          <w:numId w:val="5"/>
        </w:numPr>
        <w:tabs>
          <w:tab w:val="left" w:pos="490"/>
        </w:tabs>
        <w:spacing w:line="235" w:lineRule="auto"/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давать оценку событиям и личностям отечественной и всеобщей истории Нового времени.</w:t>
      </w:r>
    </w:p>
    <w:p w:rsidR="002E2DDF" w:rsidRPr="003D4D6E" w:rsidRDefault="002E2DDF" w:rsidP="00676071">
      <w:pPr>
        <w:spacing w:line="1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ind w:left="370"/>
        <w:jc w:val="both"/>
        <w:rPr>
          <w:sz w:val="24"/>
          <w:szCs w:val="24"/>
        </w:rPr>
      </w:pPr>
      <w:r w:rsidRPr="003D4D6E"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2E2DDF" w:rsidRPr="003D4D6E" w:rsidRDefault="002E2DDF" w:rsidP="00676071">
      <w:pPr>
        <w:spacing w:line="4" w:lineRule="exact"/>
        <w:jc w:val="both"/>
        <w:rPr>
          <w:sz w:val="24"/>
          <w:szCs w:val="24"/>
        </w:rPr>
      </w:pPr>
    </w:p>
    <w:p w:rsidR="002E2DDF" w:rsidRPr="003D4D6E" w:rsidRDefault="00676071" w:rsidP="00676071">
      <w:pPr>
        <w:numPr>
          <w:ilvl w:val="1"/>
          <w:numId w:val="6"/>
        </w:numPr>
        <w:tabs>
          <w:tab w:val="left" w:pos="490"/>
        </w:tabs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</w:t>
      </w:r>
      <w:r w:rsidR="003D4D6E" w:rsidRPr="003D4D6E">
        <w:rPr>
          <w:rFonts w:eastAsia="Times New Roman"/>
          <w:sz w:val="24"/>
          <w:szCs w:val="24"/>
        </w:rPr>
        <w:t xml:space="preserve"> </w:t>
      </w:r>
      <w:r w:rsidRPr="003D4D6E">
        <w:rPr>
          <w:rFonts w:eastAsia="Times New Roman"/>
          <w:sz w:val="24"/>
          <w:szCs w:val="24"/>
        </w:rPr>
        <w:t>других государств в Новое время;</w:t>
      </w:r>
    </w:p>
    <w:p w:rsidR="002E2DDF" w:rsidRPr="003D4D6E" w:rsidRDefault="00676071" w:rsidP="00676071">
      <w:pPr>
        <w:numPr>
          <w:ilvl w:val="1"/>
          <w:numId w:val="6"/>
        </w:numPr>
        <w:tabs>
          <w:tab w:val="left" w:pos="502"/>
        </w:tabs>
        <w:ind w:left="370" w:hanging="1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</w:t>
      </w:r>
      <w:r w:rsidR="003D4D6E" w:rsidRPr="003D4D6E">
        <w:rPr>
          <w:rFonts w:eastAsia="Times New Roman"/>
          <w:sz w:val="24"/>
          <w:szCs w:val="24"/>
        </w:rPr>
        <w:t xml:space="preserve"> </w:t>
      </w:r>
      <w:r w:rsidRPr="003D4D6E">
        <w:rPr>
          <w:rFonts w:eastAsia="Times New Roman"/>
          <w:sz w:val="24"/>
          <w:szCs w:val="24"/>
        </w:rPr>
        <w:t>принадлежности и достоверности источника, позиций автора и др.);</w:t>
      </w:r>
    </w:p>
    <w:p w:rsidR="002E2DDF" w:rsidRPr="003D4D6E" w:rsidRDefault="00676071" w:rsidP="00676071">
      <w:pPr>
        <w:numPr>
          <w:ilvl w:val="1"/>
          <w:numId w:val="6"/>
        </w:numPr>
        <w:tabs>
          <w:tab w:val="left" w:pos="490"/>
        </w:tabs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сравнивать развитие России и других стран в Новое</w:t>
      </w:r>
      <w:r w:rsidR="003D4D6E" w:rsidRPr="003D4D6E">
        <w:rPr>
          <w:rFonts w:eastAsia="Times New Roman"/>
          <w:sz w:val="24"/>
          <w:szCs w:val="24"/>
        </w:rPr>
        <w:t xml:space="preserve"> </w:t>
      </w:r>
      <w:r w:rsidRPr="003D4D6E">
        <w:rPr>
          <w:rFonts w:eastAsia="Times New Roman"/>
          <w:sz w:val="24"/>
          <w:szCs w:val="24"/>
        </w:rPr>
        <w:t>время, объяснять, в чём заключались общие черты и особенности;</w:t>
      </w:r>
    </w:p>
    <w:p w:rsidR="002E2DDF" w:rsidRPr="003D4D6E" w:rsidRDefault="002E2DDF" w:rsidP="0067607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2DDF" w:rsidRPr="003D4D6E" w:rsidRDefault="00676071" w:rsidP="00676071">
      <w:pPr>
        <w:numPr>
          <w:ilvl w:val="1"/>
          <w:numId w:val="6"/>
        </w:numPr>
        <w:tabs>
          <w:tab w:val="left" w:pos="490"/>
        </w:tabs>
        <w:spacing w:line="235" w:lineRule="auto"/>
        <w:ind w:left="490" w:hanging="13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применять знания по истории России и своего края</w:t>
      </w:r>
      <w:r w:rsidR="003D4D6E" w:rsidRPr="003D4D6E">
        <w:rPr>
          <w:rFonts w:eastAsia="Times New Roman"/>
          <w:sz w:val="24"/>
          <w:szCs w:val="24"/>
        </w:rPr>
        <w:t xml:space="preserve"> </w:t>
      </w:r>
      <w:r w:rsidRPr="003D4D6E">
        <w:rPr>
          <w:rFonts w:eastAsia="Times New Roman"/>
          <w:sz w:val="24"/>
          <w:szCs w:val="24"/>
        </w:rPr>
        <w:t>в Новое время при составлении описаний исторических</w:t>
      </w:r>
      <w:r w:rsidR="003D4D6E" w:rsidRPr="003D4D6E">
        <w:rPr>
          <w:rFonts w:eastAsia="Times New Roman"/>
          <w:sz w:val="24"/>
          <w:szCs w:val="24"/>
        </w:rPr>
        <w:t xml:space="preserve"> </w:t>
      </w:r>
      <w:r w:rsidRPr="003D4D6E">
        <w:rPr>
          <w:rFonts w:eastAsia="Times New Roman"/>
          <w:sz w:val="24"/>
          <w:szCs w:val="24"/>
        </w:rPr>
        <w:t>и культурных памятников своего города, края и т. д.</w:t>
      </w:r>
    </w:p>
    <w:p w:rsidR="002E2DDF" w:rsidRPr="003D4D6E" w:rsidRDefault="002E2DDF">
      <w:pPr>
        <w:spacing w:line="1" w:lineRule="exact"/>
        <w:rPr>
          <w:sz w:val="24"/>
          <w:szCs w:val="24"/>
        </w:rPr>
      </w:pPr>
    </w:p>
    <w:p w:rsidR="003D4D6E" w:rsidRPr="003D4D6E" w:rsidRDefault="003D4D6E" w:rsidP="003D4D6E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3D4D6E"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b/>
          <w:sz w:val="24"/>
          <w:szCs w:val="24"/>
          <w:lang w:eastAsia="en-US"/>
        </w:rPr>
        <w:t> </w:t>
      </w:r>
      <w:r w:rsidRPr="003D4D6E">
        <w:rPr>
          <w:rFonts w:eastAsiaTheme="minorHAnsi"/>
          <w:b/>
          <w:sz w:val="24"/>
          <w:szCs w:val="24"/>
          <w:lang w:eastAsia="en-US"/>
        </w:rPr>
        <w:t>Содержание учебного предмета «Новая история XVIII в. (24 ч.)</w:t>
      </w:r>
    </w:p>
    <w:p w:rsidR="002E2DDF" w:rsidRPr="003D4D6E" w:rsidRDefault="002E2DDF">
      <w:pPr>
        <w:spacing w:line="2" w:lineRule="exact"/>
        <w:rPr>
          <w:sz w:val="24"/>
          <w:szCs w:val="24"/>
        </w:rPr>
      </w:pPr>
    </w:p>
    <w:p w:rsidR="002E2DDF" w:rsidRPr="003D4D6E" w:rsidRDefault="00676071">
      <w:pPr>
        <w:ind w:left="370"/>
        <w:rPr>
          <w:sz w:val="24"/>
          <w:szCs w:val="24"/>
        </w:rPr>
      </w:pPr>
      <w:r w:rsidRPr="003D4D6E">
        <w:rPr>
          <w:rFonts w:eastAsia="Times New Roman"/>
          <w:b/>
          <w:bCs/>
          <w:sz w:val="24"/>
          <w:szCs w:val="24"/>
        </w:rPr>
        <w:t>Эпоха просвещения. Время преобразований</w:t>
      </w:r>
    </w:p>
    <w:p w:rsidR="002E2DDF" w:rsidRPr="003D4D6E" w:rsidRDefault="002E2DDF">
      <w:pPr>
        <w:spacing w:line="4" w:lineRule="exact"/>
        <w:rPr>
          <w:sz w:val="24"/>
          <w:szCs w:val="24"/>
        </w:rPr>
      </w:pPr>
    </w:p>
    <w:p w:rsidR="002E2DDF" w:rsidRPr="003D4D6E" w:rsidRDefault="00676071">
      <w:pPr>
        <w:ind w:left="370"/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Век Просвещения. Стремление к царству разума</w:t>
      </w:r>
    </w:p>
    <w:p w:rsidR="002E2DDF" w:rsidRPr="003D4D6E" w:rsidRDefault="00676071">
      <w:pPr>
        <w:ind w:left="370"/>
        <w:jc w:val="both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Просветители XVIII в. – продолжатели дела гуманистов эпохи Возрождения. Идеи Просвещения как мировоззрение укрепляющей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общественного договора. Предста</w:t>
      </w:r>
      <w:r w:rsidR="003D4D6E">
        <w:rPr>
          <w:rFonts w:eastAsia="Times New Roman"/>
          <w:sz w:val="24"/>
          <w:szCs w:val="24"/>
        </w:rPr>
        <w:t>вление о цели свободы как стрем</w:t>
      </w:r>
      <w:r w:rsidRPr="003D4D6E">
        <w:rPr>
          <w:rFonts w:eastAsia="Times New Roman"/>
          <w:sz w:val="24"/>
          <w:szCs w:val="24"/>
        </w:rPr>
        <w:t>лении к счастью. Шарль Монтескье: теория разделения властей «О духе законов». Вольтер: поэт, историк, философ. Идеи Вольтера об общественно-политическом устройстве общества, его ценностях. Идеи Ж.-Ж. Руссо: концепция о народном суверенитете: принципы равенства и свободы в программе преобразований. Идеи энциклопедистов – альтернатива существующим порядкам в странах Европы. Экономические учения</w:t>
      </w:r>
    </w:p>
    <w:p w:rsidR="002E2DDF" w:rsidRPr="003D4D6E" w:rsidRDefault="00676071">
      <w:pPr>
        <w:numPr>
          <w:ilvl w:val="0"/>
          <w:numId w:val="11"/>
        </w:numPr>
        <w:tabs>
          <w:tab w:val="left" w:pos="682"/>
        </w:tabs>
        <w:ind w:left="370" w:hanging="10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Смита и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2E2DDF" w:rsidRPr="003D4D6E" w:rsidRDefault="00676071">
      <w:pPr>
        <w:ind w:left="370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Эпоха Просвещения</w:t>
      </w:r>
    </w:p>
    <w:p w:rsidR="002E2DDF" w:rsidRPr="003D4D6E" w:rsidRDefault="002E2DDF">
      <w:pPr>
        <w:spacing w:line="1" w:lineRule="exact"/>
        <w:rPr>
          <w:rFonts w:eastAsia="Times New Roman"/>
          <w:sz w:val="24"/>
          <w:szCs w:val="24"/>
        </w:rPr>
      </w:pPr>
    </w:p>
    <w:p w:rsidR="002E2DDF" w:rsidRPr="003D4D6E" w:rsidRDefault="00676071">
      <w:pPr>
        <w:spacing w:line="238" w:lineRule="auto"/>
        <w:ind w:left="370"/>
        <w:rPr>
          <w:rFonts w:eastAsia="Times New Roman"/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lastRenderedPageBreak/>
        <w:t>Художественная культура Европы эпохи Просвещения</w:t>
      </w:r>
    </w:p>
    <w:p w:rsidR="002E2DDF" w:rsidRPr="003D4D6E" w:rsidRDefault="00676071" w:rsidP="00676071">
      <w:pPr>
        <w:spacing w:line="249" w:lineRule="auto"/>
        <w:ind w:left="370"/>
        <w:jc w:val="both"/>
        <w:rPr>
          <w:rFonts w:eastAsia="Times New Roman"/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Вера человека в собственные возможности. Поиск идеала, образа героя эпохи. Образ человека новой эпохи (буржуа) в художественной литературе - Д. Дефо. Д. Свифт: сатира на пороки современного ему буржуазного общества. Гуманистические ценности эпохи Просвещения и их отражение в творчестве П. Бомарше, Ф. Шиллера, И. Гёте. Живописцы знати. Франсуа Буше. А. Ватто. Придворное искусство. «Певцы третьего сословия»: У. Хогарт, Ж. Б. С. Шарден. Свидетель эпохи: Жак Луи Давид. Музыкальное искусство эпохи Просвещения в XVI11 в.: И. С. Баха, В. А. Моцарта, Л. Ван Бетховена. Архитектура эпохи великих царствований. Секуляризация культуры.</w:t>
      </w:r>
    </w:p>
    <w:p w:rsidR="002E2DDF" w:rsidRPr="003D4D6E" w:rsidRDefault="00676071">
      <w:pPr>
        <w:ind w:left="370"/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Промышленный переворот в Англии</w:t>
      </w:r>
    </w:p>
    <w:p w:rsidR="002E2DDF" w:rsidRPr="003D4D6E" w:rsidRDefault="00676071">
      <w:pPr>
        <w:ind w:left="370"/>
        <w:jc w:val="both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Аграрная революция в Англии. Складывание новых отношений в английской деревне. Развитие капиталистического предпринимательства в деревне. Промышленный переворот в Англии, его предпосылки и особенности. Техническая и социальная сущность промышленного переворота. Внедрение машинной техники. Изобретения в ткачестве. Паровая машина англичанина Джеймса Уатта. Изобретение Р. Аркрайта. Изобретения Корба и Модсли. Появление фабричного производства: труд и быт рабочих. Формирование основных классов капиталистического общества: промышленной буржуазии и пролетариата. Жестокие правила выживания в условиях капиталистического производства. Социальные движения протеста рабочих (луддизм). Цена технического прогресса.</w:t>
      </w:r>
    </w:p>
    <w:p w:rsidR="002E2DDF" w:rsidRPr="003D4D6E" w:rsidRDefault="00676071" w:rsidP="00676071">
      <w:pPr>
        <w:ind w:left="370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Переход от аграрного к индустриальному обществу в Европе. Промышленный переворот и его социальные последствия.</w:t>
      </w:r>
    </w:p>
    <w:p w:rsidR="002E2DDF" w:rsidRPr="003D4D6E" w:rsidRDefault="00676071">
      <w:pPr>
        <w:ind w:left="370"/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Английские колонии в Северной Америке</w:t>
      </w:r>
    </w:p>
    <w:p w:rsidR="002E2DDF" w:rsidRPr="003D4D6E" w:rsidRDefault="00676071" w:rsidP="00676071">
      <w:pPr>
        <w:spacing w:line="253" w:lineRule="auto"/>
        <w:ind w:left="370"/>
        <w:jc w:val="both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Идеология американского общества. Культура и общественная жизнь в колониях. Конфликт с метрополией. Патриотические организации колонистов. Б. Франклин – великий наставник «юного капитализма».</w:t>
      </w:r>
    </w:p>
    <w:p w:rsidR="002E2DDF" w:rsidRPr="003D4D6E" w:rsidRDefault="00676071">
      <w:pPr>
        <w:ind w:left="370"/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Война за независимость. Создание Соединённых Штатов Америки</w:t>
      </w:r>
    </w:p>
    <w:p w:rsidR="009130A3" w:rsidRPr="003D4D6E" w:rsidRDefault="00676071" w:rsidP="009130A3">
      <w:pPr>
        <w:spacing w:line="259" w:lineRule="auto"/>
        <w:ind w:left="370"/>
        <w:jc w:val="both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Причины войны североамериканских колоний за свободу и справедливость. Первый Континентальный конгресс и его последствия. Т. Джефферсон и Дж. Вашингтон. Патриоты и лоялисты. Декларация независимости США. Образование США. Торжество принципов народного верховенства и естественного равенства людей. Военные действия и создание регулярной армии. Успешная дипломатия и завершение войны. Итоги и значение</w:t>
      </w:r>
      <w:r w:rsidR="009130A3" w:rsidRPr="003D4D6E">
        <w:rPr>
          <w:sz w:val="24"/>
          <w:szCs w:val="24"/>
        </w:rPr>
        <w:t xml:space="preserve"> </w:t>
      </w:r>
      <w:r w:rsidR="009130A3" w:rsidRPr="003D4D6E">
        <w:rPr>
          <w:rFonts w:eastAsia="Times New Roman"/>
          <w:sz w:val="24"/>
          <w:szCs w:val="24"/>
        </w:rPr>
        <w:t>войны за независимость США. Конституция США 1787 г. и её отличительные особенности. Устройство государства. Политическая система США. Билль о правах. Воплощение идей Просвещения в Конституции нового государства. Потеря Англией североамериканских колоний. Позиции Европы и России в борьбе североамериканских штатов за свободу. Историческое значение образования Соединённых Штатов Америки.</w:t>
      </w:r>
    </w:p>
    <w:p w:rsidR="009130A3" w:rsidRPr="003D4D6E" w:rsidRDefault="009130A3" w:rsidP="009130A3">
      <w:pPr>
        <w:ind w:right="20"/>
        <w:jc w:val="both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Война за независимость и образование США. Гражданская война в США. А. Линкольн. Формирование идеологии либерализма, социализма, консерватизма.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Франция в XVIII в. Причины и начало Великой французской революции</w:t>
      </w:r>
    </w:p>
    <w:p w:rsidR="009130A3" w:rsidRPr="003D4D6E" w:rsidRDefault="009130A3" w:rsidP="009130A3">
      <w:pPr>
        <w:spacing w:line="246" w:lineRule="auto"/>
        <w:jc w:val="both"/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Ускорение социально-экономического развития Франции в XVIIJ в. Демографические изменения. Изменения в социальной структуре, особенности формирования французской буржуазии. Особенности положения третьего сословия. Французская мануфактура и её специфика. Влияние движения просветителей на развитие просветительской идеологии. Французская революция как инструмент разрушения традиционного порядка в Европе. Слабость власти Людовика ХV. Кризис. Людовик XVI и его слабая попытка реформирования. Жак Тюрго и его программа. Начало революции. От Генеральных штатов к Учредительному собранию: отказ от сословного представительства, провозглашение Национального и Учредительного собраний. Падение Бастилии - начало революции. Муниципальная революция. Национальная гвардия. Деятельность Учредительного собрания. Конституционалисты у власти. О. Мирабо. Жильбер де Лафайет - герой Нового Света.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Великая французская революция. От монархии к республике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Поход на Версаль. Главные положения Декларации прав человека и гражданина. Первые преобразования новой власти. Конституция 1791г.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Варенский кризис. Якобинский клуб. Законодательное собрание. Начало революционных войн. Свержение монархии. Организация обороны.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lastRenderedPageBreak/>
        <w:t>Коммуна Парижа. Новые декреты. Победа при Вальми. Дантон, Марат, Робеспьер: личностные черты и особенности мировоззрения. Провозгла-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шение республики. Казнь Людовика XVI: политический и нравственный аспекты. Неоднородность лагеря революции. Контрреволюционные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мятежи. Якобинская диктатура и террор.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sz w:val="24"/>
          <w:szCs w:val="24"/>
        </w:rPr>
        <w:t>Великая французская революция</w:t>
      </w:r>
    </w:p>
    <w:p w:rsidR="009130A3" w:rsidRPr="003D4D6E" w:rsidRDefault="009130A3" w:rsidP="009130A3">
      <w:pPr>
        <w:rPr>
          <w:sz w:val="24"/>
          <w:szCs w:val="24"/>
        </w:rPr>
      </w:pPr>
      <w:r w:rsidRPr="003D4D6E">
        <w:rPr>
          <w:rFonts w:eastAsia="Times New Roman"/>
          <w:b/>
          <w:bCs/>
          <w:i/>
          <w:iCs/>
          <w:sz w:val="24"/>
          <w:szCs w:val="24"/>
        </w:rPr>
        <w:t>Великая французская революция. От якобинской диктатуры к 18 брюмера Наполеона Бонапарта</w:t>
      </w:r>
    </w:p>
    <w:p w:rsidR="009130A3" w:rsidRDefault="009130A3" w:rsidP="009130A3">
      <w:pPr>
        <w:rPr>
          <w:sz w:val="20"/>
          <w:szCs w:val="20"/>
        </w:rPr>
      </w:pPr>
      <w:r w:rsidRPr="003D4D6E">
        <w:rPr>
          <w:rFonts w:eastAsia="Times New Roman"/>
          <w:sz w:val="24"/>
          <w:szCs w:val="24"/>
        </w:rPr>
        <w:t>Движение санкюлотов и раскол среди якобинцев. Трагедия Робеспьера - «якобинца без народа». Термидорианский переворот и расправа с противниками. Причины падения якобинской диктатуры. Конституция</w:t>
      </w:r>
      <w:r>
        <w:rPr>
          <w:rFonts w:eastAsia="Times New Roman"/>
          <w:sz w:val="24"/>
          <w:szCs w:val="24"/>
        </w:rPr>
        <w:t xml:space="preserve"> 1795 г. Войны Директории. Генерал Бонапарт: военачальник, личность. Военные успехи Франции. Государственный переворот 9-10 ноября 1799 г. и установление консульства. Значение Великой французской революции. Дискуссия в зарубежной и отечественной историографии о характере, социальной базе и итогах. Первая империя во франции. Наполеон Бонапарт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Повседневная жизнь</w:t>
      </w:r>
    </w:p>
    <w:p w:rsidR="009130A3" w:rsidRDefault="009130A3" w:rsidP="009130A3">
      <w:pPr>
        <w:spacing w:line="259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Европейское население и основные черты повседневной жизни. Главные беды - эпидемии, голод и войны Продолжительность жизни. Личная гигиена. «Столетия редкого человека». Короткая жизнь женщины. Революция в еде и питании. Искусство кулинарии. Домоведение. Революция в одежде. Европейский город Нового времени, его роль в культурной жизни общества.</w:t>
      </w:r>
    </w:p>
    <w:p w:rsidR="009130A3" w:rsidRDefault="009130A3" w:rsidP="009130A3">
      <w:pPr>
        <w:spacing w:line="283" w:lineRule="exact"/>
        <w:rPr>
          <w:sz w:val="20"/>
          <w:szCs w:val="20"/>
        </w:rPr>
      </w:pPr>
    </w:p>
    <w:p w:rsidR="009130A3" w:rsidRDefault="009130A3" w:rsidP="009130A3">
      <w:pPr>
        <w:spacing w:line="377" w:lineRule="auto"/>
        <w:ind w:right="66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Традиционные общества востока. Начало европейской колонизации </w:t>
      </w:r>
      <w:r>
        <w:rPr>
          <w:rFonts w:eastAsia="Times New Roman"/>
          <w:b/>
          <w:bCs/>
          <w:i/>
          <w:iCs/>
          <w:sz w:val="23"/>
          <w:szCs w:val="23"/>
        </w:rPr>
        <w:t>Государства Востока: традиционное общество в эпоху раннего Нового времени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Земля принадлежит государству. Деревенская община и её отличия в разных цивилизациях Востока. Государство - регулятор хозяйственной жизни. Замкнутость сословного общества. Разложение сословного строя. Города под контролем государства. Религии Востока - путь самосовершенствования.</w:t>
      </w:r>
    </w:p>
    <w:p w:rsidR="009130A3" w:rsidRDefault="009130A3" w:rsidP="009130A3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Государства Востока. Начало европейской колонизации</w:t>
      </w:r>
    </w:p>
    <w:p w:rsidR="009130A3" w:rsidRDefault="009130A3" w:rsidP="009130A3">
      <w:pPr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Разрушение традиционности восточных обществ европейскими колонизаторами. Империя Великих Моголов в Индии. Бабур. Акбар и его политика реформ: «мир для всех». Кризис и распад империи Моголов. Основные события соперничества Португалии, Франции и Англии за Индию. Религии Востока: конфуцианство, буддизм, индуизм, синтоизм. Маньчжурское завоевание Китая. Общественное устройство Цинской империи. «Закрытие» Китая. Направления русско-китайских отношений. Китай и Европа: культурное влияние. Правление сёгунов в Японии. СёгунатТокугава. Сословный характер общества. Самураи и крестьяне. «Закрытие» Японии. Русско-японские отношения</w:t>
      </w:r>
    </w:p>
    <w:p w:rsidR="009130A3" w:rsidRDefault="009130A3" w:rsidP="009130A3">
      <w:pPr>
        <w:spacing w:line="238" w:lineRule="auto"/>
        <w:ind w:left="540"/>
        <w:rPr>
          <w:sz w:val="20"/>
          <w:szCs w:val="20"/>
        </w:rPr>
      </w:pPr>
      <w:r>
        <w:rPr>
          <w:rFonts w:eastAsia="Times New Roman"/>
        </w:rPr>
        <w:t>Кризис традиционного общества в странах Азии на рубеже XIX - XX вв. Начало модернизации в Японии.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Pr="00676071" w:rsidRDefault="009130A3" w:rsidP="009130A3">
      <w:pPr>
        <w:spacing w:line="283" w:lineRule="auto"/>
        <w:ind w:right="20" w:firstLine="540"/>
        <w:jc w:val="both"/>
        <w:rPr>
          <w:sz w:val="24"/>
          <w:szCs w:val="24"/>
        </w:rPr>
      </w:pPr>
      <w:r>
        <w:rPr>
          <w:rFonts w:eastAsia="Times New Roman"/>
          <w:b/>
          <w:bCs/>
        </w:rPr>
        <w:t>Международные отношения середины XVII – XVIII в</w:t>
      </w:r>
      <w:r>
        <w:rPr>
          <w:rFonts w:eastAsia="Times New Roman"/>
        </w:rPr>
        <w:t xml:space="preserve">. Европейские конфликты и дипломатия. Семилетняя война. Разделы Речи Посполитой. </w:t>
      </w:r>
      <w:r w:rsidRPr="00676071">
        <w:rPr>
          <w:rFonts w:eastAsia="Times New Roman"/>
          <w:sz w:val="24"/>
          <w:szCs w:val="24"/>
        </w:rPr>
        <w:t>Колониальные</w:t>
      </w:r>
      <w:r w:rsidRPr="00676071">
        <w:rPr>
          <w:rFonts w:eastAsia="Times New Roman"/>
          <w:b/>
          <w:bCs/>
          <w:sz w:val="24"/>
          <w:szCs w:val="24"/>
        </w:rPr>
        <w:t xml:space="preserve"> </w:t>
      </w:r>
      <w:r w:rsidRPr="00676071">
        <w:rPr>
          <w:rFonts w:eastAsia="Times New Roman"/>
          <w:sz w:val="24"/>
          <w:szCs w:val="24"/>
        </w:rPr>
        <w:t>захваты европейских держав. Международные отношения в Новое время.</w:t>
      </w:r>
    </w:p>
    <w:p w:rsidR="009130A3" w:rsidRDefault="009130A3" w:rsidP="009130A3">
      <w:pPr>
        <w:spacing w:line="202" w:lineRule="exact"/>
        <w:rPr>
          <w:sz w:val="20"/>
          <w:szCs w:val="20"/>
        </w:rPr>
      </w:pPr>
    </w:p>
    <w:p w:rsidR="009130A3" w:rsidRDefault="009130A3" w:rsidP="009130A3">
      <w:pPr>
        <w:ind w:left="5980"/>
        <w:rPr>
          <w:sz w:val="20"/>
          <w:szCs w:val="20"/>
        </w:rPr>
      </w:pPr>
      <w:r>
        <w:rPr>
          <w:rFonts w:eastAsia="Times New Roman"/>
          <w:b/>
          <w:bCs/>
        </w:rPr>
        <w:t>РОССИЯ В КОНЦЕ XVII – XVIII в. (44 ч.)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Россия в конце XVII – первой четверти XVIII в.</w:t>
      </w:r>
    </w:p>
    <w:p w:rsidR="009130A3" w:rsidRDefault="009130A3" w:rsidP="009130A3">
      <w:pPr>
        <w:spacing w:line="5" w:lineRule="exact"/>
        <w:rPr>
          <w:sz w:val="20"/>
          <w:szCs w:val="20"/>
        </w:rPr>
      </w:pPr>
    </w:p>
    <w:p w:rsidR="009130A3" w:rsidRDefault="009130A3" w:rsidP="009130A3">
      <w:pPr>
        <w:spacing w:line="239" w:lineRule="auto"/>
        <w:ind w:right="40" w:firstLine="850"/>
        <w:jc w:val="both"/>
        <w:rPr>
          <w:sz w:val="20"/>
          <w:szCs w:val="20"/>
        </w:rPr>
      </w:pPr>
      <w:r>
        <w:rPr>
          <w:rFonts w:eastAsia="Times New Roman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Ордин-Нащокин. В. В. Голицын. Начало царствования Петра I. Азовские походы. Великое посольство.</w:t>
      </w:r>
    </w:p>
    <w:p w:rsidR="009130A3" w:rsidRDefault="009130A3" w:rsidP="009130A3">
      <w:pPr>
        <w:spacing w:line="2" w:lineRule="exact"/>
        <w:rPr>
          <w:sz w:val="20"/>
          <w:szCs w:val="20"/>
        </w:rPr>
      </w:pP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</w:rPr>
        <w:t>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</w:rPr>
        <w:t>Указ о единонаследии.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ind w:right="20" w:firstLine="850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9130A3" w:rsidRDefault="009130A3" w:rsidP="009130A3">
      <w:pPr>
        <w:spacing w:line="239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Изменениесоциального статуса сословий и групп: дворянство, духовенство, купечество, горожане, крестьянство, казачество.</w:t>
      </w:r>
    </w:p>
    <w:p w:rsidR="009130A3" w:rsidRDefault="009130A3" w:rsidP="009130A3">
      <w:pPr>
        <w:spacing w:line="2" w:lineRule="exact"/>
        <w:rPr>
          <w:sz w:val="20"/>
          <w:szCs w:val="20"/>
        </w:rPr>
      </w:pPr>
    </w:p>
    <w:p w:rsidR="009130A3" w:rsidRDefault="009130A3" w:rsidP="009130A3">
      <w:pPr>
        <w:ind w:right="20" w:firstLine="850"/>
        <w:jc w:val="both"/>
        <w:rPr>
          <w:sz w:val="20"/>
          <w:szCs w:val="20"/>
        </w:rPr>
      </w:pPr>
      <w:r>
        <w:rPr>
          <w:rFonts w:eastAsia="Times New Roman"/>
        </w:rPr>
        <w:t>Зарождение чиновничье-бюрократической системы. Табель о рангах. Правовой статус народов и территорий империи: Украина, Прибалтика, Поволжье, Приуралье, Северный Кавказ,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Религиозные выступления. Россия в системе европейских и мировых международных связей. Внешняя политика России в первой четверти XVIII в.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</w:rPr>
        <w:t>Северная война: причины, основные события, итоги. Ништадтский мир. Прутский и Каспийский походы.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ind w:right="20" w:firstLine="850"/>
        <w:jc w:val="both"/>
        <w:rPr>
          <w:sz w:val="20"/>
          <w:szCs w:val="20"/>
        </w:rPr>
      </w:pPr>
      <w:r>
        <w:rPr>
          <w:rFonts w:eastAsia="Times New Roman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9130A3" w:rsidRDefault="009130A3" w:rsidP="009130A3">
      <w:pPr>
        <w:spacing w:line="238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</w:rPr>
        <w:t>Преобразования первой четверти XVIII в. Петр I. ЗАВОДСКОЕ СТРОИТЕЛЬСТВО. Создание регулярной армии и флота. Северная война. ОБРАЗОВАНИЕ РОССИЙСКОЙ ИМПЕРИИ. Абсолютизм. ТАБЕЛЬ О РАНГАХ. ПОДЧИНЕНИЕ ЦЕРКВИ ГОСУДАРСТВУ.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Культурное пространство империи в первой четверти XVIII в.</w:t>
      </w:r>
    </w:p>
    <w:p w:rsidR="009130A3" w:rsidRDefault="009130A3" w:rsidP="009130A3">
      <w:pPr>
        <w:spacing w:line="3" w:lineRule="exact"/>
        <w:rPr>
          <w:sz w:val="20"/>
          <w:szCs w:val="20"/>
        </w:rPr>
      </w:pPr>
    </w:p>
    <w:p w:rsidR="009130A3" w:rsidRDefault="009130A3" w:rsidP="009130A3">
      <w:pPr>
        <w:ind w:right="20" w:firstLine="850"/>
        <w:jc w:val="both"/>
        <w:rPr>
          <w:sz w:val="20"/>
          <w:szCs w:val="20"/>
        </w:rPr>
      </w:pPr>
      <w:r>
        <w:rPr>
          <w:rFonts w:eastAsia="Times New Roman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</w:rPr>
        <w:t>Развитие техники. Строительство городов, крепостей, каналов.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Литература, архитектура и изобразительное искусство. Петровское барокко.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spacing w:line="238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После Петра Великого: эпоха дворцовых переворотов.</w:t>
      </w:r>
    </w:p>
    <w:p w:rsidR="009130A3" w:rsidRDefault="009130A3" w:rsidP="009130A3">
      <w:pPr>
        <w:spacing w:line="3" w:lineRule="exact"/>
        <w:rPr>
          <w:sz w:val="20"/>
          <w:szCs w:val="20"/>
        </w:rPr>
      </w:pP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Дворцовые перевороты: причины, сущность, последствия. Фаворитизм. Усиление роли гвардии. Екатерина I.</w:t>
      </w:r>
    </w:p>
    <w:p w:rsidR="009130A3" w:rsidRDefault="009130A3" w:rsidP="009130A3"/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Пётр II. «Верховники». Анна Иоанновна. Кондиции – попытка ограничения абсолютной власти. Иоанн Антонович.</w:t>
      </w:r>
    </w:p>
    <w:p w:rsidR="009130A3" w:rsidRDefault="009130A3" w:rsidP="009130A3">
      <w:pPr>
        <w:ind w:firstLine="850"/>
        <w:jc w:val="both"/>
        <w:rPr>
          <w:sz w:val="20"/>
          <w:szCs w:val="20"/>
        </w:rPr>
      </w:pPr>
      <w:r>
        <w:rPr>
          <w:rFonts w:eastAsia="Times New Roman"/>
        </w:rPr>
        <w:t>Елизавета Петровна. Пётр III. Внутренняя политика в 1725</w:t>
      </w:r>
      <w:r>
        <w:rPr>
          <w:rFonts w:eastAsia="Times New Roman"/>
          <w:b/>
          <w:bCs/>
        </w:rPr>
        <w:t>–</w:t>
      </w:r>
      <w:r>
        <w:rPr>
          <w:rFonts w:eastAsia="Times New Roman"/>
        </w:rPr>
        <w:t>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</w:rPr>
        <w:t>Развитие мануфактур и торговли. Учреждение Дворянского и Купеческого банков.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spacing w:line="238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</w:rPr>
        <w:t>Национальная и религиозная политика в 1725</w:t>
      </w:r>
      <w:r>
        <w:rPr>
          <w:rFonts w:eastAsia="Times New Roman"/>
          <w:b/>
          <w:bCs/>
        </w:rPr>
        <w:t>–</w:t>
      </w:r>
      <w:r>
        <w:rPr>
          <w:rFonts w:eastAsia="Times New Roman"/>
        </w:rPr>
        <w:t>1762 гг. Внешняя политика в 1725</w:t>
      </w:r>
      <w:r>
        <w:rPr>
          <w:rFonts w:eastAsia="Times New Roman"/>
          <w:b/>
          <w:bCs/>
        </w:rPr>
        <w:t>–</w:t>
      </w:r>
      <w:r>
        <w:rPr>
          <w:rFonts w:eastAsia="Times New Roman"/>
        </w:rPr>
        <w:t>1762 гг. Основные направления внешней политики. Россия и Речь Посполитая. Русско-турецкая война 1735</w:t>
      </w:r>
      <w:r>
        <w:rPr>
          <w:rFonts w:eastAsia="Times New Roman"/>
          <w:b/>
          <w:bCs/>
        </w:rPr>
        <w:t>–</w:t>
      </w:r>
      <w:r>
        <w:rPr>
          <w:rFonts w:eastAsia="Times New Roman"/>
        </w:rPr>
        <w:t>1739 гг. Русско-шведская война 1741</w:t>
      </w:r>
      <w:r>
        <w:rPr>
          <w:rFonts w:eastAsia="Times New Roman"/>
          <w:b/>
          <w:bCs/>
        </w:rPr>
        <w:t>–</w:t>
      </w:r>
      <w:r>
        <w:rPr>
          <w:rFonts w:eastAsia="Times New Roman"/>
        </w:rPr>
        <w:t>1742 гг. Начало присоединения к России казахских земель. Россия в Семилетней войне 1756–1763 гг. П. А. Румянцев. П. С. Салтыков. Итоги внешней политики.</w:t>
      </w:r>
    </w:p>
    <w:p w:rsidR="009130A3" w:rsidRDefault="009130A3" w:rsidP="009130A3">
      <w:pPr>
        <w:spacing w:line="2" w:lineRule="exact"/>
        <w:rPr>
          <w:sz w:val="20"/>
          <w:szCs w:val="20"/>
        </w:rPr>
      </w:pP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Российская империя в период правления Екатерины II</w:t>
      </w:r>
    </w:p>
    <w:p w:rsidR="009130A3" w:rsidRDefault="009130A3" w:rsidP="009130A3">
      <w:pPr>
        <w:spacing w:line="5" w:lineRule="exact"/>
        <w:rPr>
          <w:sz w:val="20"/>
          <w:szCs w:val="20"/>
        </w:rPr>
      </w:pPr>
    </w:p>
    <w:p w:rsidR="009130A3" w:rsidRDefault="009130A3" w:rsidP="009130A3">
      <w:pPr>
        <w:spacing w:line="239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:rsidR="009130A3" w:rsidRDefault="009130A3" w:rsidP="009130A3">
      <w:pPr>
        <w:spacing w:line="4" w:lineRule="exact"/>
        <w:rPr>
          <w:sz w:val="20"/>
          <w:szCs w:val="20"/>
        </w:rPr>
      </w:pPr>
    </w:p>
    <w:p w:rsidR="009130A3" w:rsidRDefault="009130A3" w:rsidP="009130A3">
      <w:pPr>
        <w:ind w:firstLine="850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9130A3" w:rsidRDefault="009130A3" w:rsidP="009130A3">
      <w:pPr>
        <w:ind w:firstLine="850"/>
        <w:jc w:val="both"/>
        <w:rPr>
          <w:sz w:val="20"/>
          <w:szCs w:val="20"/>
        </w:rPr>
      </w:pPr>
      <w:r>
        <w:rPr>
          <w:rFonts w:eastAsia="Times New Roman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9130A3" w:rsidRDefault="009130A3" w:rsidP="009130A3">
      <w:pPr>
        <w:ind w:left="840"/>
        <w:rPr>
          <w:sz w:val="20"/>
          <w:szCs w:val="20"/>
        </w:rPr>
      </w:pPr>
      <w:r>
        <w:rPr>
          <w:rFonts w:eastAsia="Times New Roman"/>
        </w:rPr>
        <w:t>Основные направления внешней политики. Восточный вопрос и политика России. Русско-турецкие войны. Присоединение Крыма. «Греческий проект».</w:t>
      </w:r>
    </w:p>
    <w:p w:rsidR="009130A3" w:rsidRDefault="009130A3" w:rsidP="009130A3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Участие России в разделах Речи Посполитой. Воссоединение Правобережной Украины с Левобережной Украиной. Вхождение в состав России Белоруссии и Литвы.</w:t>
      </w:r>
    </w:p>
    <w:p w:rsidR="009130A3" w:rsidRDefault="009130A3" w:rsidP="009130A3">
      <w:pPr>
        <w:spacing w:line="13" w:lineRule="exact"/>
        <w:rPr>
          <w:sz w:val="20"/>
          <w:szCs w:val="20"/>
        </w:rPr>
      </w:pPr>
    </w:p>
    <w:p w:rsidR="009130A3" w:rsidRDefault="009130A3" w:rsidP="009130A3">
      <w:pPr>
        <w:spacing w:line="239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9130A3" w:rsidRDefault="009130A3" w:rsidP="009130A3">
      <w:pPr>
        <w:spacing w:line="22" w:lineRule="exact"/>
        <w:rPr>
          <w:sz w:val="20"/>
          <w:szCs w:val="20"/>
        </w:rPr>
      </w:pPr>
    </w:p>
    <w:p w:rsidR="009130A3" w:rsidRDefault="009130A3" w:rsidP="009130A3">
      <w:pPr>
        <w:numPr>
          <w:ilvl w:val="0"/>
          <w:numId w:val="12"/>
        </w:numPr>
        <w:tabs>
          <w:tab w:val="left" w:pos="728"/>
        </w:tabs>
        <w:spacing w:line="229" w:lineRule="auto"/>
        <w:ind w:firstLine="530"/>
        <w:rPr>
          <w:rFonts w:eastAsia="Times New Roman"/>
          <w:sz w:val="24"/>
          <w:szCs w:val="24"/>
        </w:rPr>
      </w:pPr>
      <w:r>
        <w:rPr>
          <w:rFonts w:eastAsia="Times New Roman"/>
        </w:rPr>
        <w:t>ФАВОРИТИЗМ. Расширение прав и привилегий дворянства. Просвещенный абсолютизм Екатерины II. Оформление сословного строя. Социальные движения. Е.И. Пугачев. Россия в войнах второй половины XVIII в. А.В. Суворов. Ф.Ф. Ушаков. ПРИСОЕДИНЕНИЕ НОВЫХ ТЕРРИТОРИЙ.</w:t>
      </w:r>
    </w:p>
    <w:p w:rsidR="009130A3" w:rsidRDefault="009130A3" w:rsidP="009130A3">
      <w:pPr>
        <w:spacing w:line="1" w:lineRule="exact"/>
        <w:rPr>
          <w:rFonts w:eastAsia="Times New Roman"/>
          <w:sz w:val="24"/>
          <w:szCs w:val="24"/>
        </w:rPr>
      </w:pPr>
    </w:p>
    <w:p w:rsidR="009130A3" w:rsidRDefault="009130A3" w:rsidP="009130A3">
      <w:pPr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</w:rPr>
        <w:t>Россия при Павле I.</w:t>
      </w:r>
    </w:p>
    <w:p w:rsidR="009130A3" w:rsidRDefault="009130A3" w:rsidP="009130A3">
      <w:pPr>
        <w:spacing w:line="2" w:lineRule="exact"/>
        <w:rPr>
          <w:rFonts w:eastAsia="Times New Roman"/>
          <w:sz w:val="24"/>
          <w:szCs w:val="24"/>
        </w:rPr>
      </w:pPr>
    </w:p>
    <w:p w:rsidR="009130A3" w:rsidRDefault="009130A3" w:rsidP="009130A3">
      <w:pPr>
        <w:spacing w:line="239" w:lineRule="auto"/>
        <w:ind w:right="20"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9130A3" w:rsidRDefault="009130A3" w:rsidP="009130A3">
      <w:pPr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</w:rPr>
        <w:t>Культурное пространство империи. Повседневная жизнь сословий в XVIII в.</w:t>
      </w:r>
    </w:p>
    <w:p w:rsidR="009130A3" w:rsidRDefault="009130A3" w:rsidP="009130A3">
      <w:pPr>
        <w:spacing w:line="2" w:lineRule="exact"/>
        <w:rPr>
          <w:rFonts w:eastAsia="Times New Roman"/>
          <w:sz w:val="24"/>
          <w:szCs w:val="24"/>
        </w:rPr>
      </w:pPr>
    </w:p>
    <w:p w:rsidR="009130A3" w:rsidRDefault="009130A3" w:rsidP="009130A3">
      <w:pPr>
        <w:ind w:firstLine="850"/>
        <w:rPr>
          <w:rFonts w:eastAsia="Times New Roman"/>
          <w:sz w:val="24"/>
          <w:szCs w:val="24"/>
        </w:rPr>
      </w:pPr>
      <w:r>
        <w:rPr>
          <w:rFonts w:eastAsia="Times New Roman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9130A3" w:rsidRDefault="009130A3" w:rsidP="009130A3">
      <w:pPr>
        <w:ind w:right="20" w:firstLine="850"/>
        <w:rPr>
          <w:rFonts w:eastAsia="Times New Roman"/>
          <w:sz w:val="24"/>
          <w:szCs w:val="24"/>
        </w:rPr>
      </w:pPr>
      <w:r>
        <w:rPr>
          <w:rFonts w:eastAsia="Times New Roman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9130A3" w:rsidRDefault="009130A3" w:rsidP="009130A3">
      <w:pPr>
        <w:numPr>
          <w:ilvl w:val="1"/>
          <w:numId w:val="12"/>
        </w:numPr>
        <w:tabs>
          <w:tab w:val="left" w:pos="1020"/>
        </w:tabs>
        <w:ind w:left="1020" w:hanging="180"/>
        <w:rPr>
          <w:rFonts w:eastAsia="Times New Roman"/>
        </w:rPr>
      </w:pPr>
      <w:r>
        <w:rPr>
          <w:rFonts w:eastAsia="Times New Roman"/>
        </w:rPr>
        <w:t>скульптура. Начало ансамблевой застройки городов.</w:t>
      </w:r>
    </w:p>
    <w:p w:rsidR="009130A3" w:rsidRDefault="009130A3" w:rsidP="009130A3">
      <w:pPr>
        <w:spacing w:line="1" w:lineRule="exact"/>
        <w:rPr>
          <w:sz w:val="20"/>
          <w:szCs w:val="20"/>
        </w:rPr>
      </w:pPr>
    </w:p>
    <w:p w:rsidR="009130A3" w:rsidRDefault="009130A3" w:rsidP="009130A3">
      <w:pPr>
        <w:ind w:right="20" w:firstLine="850"/>
        <w:rPr>
          <w:sz w:val="20"/>
          <w:szCs w:val="20"/>
        </w:rPr>
      </w:pPr>
      <w:r>
        <w:rPr>
          <w:rFonts w:eastAsia="Times New Roman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9130A3" w:rsidRDefault="009130A3" w:rsidP="009130A3">
      <w:r>
        <w:rPr>
          <w:rFonts w:eastAsia="Times New Roman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9130A3" w:rsidRDefault="009130A3" w:rsidP="009130A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2040"/>
        <w:gridCol w:w="1140"/>
      </w:tblGrid>
      <w:tr w:rsidR="009130A3" w:rsidTr="00120565">
        <w:trPr>
          <w:trHeight w:val="280"/>
        </w:trPr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4"/>
                <w:szCs w:val="24"/>
              </w:rPr>
            </w:pPr>
          </w:p>
        </w:tc>
        <w:tc>
          <w:tcPr>
            <w:tcW w:w="12040" w:type="dxa"/>
            <w:tcBorders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4"/>
                <w:szCs w:val="24"/>
              </w:rPr>
            </w:pPr>
          </w:p>
        </w:tc>
      </w:tr>
      <w:tr w:rsidR="009130A3" w:rsidTr="00120565">
        <w:trPr>
          <w:trHeight w:val="21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2040" w:type="dxa"/>
            <w:tcBorders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16" w:lineRule="exact"/>
              <w:ind w:left="5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Кол-во</w:t>
            </w:r>
          </w:p>
        </w:tc>
      </w:tr>
      <w:tr w:rsidR="009130A3" w:rsidTr="00120565">
        <w:trPr>
          <w:trHeight w:val="280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4"/>
                <w:szCs w:val="24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часов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1"/>
                <w:szCs w:val="21"/>
              </w:rPr>
            </w:pPr>
          </w:p>
        </w:tc>
        <w:tc>
          <w:tcPr>
            <w:tcW w:w="12040" w:type="dxa"/>
            <w:tcBorders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Всеобщая история 24 часа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1"/>
                <w:szCs w:val="21"/>
              </w:rPr>
            </w:pP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Введение. Мир в конце XVII вв.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2-3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Великие просветители Европы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4-5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 художественной культуры Просвещения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6-7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пути к индустриальной эре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Английские колонии в Северной Америке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9-10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Война за независимость. Создание Соединённых Штатов Америки.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Франция в XVIII в. Причины и начало Французской революции.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12-13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Французская революция. От монархии к республике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14-15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Французская революция. От якобинской диктатуры к 18 брюмера Наполеона Бонапарта.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«Европа в период Французской революции»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Повседневная жизнь европейцев в XVIII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</w:t>
            </w:r>
            <w:r w:rsidR="004C4D85">
              <w:rPr>
                <w:rFonts w:eastAsia="Times New Roman"/>
              </w:rPr>
              <w:t xml:space="preserve"> по главе «</w:t>
            </w:r>
            <w:r w:rsidR="004C4D85" w:rsidRPr="004C4D85">
              <w:rPr>
                <w:rFonts w:eastAsia="Times New Roman"/>
              </w:rPr>
              <w:t>Эпоха просвещения. Время преобразований</w:t>
            </w:r>
            <w:r w:rsidR="004C4D85">
              <w:rPr>
                <w:rFonts w:eastAsia="Times New Roman"/>
              </w:rPr>
              <w:t>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1"/>
                <w:szCs w:val="21"/>
              </w:rPr>
            </w:pPr>
          </w:p>
        </w:tc>
        <w:tc>
          <w:tcPr>
            <w:tcW w:w="12040" w:type="dxa"/>
            <w:tcBorders>
              <w:bottom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Традиционные общества Востока. Начало европейской колонизации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1"/>
                <w:szCs w:val="21"/>
              </w:rPr>
            </w:pP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F6402E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lastRenderedPageBreak/>
              <w:t>19-20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Государства Востока. Начало европейской колонизации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Pr="00913FDD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913FDD">
              <w:rPr>
                <w:sz w:val="20"/>
                <w:szCs w:val="20"/>
              </w:rPr>
              <w:t>3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4C4D8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Международные отношения в </w:t>
            </w:r>
            <w:r>
              <w:rPr>
                <w:rFonts w:eastAsia="Times New Roman"/>
                <w:b/>
                <w:bCs/>
                <w:lang w:val="en-US"/>
              </w:rPr>
              <w:t>XVIII</w:t>
            </w:r>
            <w:r>
              <w:rPr>
                <w:rFonts w:eastAsia="Times New Roman"/>
                <w:b/>
                <w:bCs/>
              </w:rPr>
              <w:t xml:space="preserve">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F6402E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Международные отношения в XVIII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F6402E" w:rsidP="00F640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Pr="004C4D85" w:rsidRDefault="009130A3" w:rsidP="00120565">
            <w:pPr>
              <w:ind w:left="80"/>
              <w:rPr>
                <w:sz w:val="20"/>
                <w:szCs w:val="20"/>
              </w:rPr>
            </w:pPr>
            <w:r w:rsidRPr="004C4D85">
              <w:rPr>
                <w:rFonts w:eastAsia="Times New Roman"/>
                <w:bCs/>
              </w:rPr>
              <w:t xml:space="preserve">Повторение по теме «Международные отношения в </w:t>
            </w:r>
            <w:r w:rsidRPr="004C4D85">
              <w:rPr>
                <w:rFonts w:eastAsia="Times New Roman"/>
                <w:bCs/>
                <w:lang w:val="en-US"/>
              </w:rPr>
              <w:t>XVIII</w:t>
            </w:r>
            <w:r w:rsidRPr="004C4D85">
              <w:rPr>
                <w:rFonts w:eastAsia="Times New Roman"/>
                <w:bCs/>
              </w:rPr>
              <w:t xml:space="preserve"> в.»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 на рубеже XVIII–XIX вв.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Повторительно-обобщающий урок по курсу «История Нового времени. </w:t>
            </w:r>
            <w:r>
              <w:rPr>
                <w:rFonts w:eastAsia="Times New Roman"/>
                <w:lang w:val="en-US"/>
              </w:rPr>
              <w:t>XVIII</w:t>
            </w:r>
            <w:r>
              <w:rPr>
                <w:rFonts w:eastAsia="Times New Roman"/>
              </w:rPr>
              <w:t xml:space="preserve"> вв.»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I. Россия в эпоху преобразований Петра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16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истоков российской модернизации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и Европа в конце XVII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Предпосылки Петровских реформ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Начало правления Петра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29-30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Северная война 1700–1721 гг.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31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Реформы управления Петра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32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Экономическая политика Петра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33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Российское общество в Петровскую эпоху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34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Церковная реформа. Положение традиционных конфессий. </w:t>
            </w:r>
            <w:r w:rsidRPr="003E6160">
              <w:rPr>
                <w:rFonts w:eastAsia="Times New Roman"/>
                <w:b/>
                <w:bCs/>
                <w:iCs/>
              </w:rPr>
              <w:t>РК:</w:t>
            </w:r>
            <w:r w:rsidRPr="003E6160">
              <w:rPr>
                <w:rFonts w:eastAsia="Times New Roman"/>
                <w:iCs/>
              </w:rPr>
              <w:t xml:space="preserve"> Старообрядцы.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Социальные и национальные движения. Оппозиция реформам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36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Перемены в культуре России в годы. Петровских реформ. </w:t>
            </w:r>
            <w:r w:rsidRPr="003E6160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 w:rsidRPr="003E6160">
              <w:rPr>
                <w:rFonts w:eastAsia="Times New Roman"/>
                <w:iCs/>
              </w:rPr>
              <w:t>Памятники архитектуры.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Повседневная жизнь и быт при Петре I. </w:t>
            </w:r>
            <w:r w:rsidRPr="003E6160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Cs/>
              </w:rPr>
              <w:t xml:space="preserve">Жизнь и быт региона в </w:t>
            </w:r>
            <w:r>
              <w:rPr>
                <w:rFonts w:eastAsia="Times New Roman"/>
                <w:iCs/>
                <w:lang w:val="en-US"/>
              </w:rPr>
              <w:t>XVII</w:t>
            </w:r>
            <w:r>
              <w:rPr>
                <w:rFonts w:eastAsia="Times New Roman"/>
                <w:iCs/>
              </w:rPr>
              <w:t xml:space="preserve">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8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38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Народы России в петровскую эпоху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39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петровских преобразований в истории страны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теме «Россия в эпоху преобразований Петра I»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II. Россия при наследниках Петра I: эпоха дворцовых переворотов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41-42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Эпоха дворцовых переворотов (1725–1762)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9130A3" w:rsidRDefault="009130A3" w:rsidP="009130A3">
      <w:pPr>
        <w:sectPr w:rsidR="009130A3">
          <w:pgSz w:w="16840" w:h="11906" w:orient="landscape"/>
          <w:pgMar w:top="509" w:right="1440" w:bottom="0" w:left="380" w:header="0" w:footer="0" w:gutter="0"/>
          <w:cols w:space="720" w:equalWidth="0">
            <w:col w:w="1501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2040"/>
        <w:gridCol w:w="1140"/>
      </w:tblGrid>
      <w:tr w:rsidR="009130A3" w:rsidTr="00120565">
        <w:trPr>
          <w:trHeight w:val="277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lastRenderedPageBreak/>
              <w:t>43</w:t>
            </w:r>
          </w:p>
        </w:tc>
        <w:tc>
          <w:tcPr>
            <w:tcW w:w="1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Внутренняя политика и экономика России в 1725–1762 гг.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44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России в 1725–1762 гг.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Национальная и религиозная политика в 1725–1762 гг.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46-47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теме «Россия при наследниках Петра I»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48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F6402E" w:rsidP="00F6402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Повторение по теме «</w:t>
            </w:r>
            <w:r w:rsidR="009130A3">
              <w:rPr>
                <w:rFonts w:eastAsia="Times New Roman"/>
              </w:rPr>
              <w:t xml:space="preserve">Россия в </w:t>
            </w:r>
            <w:r w:rsidR="009130A3">
              <w:rPr>
                <w:rFonts w:eastAsia="Times New Roman"/>
                <w:lang w:val="en-US"/>
              </w:rPr>
              <w:t>XVIII</w:t>
            </w:r>
            <w:r w:rsidR="009130A3">
              <w:rPr>
                <w:rFonts w:eastAsia="Times New Roman"/>
              </w:rPr>
              <w:t xml:space="preserve"> в.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1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III. Российская империя при Екатерине II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49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Россия в системе Международных отношений. </w:t>
            </w:r>
            <w:r w:rsidRPr="003E6160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 w:rsidRPr="003E6160">
              <w:rPr>
                <w:rFonts w:eastAsia="Times New Roman"/>
                <w:iCs/>
              </w:rPr>
              <w:t>Торговые связи региона</w:t>
            </w:r>
            <w:r>
              <w:rPr>
                <w:sz w:val="20"/>
                <w:szCs w:val="20"/>
              </w:rPr>
              <w:t>.</w:t>
            </w:r>
            <w:r w:rsidRPr="003E6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50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Внутренняя политика Екатерины II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51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Экономическое развитие России при Екатерине II. </w:t>
            </w:r>
            <w:r w:rsidRPr="003E6160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 w:rsidRPr="003E6160">
              <w:rPr>
                <w:rFonts w:eastAsia="Times New Roman"/>
                <w:iCs/>
              </w:rPr>
              <w:t xml:space="preserve">Экономика региона в </w:t>
            </w:r>
            <w:r w:rsidRPr="003E6160">
              <w:rPr>
                <w:rFonts w:eastAsia="Times New Roman"/>
                <w:iCs/>
                <w:lang w:val="en-US"/>
              </w:rPr>
              <w:t>XVIII</w:t>
            </w:r>
            <w:r w:rsidRPr="003E6160">
              <w:rPr>
                <w:rFonts w:eastAsia="Times New Roman"/>
                <w:iCs/>
              </w:rPr>
              <w:t xml:space="preserve">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52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53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Народные дви</w:t>
            </w:r>
            <w:r w:rsidR="00F6402E">
              <w:rPr>
                <w:rFonts w:eastAsia="Times New Roman"/>
              </w:rPr>
              <w:t>жения. Восстание Е. И. Пугачёва.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2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54</w:t>
            </w:r>
          </w:p>
        </w:tc>
        <w:tc>
          <w:tcPr>
            <w:tcW w:w="12040" w:type="dxa"/>
            <w:tcBorders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Народы России. Религиозная и национальная политика Екатерины II. </w:t>
            </w:r>
            <w:r>
              <w:rPr>
                <w:rFonts w:eastAsia="Times New Roman"/>
                <w:i/>
                <w:iCs/>
              </w:rPr>
              <w:t>Историческая роль традиционных религий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23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73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гражданского общества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Екатерины II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56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Освоение Новороссии и Крыма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 «Российская империя при Екатерине II»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IV. Россия при Павле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58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Внутренняя политика Павла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59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Павла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Россия при Павле I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6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rPr>
                <w:sz w:val="23"/>
                <w:szCs w:val="23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V. Культурное пространство Российской империи в XVIII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61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Образование, общественная мысль, публицистика, литература, Российская наука и техника в XVIII в.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62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Искусство в XVIII в</w:t>
            </w:r>
            <w:r w:rsidRPr="003E6160">
              <w:rPr>
                <w:rFonts w:eastAsia="Times New Roman"/>
                <w:b/>
              </w:rPr>
              <w:t>. РК:</w:t>
            </w:r>
            <w:r>
              <w:rPr>
                <w:rFonts w:eastAsia="Times New Roman"/>
              </w:rPr>
              <w:t xml:space="preserve"> </w:t>
            </w:r>
            <w:r w:rsidRPr="003E6160">
              <w:rPr>
                <w:rFonts w:eastAsia="Times New Roman"/>
                <w:iCs/>
              </w:rPr>
              <w:t>Культурные особенности региона.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63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Народы России в XVIII в. </w:t>
            </w:r>
            <w:r w:rsidRPr="003E6160">
              <w:rPr>
                <w:rFonts w:eastAsia="Times New Roman"/>
                <w:b/>
              </w:rPr>
              <w:t>РК:</w:t>
            </w:r>
            <w:r>
              <w:rPr>
                <w:rFonts w:eastAsia="Times New Roman"/>
              </w:rPr>
              <w:t xml:space="preserve"> </w:t>
            </w:r>
            <w:r w:rsidRPr="003E6160">
              <w:rPr>
                <w:rFonts w:eastAsia="Times New Roman"/>
                <w:iCs/>
              </w:rPr>
              <w:t>Культурные традиции народов Тюменской области.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64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Перемены в повседневной жизни российских сословий</w:t>
            </w:r>
            <w:r w:rsidRPr="003E6160">
              <w:rPr>
                <w:rFonts w:eastAsia="Times New Roman"/>
                <w:b/>
              </w:rPr>
              <w:t>. РК:</w:t>
            </w:r>
            <w:r>
              <w:rPr>
                <w:rFonts w:eastAsia="Times New Roman"/>
              </w:rPr>
              <w:t xml:space="preserve"> </w:t>
            </w:r>
            <w:r w:rsidRPr="003E6160">
              <w:rPr>
                <w:rFonts w:eastAsia="Times New Roman"/>
                <w:iCs/>
              </w:rPr>
              <w:t>Культурные особенности региона.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65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теме: «Культурное пространство Российской империи в XVIII в.»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66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Итоговое повторение</w:t>
            </w:r>
            <w:r w:rsidR="00F6402E">
              <w:rPr>
                <w:rFonts w:eastAsia="Times New Roman"/>
              </w:rPr>
              <w:t xml:space="preserve"> </w:t>
            </w:r>
            <w:r w:rsidR="00B25FE5">
              <w:rPr>
                <w:rFonts w:eastAsia="Times New Roman"/>
              </w:rPr>
              <w:t>по курсу «История России»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67</w:t>
            </w: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left="80"/>
              <w:rPr>
                <w:rFonts w:eastAsia="Times New Roman"/>
              </w:rPr>
            </w:pPr>
            <w:r w:rsidRPr="00913FDD">
              <w:rPr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2" w:lineRule="exact"/>
              <w:ind w:right="41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30A3" w:rsidRPr="00913FDD" w:rsidRDefault="009130A3" w:rsidP="00120565">
            <w:pPr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040" w:type="dxa"/>
            <w:tcBorders>
              <w:right w:val="single" w:sz="8" w:space="0" w:color="auto"/>
            </w:tcBorders>
            <w:vAlign w:val="bottom"/>
          </w:tcPr>
          <w:p w:rsidR="009130A3" w:rsidRPr="00913FDD" w:rsidRDefault="009130A3" w:rsidP="00120565">
            <w:pPr>
              <w:spacing w:line="24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130A3" w:rsidTr="00120565">
        <w:trPr>
          <w:trHeight w:val="2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jc w:val="center"/>
              <w:rPr>
                <w:rFonts w:eastAsia="Times New Roman"/>
                <w:w w:val="99"/>
              </w:rPr>
            </w:pPr>
          </w:p>
        </w:tc>
        <w:tc>
          <w:tcPr>
            <w:tcW w:w="1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left="80"/>
              <w:rPr>
                <w:rFonts w:eastAsia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30A3" w:rsidRDefault="009130A3" w:rsidP="00120565">
            <w:pPr>
              <w:spacing w:line="244" w:lineRule="exact"/>
              <w:ind w:right="410"/>
              <w:jc w:val="right"/>
              <w:rPr>
                <w:rFonts w:eastAsia="Times New Roman"/>
              </w:rPr>
            </w:pPr>
          </w:p>
        </w:tc>
      </w:tr>
    </w:tbl>
    <w:p w:rsidR="009130A3" w:rsidRPr="009130A3" w:rsidRDefault="009130A3" w:rsidP="009130A3">
      <w:pPr>
        <w:rPr>
          <w:sz w:val="20"/>
          <w:szCs w:val="20"/>
        </w:rPr>
        <w:sectPr w:rsidR="009130A3" w:rsidRPr="009130A3">
          <w:pgSz w:w="16840" w:h="11906" w:orient="landscape"/>
          <w:pgMar w:top="261" w:right="678" w:bottom="0" w:left="570" w:header="0" w:footer="0" w:gutter="0"/>
          <w:cols w:space="720" w:equalWidth="0">
            <w:col w:w="15590"/>
          </w:cols>
        </w:sectPr>
      </w:pPr>
    </w:p>
    <w:p w:rsidR="009130A3" w:rsidRPr="009130A3" w:rsidRDefault="009130A3" w:rsidP="00354238">
      <w:pPr>
        <w:tabs>
          <w:tab w:val="left" w:pos="5355"/>
        </w:tabs>
        <w:rPr>
          <w:sz w:val="24"/>
          <w:szCs w:val="24"/>
        </w:rPr>
        <w:sectPr w:rsidR="009130A3" w:rsidRPr="009130A3">
          <w:pgSz w:w="16840" w:h="11906" w:orient="landscape"/>
          <w:pgMar w:top="258" w:right="678" w:bottom="253" w:left="940" w:header="0" w:footer="0" w:gutter="0"/>
          <w:cols w:space="720" w:equalWidth="0">
            <w:col w:w="15220"/>
          </w:cols>
        </w:sectPr>
      </w:pPr>
    </w:p>
    <w:p w:rsidR="009130A3" w:rsidRPr="009130A3" w:rsidRDefault="009130A3" w:rsidP="009130A3">
      <w:pPr>
        <w:jc w:val="both"/>
        <w:rPr>
          <w:sz w:val="24"/>
          <w:szCs w:val="24"/>
        </w:rPr>
        <w:sectPr w:rsidR="009130A3" w:rsidRPr="009130A3">
          <w:pgSz w:w="16840" w:h="11906" w:orient="landscape"/>
          <w:pgMar w:top="260" w:right="698" w:bottom="1440" w:left="570" w:header="0" w:footer="0" w:gutter="0"/>
          <w:cols w:space="720" w:equalWidth="0">
            <w:col w:w="15570"/>
          </w:cols>
        </w:sectPr>
      </w:pPr>
    </w:p>
    <w:p w:rsidR="009130A3" w:rsidRPr="009130A3" w:rsidRDefault="009130A3" w:rsidP="009130A3">
      <w:pPr>
        <w:tabs>
          <w:tab w:val="left" w:pos="810"/>
        </w:tabs>
        <w:sectPr w:rsidR="009130A3" w:rsidRPr="009130A3">
          <w:pgSz w:w="16840" w:h="11906" w:orient="landscape"/>
          <w:pgMar w:top="258" w:right="678" w:bottom="23" w:left="580" w:header="0" w:footer="0" w:gutter="0"/>
          <w:cols w:space="720" w:equalWidth="0">
            <w:col w:w="15580"/>
          </w:cols>
        </w:sectPr>
      </w:pPr>
    </w:p>
    <w:p w:rsidR="009130A3" w:rsidRPr="009130A3" w:rsidRDefault="009130A3" w:rsidP="009130A3">
      <w:pPr>
        <w:tabs>
          <w:tab w:val="left" w:pos="2085"/>
        </w:tabs>
        <w:rPr>
          <w:sz w:val="24"/>
          <w:szCs w:val="24"/>
        </w:rPr>
      </w:pPr>
    </w:p>
    <w:sectPr w:rsidR="009130A3" w:rsidRPr="009130A3">
      <w:pgSz w:w="16840" w:h="11906" w:orient="landscape"/>
      <w:pgMar w:top="251" w:right="1440" w:bottom="1440" w:left="380" w:header="0" w:footer="0" w:gutter="0"/>
      <w:cols w:space="720" w:equalWidth="0">
        <w:col w:w="150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0F" w:rsidRDefault="005E670F" w:rsidP="000076F2">
      <w:r>
        <w:separator/>
      </w:r>
    </w:p>
  </w:endnote>
  <w:endnote w:type="continuationSeparator" w:id="0">
    <w:p w:rsidR="005E670F" w:rsidRDefault="005E670F" w:rsidP="0000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0F" w:rsidRDefault="005E670F" w:rsidP="000076F2">
      <w:r>
        <w:separator/>
      </w:r>
    </w:p>
  </w:footnote>
  <w:footnote w:type="continuationSeparator" w:id="0">
    <w:p w:rsidR="005E670F" w:rsidRDefault="005E670F" w:rsidP="0000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B7D85956"/>
    <w:lvl w:ilvl="0" w:tplc="D2DAB1DA">
      <w:start w:val="1"/>
      <w:numFmt w:val="bullet"/>
      <w:lvlText w:val="А."/>
      <w:lvlJc w:val="left"/>
    </w:lvl>
    <w:lvl w:ilvl="1" w:tplc="A3C2D80A">
      <w:numFmt w:val="decimal"/>
      <w:lvlText w:val=""/>
      <w:lvlJc w:val="left"/>
    </w:lvl>
    <w:lvl w:ilvl="2" w:tplc="7368FA7C">
      <w:numFmt w:val="decimal"/>
      <w:lvlText w:val=""/>
      <w:lvlJc w:val="left"/>
    </w:lvl>
    <w:lvl w:ilvl="3" w:tplc="FB940AE6">
      <w:numFmt w:val="decimal"/>
      <w:lvlText w:val=""/>
      <w:lvlJc w:val="left"/>
    </w:lvl>
    <w:lvl w:ilvl="4" w:tplc="9738B3AC">
      <w:numFmt w:val="decimal"/>
      <w:lvlText w:val=""/>
      <w:lvlJc w:val="left"/>
    </w:lvl>
    <w:lvl w:ilvl="5" w:tplc="7E02B69E">
      <w:numFmt w:val="decimal"/>
      <w:lvlText w:val=""/>
      <w:lvlJc w:val="left"/>
    </w:lvl>
    <w:lvl w:ilvl="6" w:tplc="51C6B072">
      <w:numFmt w:val="decimal"/>
      <w:lvlText w:val=""/>
      <w:lvlJc w:val="left"/>
    </w:lvl>
    <w:lvl w:ilvl="7" w:tplc="7A62A22E">
      <w:numFmt w:val="decimal"/>
      <w:lvlText w:val=""/>
      <w:lvlJc w:val="left"/>
    </w:lvl>
    <w:lvl w:ilvl="8" w:tplc="3892B224">
      <w:numFmt w:val="decimal"/>
      <w:lvlText w:val=""/>
      <w:lvlJc w:val="left"/>
    </w:lvl>
  </w:abstractNum>
  <w:abstractNum w:abstractNumId="1">
    <w:nsid w:val="00000124"/>
    <w:multiLevelType w:val="hybridMultilevel"/>
    <w:tmpl w:val="95985B28"/>
    <w:lvl w:ilvl="0" w:tplc="82E286EE">
      <w:start w:val="1"/>
      <w:numFmt w:val="bullet"/>
      <w:lvlText w:val="."/>
      <w:lvlJc w:val="left"/>
    </w:lvl>
    <w:lvl w:ilvl="1" w:tplc="C29ED960">
      <w:start w:val="1"/>
      <w:numFmt w:val="bullet"/>
      <w:lvlText w:val="и"/>
      <w:lvlJc w:val="left"/>
    </w:lvl>
    <w:lvl w:ilvl="2" w:tplc="CF5A5264">
      <w:numFmt w:val="decimal"/>
      <w:lvlText w:val=""/>
      <w:lvlJc w:val="left"/>
    </w:lvl>
    <w:lvl w:ilvl="3" w:tplc="3EC20ADE">
      <w:numFmt w:val="decimal"/>
      <w:lvlText w:val=""/>
      <w:lvlJc w:val="left"/>
    </w:lvl>
    <w:lvl w:ilvl="4" w:tplc="2AAA1B96">
      <w:numFmt w:val="decimal"/>
      <w:lvlText w:val=""/>
      <w:lvlJc w:val="left"/>
    </w:lvl>
    <w:lvl w:ilvl="5" w:tplc="D040E42A">
      <w:numFmt w:val="decimal"/>
      <w:lvlText w:val=""/>
      <w:lvlJc w:val="left"/>
    </w:lvl>
    <w:lvl w:ilvl="6" w:tplc="CAB06724">
      <w:numFmt w:val="decimal"/>
      <w:lvlText w:val=""/>
      <w:lvlJc w:val="left"/>
    </w:lvl>
    <w:lvl w:ilvl="7" w:tplc="5232A66A">
      <w:numFmt w:val="decimal"/>
      <w:lvlText w:val=""/>
      <w:lvlJc w:val="left"/>
    </w:lvl>
    <w:lvl w:ilvl="8" w:tplc="D206B754">
      <w:numFmt w:val="decimal"/>
      <w:lvlText w:val=""/>
      <w:lvlJc w:val="left"/>
    </w:lvl>
  </w:abstractNum>
  <w:abstractNum w:abstractNumId="2">
    <w:nsid w:val="000001EB"/>
    <w:multiLevelType w:val="hybridMultilevel"/>
    <w:tmpl w:val="AAC8405E"/>
    <w:lvl w:ilvl="0" w:tplc="AF8C14A0">
      <w:start w:val="1"/>
      <w:numFmt w:val="bullet"/>
      <w:lvlText w:val=""/>
      <w:lvlJc w:val="left"/>
    </w:lvl>
    <w:lvl w:ilvl="1" w:tplc="C10C614A">
      <w:numFmt w:val="decimal"/>
      <w:lvlText w:val=""/>
      <w:lvlJc w:val="left"/>
    </w:lvl>
    <w:lvl w:ilvl="2" w:tplc="AA3424EC">
      <w:numFmt w:val="decimal"/>
      <w:lvlText w:val=""/>
      <w:lvlJc w:val="left"/>
    </w:lvl>
    <w:lvl w:ilvl="3" w:tplc="B3BCD268">
      <w:numFmt w:val="decimal"/>
      <w:lvlText w:val=""/>
      <w:lvlJc w:val="left"/>
    </w:lvl>
    <w:lvl w:ilvl="4" w:tplc="672EC3A4">
      <w:numFmt w:val="decimal"/>
      <w:lvlText w:val=""/>
      <w:lvlJc w:val="left"/>
    </w:lvl>
    <w:lvl w:ilvl="5" w:tplc="DB562642">
      <w:numFmt w:val="decimal"/>
      <w:lvlText w:val=""/>
      <w:lvlJc w:val="left"/>
    </w:lvl>
    <w:lvl w:ilvl="6" w:tplc="355EBDD4">
      <w:numFmt w:val="decimal"/>
      <w:lvlText w:val=""/>
      <w:lvlJc w:val="left"/>
    </w:lvl>
    <w:lvl w:ilvl="7" w:tplc="DD86F06A">
      <w:numFmt w:val="decimal"/>
      <w:lvlText w:val=""/>
      <w:lvlJc w:val="left"/>
    </w:lvl>
    <w:lvl w:ilvl="8" w:tplc="A202C468">
      <w:numFmt w:val="decimal"/>
      <w:lvlText w:val=""/>
      <w:lvlJc w:val="left"/>
    </w:lvl>
  </w:abstractNum>
  <w:abstractNum w:abstractNumId="3">
    <w:nsid w:val="00000BB3"/>
    <w:multiLevelType w:val="hybridMultilevel"/>
    <w:tmpl w:val="83BAF1CA"/>
    <w:lvl w:ilvl="0" w:tplc="6B24B4B4">
      <w:start w:val="1"/>
      <w:numFmt w:val="decimal"/>
      <w:lvlText w:val="%1)"/>
      <w:lvlJc w:val="left"/>
    </w:lvl>
    <w:lvl w:ilvl="1" w:tplc="F766CE8E">
      <w:numFmt w:val="decimal"/>
      <w:lvlText w:val=""/>
      <w:lvlJc w:val="left"/>
    </w:lvl>
    <w:lvl w:ilvl="2" w:tplc="96888E96">
      <w:numFmt w:val="decimal"/>
      <w:lvlText w:val=""/>
      <w:lvlJc w:val="left"/>
    </w:lvl>
    <w:lvl w:ilvl="3" w:tplc="BB7057F4">
      <w:numFmt w:val="decimal"/>
      <w:lvlText w:val=""/>
      <w:lvlJc w:val="left"/>
    </w:lvl>
    <w:lvl w:ilvl="4" w:tplc="C0C27F7C">
      <w:numFmt w:val="decimal"/>
      <w:lvlText w:val=""/>
      <w:lvlJc w:val="left"/>
    </w:lvl>
    <w:lvl w:ilvl="5" w:tplc="4510CA5C">
      <w:numFmt w:val="decimal"/>
      <w:lvlText w:val=""/>
      <w:lvlJc w:val="left"/>
    </w:lvl>
    <w:lvl w:ilvl="6" w:tplc="E7F66CBA">
      <w:numFmt w:val="decimal"/>
      <w:lvlText w:val=""/>
      <w:lvlJc w:val="left"/>
    </w:lvl>
    <w:lvl w:ilvl="7" w:tplc="74960CA2">
      <w:numFmt w:val="decimal"/>
      <w:lvlText w:val=""/>
      <w:lvlJc w:val="left"/>
    </w:lvl>
    <w:lvl w:ilvl="8" w:tplc="1C66B722">
      <w:numFmt w:val="decimal"/>
      <w:lvlText w:val=""/>
      <w:lvlJc w:val="left"/>
    </w:lvl>
  </w:abstractNum>
  <w:abstractNum w:abstractNumId="4">
    <w:nsid w:val="00000F3E"/>
    <w:multiLevelType w:val="hybridMultilevel"/>
    <w:tmpl w:val="9072D24E"/>
    <w:lvl w:ilvl="0" w:tplc="6FAED888">
      <w:start w:val="2"/>
      <w:numFmt w:val="decimal"/>
      <w:lvlText w:val="%1."/>
      <w:lvlJc w:val="left"/>
    </w:lvl>
    <w:lvl w:ilvl="1" w:tplc="58786334">
      <w:numFmt w:val="decimal"/>
      <w:lvlText w:val=""/>
      <w:lvlJc w:val="left"/>
    </w:lvl>
    <w:lvl w:ilvl="2" w:tplc="27DA57D6">
      <w:numFmt w:val="decimal"/>
      <w:lvlText w:val=""/>
      <w:lvlJc w:val="left"/>
    </w:lvl>
    <w:lvl w:ilvl="3" w:tplc="1034DFDA">
      <w:numFmt w:val="decimal"/>
      <w:lvlText w:val=""/>
      <w:lvlJc w:val="left"/>
    </w:lvl>
    <w:lvl w:ilvl="4" w:tplc="32E87134">
      <w:numFmt w:val="decimal"/>
      <w:lvlText w:val=""/>
      <w:lvlJc w:val="left"/>
    </w:lvl>
    <w:lvl w:ilvl="5" w:tplc="37D6661A">
      <w:numFmt w:val="decimal"/>
      <w:lvlText w:val=""/>
      <w:lvlJc w:val="left"/>
    </w:lvl>
    <w:lvl w:ilvl="6" w:tplc="50F64E60">
      <w:numFmt w:val="decimal"/>
      <w:lvlText w:val=""/>
      <w:lvlJc w:val="left"/>
    </w:lvl>
    <w:lvl w:ilvl="7" w:tplc="323225F4">
      <w:numFmt w:val="decimal"/>
      <w:lvlText w:val=""/>
      <w:lvlJc w:val="left"/>
    </w:lvl>
    <w:lvl w:ilvl="8" w:tplc="44221D62">
      <w:numFmt w:val="decimal"/>
      <w:lvlText w:val=""/>
      <w:lvlJc w:val="left"/>
    </w:lvl>
  </w:abstractNum>
  <w:abstractNum w:abstractNumId="5">
    <w:nsid w:val="000012DB"/>
    <w:multiLevelType w:val="hybridMultilevel"/>
    <w:tmpl w:val="75EC84E4"/>
    <w:lvl w:ilvl="0" w:tplc="BA84D350">
      <w:start w:val="1"/>
      <w:numFmt w:val="bullet"/>
      <w:lvlText w:val="В"/>
      <w:lvlJc w:val="left"/>
    </w:lvl>
    <w:lvl w:ilvl="1" w:tplc="2F24EFF6">
      <w:start w:val="1"/>
      <w:numFmt w:val="bullet"/>
      <w:lvlText w:val="•"/>
      <w:lvlJc w:val="left"/>
    </w:lvl>
    <w:lvl w:ilvl="2" w:tplc="4E928B18">
      <w:numFmt w:val="decimal"/>
      <w:lvlText w:val=""/>
      <w:lvlJc w:val="left"/>
    </w:lvl>
    <w:lvl w:ilvl="3" w:tplc="81C04A48">
      <w:numFmt w:val="decimal"/>
      <w:lvlText w:val=""/>
      <w:lvlJc w:val="left"/>
    </w:lvl>
    <w:lvl w:ilvl="4" w:tplc="084217B6">
      <w:numFmt w:val="decimal"/>
      <w:lvlText w:val=""/>
      <w:lvlJc w:val="left"/>
    </w:lvl>
    <w:lvl w:ilvl="5" w:tplc="11847954">
      <w:numFmt w:val="decimal"/>
      <w:lvlText w:val=""/>
      <w:lvlJc w:val="left"/>
    </w:lvl>
    <w:lvl w:ilvl="6" w:tplc="16006B24">
      <w:numFmt w:val="decimal"/>
      <w:lvlText w:val=""/>
      <w:lvlJc w:val="left"/>
    </w:lvl>
    <w:lvl w:ilvl="7" w:tplc="DBEED184">
      <w:numFmt w:val="decimal"/>
      <w:lvlText w:val=""/>
      <w:lvlJc w:val="left"/>
    </w:lvl>
    <w:lvl w:ilvl="8" w:tplc="2EA2715E">
      <w:numFmt w:val="decimal"/>
      <w:lvlText w:val=""/>
      <w:lvlJc w:val="left"/>
    </w:lvl>
  </w:abstractNum>
  <w:abstractNum w:abstractNumId="6">
    <w:nsid w:val="0000153C"/>
    <w:multiLevelType w:val="hybridMultilevel"/>
    <w:tmpl w:val="AD949258"/>
    <w:lvl w:ilvl="0" w:tplc="AD2C06DE">
      <w:start w:val="1"/>
      <w:numFmt w:val="bullet"/>
      <w:lvlText w:val="-"/>
      <w:lvlJc w:val="left"/>
    </w:lvl>
    <w:lvl w:ilvl="1" w:tplc="DE5AD1F6">
      <w:numFmt w:val="decimal"/>
      <w:lvlText w:val=""/>
      <w:lvlJc w:val="left"/>
    </w:lvl>
    <w:lvl w:ilvl="2" w:tplc="4066D926">
      <w:numFmt w:val="decimal"/>
      <w:lvlText w:val=""/>
      <w:lvlJc w:val="left"/>
    </w:lvl>
    <w:lvl w:ilvl="3" w:tplc="3FF8621E">
      <w:numFmt w:val="decimal"/>
      <w:lvlText w:val=""/>
      <w:lvlJc w:val="left"/>
    </w:lvl>
    <w:lvl w:ilvl="4" w:tplc="91BEC55E">
      <w:numFmt w:val="decimal"/>
      <w:lvlText w:val=""/>
      <w:lvlJc w:val="left"/>
    </w:lvl>
    <w:lvl w:ilvl="5" w:tplc="4BE6257E">
      <w:numFmt w:val="decimal"/>
      <w:lvlText w:val=""/>
      <w:lvlJc w:val="left"/>
    </w:lvl>
    <w:lvl w:ilvl="6" w:tplc="974488A0">
      <w:numFmt w:val="decimal"/>
      <w:lvlText w:val=""/>
      <w:lvlJc w:val="left"/>
    </w:lvl>
    <w:lvl w:ilvl="7" w:tplc="C71E6C32">
      <w:numFmt w:val="decimal"/>
      <w:lvlText w:val=""/>
      <w:lvlJc w:val="left"/>
    </w:lvl>
    <w:lvl w:ilvl="8" w:tplc="5A223404">
      <w:numFmt w:val="decimal"/>
      <w:lvlText w:val=""/>
      <w:lvlJc w:val="left"/>
    </w:lvl>
  </w:abstractNum>
  <w:abstractNum w:abstractNumId="7">
    <w:nsid w:val="000026E9"/>
    <w:multiLevelType w:val="hybridMultilevel"/>
    <w:tmpl w:val="95508FDE"/>
    <w:lvl w:ilvl="0" w:tplc="ABB25AFE">
      <w:start w:val="1"/>
      <w:numFmt w:val="bullet"/>
      <w:lvlText w:val=""/>
      <w:lvlJc w:val="left"/>
    </w:lvl>
    <w:lvl w:ilvl="1" w:tplc="36CECF02">
      <w:numFmt w:val="decimal"/>
      <w:lvlText w:val=""/>
      <w:lvlJc w:val="left"/>
    </w:lvl>
    <w:lvl w:ilvl="2" w:tplc="FD006CA0">
      <w:numFmt w:val="decimal"/>
      <w:lvlText w:val=""/>
      <w:lvlJc w:val="left"/>
    </w:lvl>
    <w:lvl w:ilvl="3" w:tplc="C67CF512">
      <w:numFmt w:val="decimal"/>
      <w:lvlText w:val=""/>
      <w:lvlJc w:val="left"/>
    </w:lvl>
    <w:lvl w:ilvl="4" w:tplc="63B0CEE0">
      <w:numFmt w:val="decimal"/>
      <w:lvlText w:val=""/>
      <w:lvlJc w:val="left"/>
    </w:lvl>
    <w:lvl w:ilvl="5" w:tplc="F468F1E4">
      <w:numFmt w:val="decimal"/>
      <w:lvlText w:val=""/>
      <w:lvlJc w:val="left"/>
    </w:lvl>
    <w:lvl w:ilvl="6" w:tplc="472CEAFA">
      <w:numFmt w:val="decimal"/>
      <w:lvlText w:val=""/>
      <w:lvlJc w:val="left"/>
    </w:lvl>
    <w:lvl w:ilvl="7" w:tplc="F9D2AD18">
      <w:numFmt w:val="decimal"/>
      <w:lvlText w:val=""/>
      <w:lvlJc w:val="left"/>
    </w:lvl>
    <w:lvl w:ilvl="8" w:tplc="E31E964E">
      <w:numFmt w:val="decimal"/>
      <w:lvlText w:val=""/>
      <w:lvlJc w:val="left"/>
    </w:lvl>
  </w:abstractNum>
  <w:abstractNum w:abstractNumId="8">
    <w:nsid w:val="00002EA6"/>
    <w:multiLevelType w:val="hybridMultilevel"/>
    <w:tmpl w:val="4258786E"/>
    <w:lvl w:ilvl="0" w:tplc="717067BE">
      <w:start w:val="1"/>
      <w:numFmt w:val="bullet"/>
      <w:lvlText w:val="•"/>
      <w:lvlJc w:val="left"/>
    </w:lvl>
    <w:lvl w:ilvl="1" w:tplc="55CC03C8">
      <w:numFmt w:val="decimal"/>
      <w:lvlText w:val=""/>
      <w:lvlJc w:val="left"/>
    </w:lvl>
    <w:lvl w:ilvl="2" w:tplc="6638F886">
      <w:numFmt w:val="decimal"/>
      <w:lvlText w:val=""/>
      <w:lvlJc w:val="left"/>
    </w:lvl>
    <w:lvl w:ilvl="3" w:tplc="B366C476">
      <w:numFmt w:val="decimal"/>
      <w:lvlText w:val=""/>
      <w:lvlJc w:val="left"/>
    </w:lvl>
    <w:lvl w:ilvl="4" w:tplc="55AAB236">
      <w:numFmt w:val="decimal"/>
      <w:lvlText w:val=""/>
      <w:lvlJc w:val="left"/>
    </w:lvl>
    <w:lvl w:ilvl="5" w:tplc="561270C6">
      <w:numFmt w:val="decimal"/>
      <w:lvlText w:val=""/>
      <w:lvlJc w:val="left"/>
    </w:lvl>
    <w:lvl w:ilvl="6" w:tplc="B672CF16">
      <w:numFmt w:val="decimal"/>
      <w:lvlText w:val=""/>
      <w:lvlJc w:val="left"/>
    </w:lvl>
    <w:lvl w:ilvl="7" w:tplc="2EFA85E4">
      <w:numFmt w:val="decimal"/>
      <w:lvlText w:val=""/>
      <w:lvlJc w:val="left"/>
    </w:lvl>
    <w:lvl w:ilvl="8" w:tplc="210890DA">
      <w:numFmt w:val="decimal"/>
      <w:lvlText w:val=""/>
      <w:lvlJc w:val="left"/>
    </w:lvl>
  </w:abstractNum>
  <w:abstractNum w:abstractNumId="9">
    <w:nsid w:val="0000305E"/>
    <w:multiLevelType w:val="hybridMultilevel"/>
    <w:tmpl w:val="B73C0552"/>
    <w:lvl w:ilvl="0" w:tplc="77242622">
      <w:start w:val="1"/>
      <w:numFmt w:val="bullet"/>
      <w:lvlText w:val="И."/>
      <w:lvlJc w:val="left"/>
    </w:lvl>
    <w:lvl w:ilvl="1" w:tplc="2D0A3498">
      <w:numFmt w:val="decimal"/>
      <w:lvlText w:val=""/>
      <w:lvlJc w:val="left"/>
    </w:lvl>
    <w:lvl w:ilvl="2" w:tplc="18CA8550">
      <w:numFmt w:val="decimal"/>
      <w:lvlText w:val=""/>
      <w:lvlJc w:val="left"/>
    </w:lvl>
    <w:lvl w:ilvl="3" w:tplc="E0A0E34C">
      <w:numFmt w:val="decimal"/>
      <w:lvlText w:val=""/>
      <w:lvlJc w:val="left"/>
    </w:lvl>
    <w:lvl w:ilvl="4" w:tplc="7778C64C">
      <w:numFmt w:val="decimal"/>
      <w:lvlText w:val=""/>
      <w:lvlJc w:val="left"/>
    </w:lvl>
    <w:lvl w:ilvl="5" w:tplc="DAA45FF2">
      <w:numFmt w:val="decimal"/>
      <w:lvlText w:val=""/>
      <w:lvlJc w:val="left"/>
    </w:lvl>
    <w:lvl w:ilvl="6" w:tplc="26981856">
      <w:numFmt w:val="decimal"/>
      <w:lvlText w:val=""/>
      <w:lvlJc w:val="left"/>
    </w:lvl>
    <w:lvl w:ilvl="7" w:tplc="EEBE6F20">
      <w:numFmt w:val="decimal"/>
      <w:lvlText w:val=""/>
      <w:lvlJc w:val="left"/>
    </w:lvl>
    <w:lvl w:ilvl="8" w:tplc="A3928E5C">
      <w:numFmt w:val="decimal"/>
      <w:lvlText w:val=""/>
      <w:lvlJc w:val="left"/>
    </w:lvl>
  </w:abstractNum>
  <w:abstractNum w:abstractNumId="10">
    <w:nsid w:val="0000390C"/>
    <w:multiLevelType w:val="hybridMultilevel"/>
    <w:tmpl w:val="1FE2A190"/>
    <w:lvl w:ilvl="0" w:tplc="94FC119C">
      <w:start w:val="1"/>
      <w:numFmt w:val="bullet"/>
      <w:lvlText w:val="-"/>
      <w:lvlJc w:val="left"/>
    </w:lvl>
    <w:lvl w:ilvl="1" w:tplc="D278C938">
      <w:numFmt w:val="decimal"/>
      <w:lvlText w:val=""/>
      <w:lvlJc w:val="left"/>
    </w:lvl>
    <w:lvl w:ilvl="2" w:tplc="E43A4280">
      <w:numFmt w:val="decimal"/>
      <w:lvlText w:val=""/>
      <w:lvlJc w:val="left"/>
    </w:lvl>
    <w:lvl w:ilvl="3" w:tplc="7424071E">
      <w:numFmt w:val="decimal"/>
      <w:lvlText w:val=""/>
      <w:lvlJc w:val="left"/>
    </w:lvl>
    <w:lvl w:ilvl="4" w:tplc="60A4D300">
      <w:numFmt w:val="decimal"/>
      <w:lvlText w:val=""/>
      <w:lvlJc w:val="left"/>
    </w:lvl>
    <w:lvl w:ilvl="5" w:tplc="3B105E24">
      <w:numFmt w:val="decimal"/>
      <w:lvlText w:val=""/>
      <w:lvlJc w:val="left"/>
    </w:lvl>
    <w:lvl w:ilvl="6" w:tplc="F67C9D08">
      <w:numFmt w:val="decimal"/>
      <w:lvlText w:val=""/>
      <w:lvlJc w:val="left"/>
    </w:lvl>
    <w:lvl w:ilvl="7" w:tplc="AE9AEE38">
      <w:numFmt w:val="decimal"/>
      <w:lvlText w:val=""/>
      <w:lvlJc w:val="left"/>
    </w:lvl>
    <w:lvl w:ilvl="8" w:tplc="754EB2D8">
      <w:numFmt w:val="decimal"/>
      <w:lvlText w:val=""/>
      <w:lvlJc w:val="left"/>
    </w:lvl>
  </w:abstractNum>
  <w:abstractNum w:abstractNumId="11">
    <w:nsid w:val="00003D6C"/>
    <w:multiLevelType w:val="hybridMultilevel"/>
    <w:tmpl w:val="A0CC4E2E"/>
    <w:lvl w:ilvl="0" w:tplc="BBB80D3E">
      <w:start w:val="1"/>
      <w:numFmt w:val="bullet"/>
      <w:lvlText w:val="-"/>
      <w:lvlJc w:val="left"/>
    </w:lvl>
    <w:lvl w:ilvl="1" w:tplc="7AE6676A">
      <w:numFmt w:val="decimal"/>
      <w:lvlText w:val=""/>
      <w:lvlJc w:val="left"/>
    </w:lvl>
    <w:lvl w:ilvl="2" w:tplc="EA3CBB06">
      <w:numFmt w:val="decimal"/>
      <w:lvlText w:val=""/>
      <w:lvlJc w:val="left"/>
    </w:lvl>
    <w:lvl w:ilvl="3" w:tplc="7A06D102">
      <w:numFmt w:val="decimal"/>
      <w:lvlText w:val=""/>
      <w:lvlJc w:val="left"/>
    </w:lvl>
    <w:lvl w:ilvl="4" w:tplc="DBDC28CA">
      <w:numFmt w:val="decimal"/>
      <w:lvlText w:val=""/>
      <w:lvlJc w:val="left"/>
    </w:lvl>
    <w:lvl w:ilvl="5" w:tplc="46A23F2E">
      <w:numFmt w:val="decimal"/>
      <w:lvlText w:val=""/>
      <w:lvlJc w:val="left"/>
    </w:lvl>
    <w:lvl w:ilvl="6" w:tplc="13F02A20">
      <w:numFmt w:val="decimal"/>
      <w:lvlText w:val=""/>
      <w:lvlJc w:val="left"/>
    </w:lvl>
    <w:lvl w:ilvl="7" w:tplc="5ECC2598">
      <w:numFmt w:val="decimal"/>
      <w:lvlText w:val=""/>
      <w:lvlJc w:val="left"/>
    </w:lvl>
    <w:lvl w:ilvl="8" w:tplc="AB2A0332">
      <w:numFmt w:val="decimal"/>
      <w:lvlText w:val=""/>
      <w:lvlJc w:val="left"/>
    </w:lvl>
  </w:abstractNum>
  <w:abstractNum w:abstractNumId="12">
    <w:nsid w:val="000041BB"/>
    <w:multiLevelType w:val="hybridMultilevel"/>
    <w:tmpl w:val="E000007C"/>
    <w:lvl w:ilvl="0" w:tplc="D75A1778">
      <w:start w:val="1"/>
      <w:numFmt w:val="bullet"/>
      <w:lvlText w:val=""/>
      <w:lvlJc w:val="left"/>
    </w:lvl>
    <w:lvl w:ilvl="1" w:tplc="D5A2525C">
      <w:numFmt w:val="decimal"/>
      <w:lvlText w:val=""/>
      <w:lvlJc w:val="left"/>
    </w:lvl>
    <w:lvl w:ilvl="2" w:tplc="0AE2C492">
      <w:numFmt w:val="decimal"/>
      <w:lvlText w:val=""/>
      <w:lvlJc w:val="left"/>
    </w:lvl>
    <w:lvl w:ilvl="3" w:tplc="A08207F4">
      <w:numFmt w:val="decimal"/>
      <w:lvlText w:val=""/>
      <w:lvlJc w:val="left"/>
    </w:lvl>
    <w:lvl w:ilvl="4" w:tplc="8626EE18">
      <w:numFmt w:val="decimal"/>
      <w:lvlText w:val=""/>
      <w:lvlJc w:val="left"/>
    </w:lvl>
    <w:lvl w:ilvl="5" w:tplc="C394A286">
      <w:numFmt w:val="decimal"/>
      <w:lvlText w:val=""/>
      <w:lvlJc w:val="left"/>
    </w:lvl>
    <w:lvl w:ilvl="6" w:tplc="5EE03E08">
      <w:numFmt w:val="decimal"/>
      <w:lvlText w:val=""/>
      <w:lvlJc w:val="left"/>
    </w:lvl>
    <w:lvl w:ilvl="7" w:tplc="491C2E58">
      <w:numFmt w:val="decimal"/>
      <w:lvlText w:val=""/>
      <w:lvlJc w:val="left"/>
    </w:lvl>
    <w:lvl w:ilvl="8" w:tplc="5ED0D7F0">
      <w:numFmt w:val="decimal"/>
      <w:lvlText w:val=""/>
      <w:lvlJc w:val="left"/>
    </w:lvl>
  </w:abstractNum>
  <w:abstractNum w:abstractNumId="13">
    <w:nsid w:val="00004AE1"/>
    <w:multiLevelType w:val="hybridMultilevel"/>
    <w:tmpl w:val="5F3C00F0"/>
    <w:lvl w:ilvl="0" w:tplc="6E58A07A">
      <w:start w:val="1"/>
      <w:numFmt w:val="bullet"/>
      <w:lvlText w:val="-"/>
      <w:lvlJc w:val="left"/>
    </w:lvl>
    <w:lvl w:ilvl="1" w:tplc="04EAD120">
      <w:numFmt w:val="decimal"/>
      <w:lvlText w:val=""/>
      <w:lvlJc w:val="left"/>
    </w:lvl>
    <w:lvl w:ilvl="2" w:tplc="3E20C8B2">
      <w:numFmt w:val="decimal"/>
      <w:lvlText w:val=""/>
      <w:lvlJc w:val="left"/>
    </w:lvl>
    <w:lvl w:ilvl="3" w:tplc="D3B41752">
      <w:numFmt w:val="decimal"/>
      <w:lvlText w:val=""/>
      <w:lvlJc w:val="left"/>
    </w:lvl>
    <w:lvl w:ilvl="4" w:tplc="E56A9B74">
      <w:numFmt w:val="decimal"/>
      <w:lvlText w:val=""/>
      <w:lvlJc w:val="left"/>
    </w:lvl>
    <w:lvl w:ilvl="5" w:tplc="58DA3B86">
      <w:numFmt w:val="decimal"/>
      <w:lvlText w:val=""/>
      <w:lvlJc w:val="left"/>
    </w:lvl>
    <w:lvl w:ilvl="6" w:tplc="18165AE0">
      <w:numFmt w:val="decimal"/>
      <w:lvlText w:val=""/>
      <w:lvlJc w:val="left"/>
    </w:lvl>
    <w:lvl w:ilvl="7" w:tplc="971473C0">
      <w:numFmt w:val="decimal"/>
      <w:lvlText w:val=""/>
      <w:lvlJc w:val="left"/>
    </w:lvl>
    <w:lvl w:ilvl="8" w:tplc="28F4661C">
      <w:numFmt w:val="decimal"/>
      <w:lvlText w:val=""/>
      <w:lvlJc w:val="left"/>
    </w:lvl>
  </w:abstractNum>
  <w:abstractNum w:abstractNumId="14">
    <w:nsid w:val="00007E87"/>
    <w:multiLevelType w:val="hybridMultilevel"/>
    <w:tmpl w:val="F5F07EDE"/>
    <w:lvl w:ilvl="0" w:tplc="986E34DC">
      <w:start w:val="1"/>
      <w:numFmt w:val="bullet"/>
      <w:lvlText w:val="-"/>
      <w:lvlJc w:val="left"/>
    </w:lvl>
    <w:lvl w:ilvl="1" w:tplc="5210A880">
      <w:numFmt w:val="decimal"/>
      <w:lvlText w:val=""/>
      <w:lvlJc w:val="left"/>
    </w:lvl>
    <w:lvl w:ilvl="2" w:tplc="E9BEB522">
      <w:numFmt w:val="decimal"/>
      <w:lvlText w:val=""/>
      <w:lvlJc w:val="left"/>
    </w:lvl>
    <w:lvl w:ilvl="3" w:tplc="90EADB82">
      <w:numFmt w:val="decimal"/>
      <w:lvlText w:val=""/>
      <w:lvlJc w:val="left"/>
    </w:lvl>
    <w:lvl w:ilvl="4" w:tplc="BB820A08">
      <w:numFmt w:val="decimal"/>
      <w:lvlText w:val=""/>
      <w:lvlJc w:val="left"/>
    </w:lvl>
    <w:lvl w:ilvl="5" w:tplc="1BAABA0A">
      <w:numFmt w:val="decimal"/>
      <w:lvlText w:val=""/>
      <w:lvlJc w:val="left"/>
    </w:lvl>
    <w:lvl w:ilvl="6" w:tplc="AE1CE2F4">
      <w:numFmt w:val="decimal"/>
      <w:lvlText w:val=""/>
      <w:lvlJc w:val="left"/>
    </w:lvl>
    <w:lvl w:ilvl="7" w:tplc="40A6A1A0">
      <w:numFmt w:val="decimal"/>
      <w:lvlText w:val=""/>
      <w:lvlJc w:val="left"/>
    </w:lvl>
    <w:lvl w:ilvl="8" w:tplc="F830F5F4">
      <w:numFmt w:val="decimal"/>
      <w:lvlText w:val=""/>
      <w:lvlJc w:val="left"/>
    </w:lvl>
  </w:abstractNum>
  <w:abstractNum w:abstractNumId="15">
    <w:nsid w:val="0C02556B"/>
    <w:multiLevelType w:val="hybridMultilevel"/>
    <w:tmpl w:val="90EE6DDA"/>
    <w:lvl w:ilvl="0" w:tplc="80CC7A48">
      <w:start w:val="1"/>
      <w:numFmt w:val="decimal"/>
      <w:lvlText w:val="%1."/>
      <w:lvlJc w:val="left"/>
      <w:pPr>
        <w:ind w:left="5824" w:hanging="360"/>
      </w:pPr>
      <w:rPr>
        <w:rFonts w:eastAsia="Times New Roman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6">
    <w:nsid w:val="663F5029"/>
    <w:multiLevelType w:val="hybridMultilevel"/>
    <w:tmpl w:val="0F30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B730A"/>
    <w:multiLevelType w:val="hybridMultilevel"/>
    <w:tmpl w:val="08B42086"/>
    <w:lvl w:ilvl="0" w:tplc="B8DC54F0">
      <w:start w:val="1"/>
      <w:numFmt w:val="decimal"/>
      <w:lvlText w:val="%1."/>
      <w:lvlJc w:val="left"/>
      <w:pPr>
        <w:ind w:left="6184" w:hanging="360"/>
      </w:pPr>
      <w:rPr>
        <w:rFonts w:eastAsia="Times New Roman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6904" w:hanging="360"/>
      </w:pPr>
    </w:lvl>
    <w:lvl w:ilvl="2" w:tplc="0419001B" w:tentative="1">
      <w:start w:val="1"/>
      <w:numFmt w:val="lowerRoman"/>
      <w:lvlText w:val="%3."/>
      <w:lvlJc w:val="right"/>
      <w:pPr>
        <w:ind w:left="7624" w:hanging="180"/>
      </w:pPr>
    </w:lvl>
    <w:lvl w:ilvl="3" w:tplc="0419000F" w:tentative="1">
      <w:start w:val="1"/>
      <w:numFmt w:val="decimal"/>
      <w:lvlText w:val="%4."/>
      <w:lvlJc w:val="left"/>
      <w:pPr>
        <w:ind w:left="8344" w:hanging="360"/>
      </w:pPr>
    </w:lvl>
    <w:lvl w:ilvl="4" w:tplc="04190019" w:tentative="1">
      <w:start w:val="1"/>
      <w:numFmt w:val="lowerLetter"/>
      <w:lvlText w:val="%5."/>
      <w:lvlJc w:val="left"/>
      <w:pPr>
        <w:ind w:left="9064" w:hanging="360"/>
      </w:pPr>
    </w:lvl>
    <w:lvl w:ilvl="5" w:tplc="0419001B" w:tentative="1">
      <w:start w:val="1"/>
      <w:numFmt w:val="lowerRoman"/>
      <w:lvlText w:val="%6."/>
      <w:lvlJc w:val="right"/>
      <w:pPr>
        <w:ind w:left="9784" w:hanging="180"/>
      </w:pPr>
    </w:lvl>
    <w:lvl w:ilvl="6" w:tplc="0419000F" w:tentative="1">
      <w:start w:val="1"/>
      <w:numFmt w:val="decimal"/>
      <w:lvlText w:val="%7."/>
      <w:lvlJc w:val="left"/>
      <w:pPr>
        <w:ind w:left="10504" w:hanging="360"/>
      </w:pPr>
    </w:lvl>
    <w:lvl w:ilvl="7" w:tplc="04190019" w:tentative="1">
      <w:start w:val="1"/>
      <w:numFmt w:val="lowerLetter"/>
      <w:lvlText w:val="%8."/>
      <w:lvlJc w:val="left"/>
      <w:pPr>
        <w:ind w:left="11224" w:hanging="360"/>
      </w:pPr>
    </w:lvl>
    <w:lvl w:ilvl="8" w:tplc="0419001B" w:tentative="1">
      <w:start w:val="1"/>
      <w:numFmt w:val="lowerRoman"/>
      <w:lvlText w:val="%9."/>
      <w:lvlJc w:val="right"/>
      <w:pPr>
        <w:ind w:left="11944" w:hanging="180"/>
      </w:pPr>
    </w:lvl>
  </w:abstractNum>
  <w:abstractNum w:abstractNumId="18">
    <w:nsid w:val="7A530B06"/>
    <w:multiLevelType w:val="hybridMultilevel"/>
    <w:tmpl w:val="76E80420"/>
    <w:lvl w:ilvl="0" w:tplc="BEF448D8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8"/>
  </w:num>
  <w:num w:numId="15">
    <w:abstractNumId w:val="15"/>
  </w:num>
  <w:num w:numId="16">
    <w:abstractNumId w:val="17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DF"/>
    <w:rsid w:val="000076F2"/>
    <w:rsid w:val="000C6BD2"/>
    <w:rsid w:val="000F7CBA"/>
    <w:rsid w:val="001B56FB"/>
    <w:rsid w:val="002E2DDF"/>
    <w:rsid w:val="00354238"/>
    <w:rsid w:val="003D4D6E"/>
    <w:rsid w:val="003E6160"/>
    <w:rsid w:val="0045283E"/>
    <w:rsid w:val="004C4D85"/>
    <w:rsid w:val="00561C51"/>
    <w:rsid w:val="005E670F"/>
    <w:rsid w:val="00676071"/>
    <w:rsid w:val="00886EC5"/>
    <w:rsid w:val="009130A3"/>
    <w:rsid w:val="00913FDD"/>
    <w:rsid w:val="00975BE3"/>
    <w:rsid w:val="009D4BDB"/>
    <w:rsid w:val="00A6158C"/>
    <w:rsid w:val="00AC28F1"/>
    <w:rsid w:val="00B05EAD"/>
    <w:rsid w:val="00B25FE5"/>
    <w:rsid w:val="00E806CC"/>
    <w:rsid w:val="00F6402E"/>
    <w:rsid w:val="00F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E35B7-7EE5-4DF9-A1CB-E485828B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60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76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6F2"/>
  </w:style>
  <w:style w:type="paragraph" w:styleId="a7">
    <w:name w:val="footer"/>
    <w:basedOn w:val="a"/>
    <w:link w:val="a8"/>
    <w:uiPriority w:val="99"/>
    <w:unhideWhenUsed/>
    <w:rsid w:val="000076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5EEA-4ABD-427D-91BD-FB6AFD97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4032</Words>
  <Characters>22987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13</cp:revision>
  <dcterms:created xsi:type="dcterms:W3CDTF">2020-04-02T18:17:00Z</dcterms:created>
  <dcterms:modified xsi:type="dcterms:W3CDTF">2020-10-28T04:08:00Z</dcterms:modified>
</cp:coreProperties>
</file>