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905F20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D37477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20F3B" wp14:editId="3AAF190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B75104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 w:rsidR="00B751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 w:rsidR="00B751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 w:rsidR="00B75104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C0377D">
        <w:rPr>
          <w:rFonts w:ascii="Times New Roman" w:hAnsi="Times New Roman" w:cs="Times New Roman"/>
          <w:sz w:val="24"/>
          <w:szCs w:val="24"/>
        </w:rPr>
        <w:t>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B75104" w:rsidRPr="00B75104" w:rsidRDefault="00B75104" w:rsidP="00B75104">
      <w:pPr>
        <w:tabs>
          <w:tab w:val="left" w:pos="-1080"/>
        </w:tabs>
        <w:autoSpaceDE w:val="0"/>
        <w:autoSpaceDN w:val="0"/>
        <w:adjustRightInd w:val="0"/>
        <w:ind w:firstLine="240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75104">
        <w:rPr>
          <w:rFonts w:ascii="Times New Roman" w:eastAsia="Calibri" w:hAnsi="Times New Roman" w:cs="Times New Roman"/>
          <w:sz w:val="24"/>
          <w:szCs w:val="24"/>
        </w:rPr>
        <w:t xml:space="preserve"> разностороннее художественно-творческое развитие учащихся:</w:t>
      </w:r>
    </w:p>
    <w:p w:rsidR="00B75104" w:rsidRPr="00B75104" w:rsidRDefault="00B75104" w:rsidP="0074178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формирование целостного, гармонического восприятия мира;</w:t>
      </w:r>
    </w:p>
    <w:p w:rsidR="00B75104" w:rsidRPr="00B75104" w:rsidRDefault="00B75104" w:rsidP="0074178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активизацию самостоятельной творческой деятельности;</w:t>
      </w:r>
    </w:p>
    <w:p w:rsidR="00B75104" w:rsidRPr="00B75104" w:rsidRDefault="00B75104" w:rsidP="0074178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развития интереса к природе и потребности общения с искусством;</w:t>
      </w:r>
    </w:p>
    <w:p w:rsidR="00B75104" w:rsidRPr="00B75104" w:rsidRDefault="00B75104" w:rsidP="0074178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B75104" w:rsidRPr="00B75104" w:rsidRDefault="00B75104" w:rsidP="0074178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C955EE" w:rsidRDefault="00C955EE" w:rsidP="00C955EE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="00B75104">
        <w:rPr>
          <w:rFonts w:ascii="Times New Roman" w:eastAsia="Calibri" w:hAnsi="Times New Roman" w:cs="Times New Roman"/>
          <w:sz w:val="24"/>
          <w:szCs w:val="24"/>
        </w:rPr>
        <w:t>изобразительного искусства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 2 классе для учащихся с ЗПР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направлено на решение следующих </w:t>
      </w:r>
      <w:r w:rsidRPr="004145B9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B75104" w:rsidRDefault="00B75104" w:rsidP="00B634BE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Накопление первоначальных впечатлений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изобразительном искусстве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 получение доступного опыта художественного творчества. </w:t>
      </w:r>
    </w:p>
    <w:p w:rsidR="00B75104" w:rsidRDefault="00B75104" w:rsidP="00B634BE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Освоение культурной среды, дающей ребёнку впечатления от искусства, формирование стремления и привычки к посещению музеев, театров, концертов.</w:t>
      </w:r>
    </w:p>
    <w:p w:rsidR="00B75104" w:rsidRDefault="00B75104" w:rsidP="00B634BE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</w:t>
      </w:r>
    </w:p>
    <w:p w:rsidR="00B75104" w:rsidRDefault="00B75104" w:rsidP="00B634BE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</w:t>
      </w:r>
    </w:p>
    <w:p w:rsidR="00B634BE" w:rsidRPr="00B75104" w:rsidRDefault="00B75104" w:rsidP="00B634BE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опыта самовыражения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изобразительном искусстве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5104" w:rsidRDefault="00B75104" w:rsidP="00C955EE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5EE" w:rsidRDefault="00C955EE" w:rsidP="00B75104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B634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5104" w:rsidRPr="00B75104">
        <w:rPr>
          <w:rFonts w:ascii="Times New Roman" w:eastAsia="Calibri" w:hAnsi="Times New Roman" w:cs="Times New Roman"/>
          <w:sz w:val="24"/>
          <w:szCs w:val="24"/>
        </w:rPr>
        <w:t>Савенкова Л.Г., Ермолинская Е.А. Изобразительное искусство: 2 класс: учебник для учащихся общеобразовательных учреждений:- 2</w:t>
      </w:r>
      <w:r w:rsidR="00B75104">
        <w:rPr>
          <w:rFonts w:ascii="Times New Roman" w:hAnsi="Times New Roman" w:cs="Times New Roman"/>
          <w:sz w:val="24"/>
          <w:szCs w:val="24"/>
        </w:rPr>
        <w:t>-е изд. – М.: Вентана-Граф, 2016</w:t>
      </w:r>
      <w:r w:rsidR="00B75104" w:rsidRPr="00B751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5104" w:rsidRPr="00B75104" w:rsidRDefault="00B75104" w:rsidP="00B75104">
      <w:pPr>
        <w:spacing w:line="240" w:lineRule="auto"/>
        <w:ind w:firstLine="180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B75104">
        <w:rPr>
          <w:rStyle w:val="10pt"/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A572FA" w:rsidRPr="00A572FA" w:rsidRDefault="00B634BE" w:rsidP="00A572FA">
      <w:pPr>
        <w:tabs>
          <w:tab w:val="left" w:pos="-108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A572FA" w:rsidRPr="00A572FA">
        <w:rPr>
          <w:rFonts w:ascii="Times New Roman" w:eastAsia="Calibri" w:hAnsi="Times New Roman" w:cs="Times New Roman"/>
          <w:sz w:val="24"/>
          <w:szCs w:val="24"/>
        </w:rPr>
        <w:t>В программе представлены три направления художественного развития учащихся.</w:t>
      </w:r>
    </w:p>
    <w:p w:rsidR="00A572FA" w:rsidRPr="00A572FA" w:rsidRDefault="00A572FA" w:rsidP="00741785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i/>
          <w:sz w:val="24"/>
          <w:szCs w:val="24"/>
        </w:rPr>
        <w:t xml:space="preserve">Развитие дифференцированного зрения: перенос наблюдаемого в художественную форму (ИЗО и окружающий мир). </w:t>
      </w:r>
      <w:r w:rsidRPr="00A572FA">
        <w:rPr>
          <w:rFonts w:ascii="Times New Roman" w:eastAsia="Calibri" w:hAnsi="Times New Roman" w:cs="Times New Roman"/>
          <w:sz w:val="24"/>
          <w:szCs w:val="24"/>
        </w:rPr>
        <w:t xml:space="preserve">Освоение законов создания произведений искусства (композиция, форма, пространства) и средств художественной выразительности изобразительного искусства (цвет, свет, колорит, ритм, линия, пятно, объем, динамика, статика, силуэт). Формирование представлений о роли и значении ИЗО в жизни людей, знакомства с историей возникновения и </w:t>
      </w:r>
      <w:r w:rsidRPr="00A572FA">
        <w:rPr>
          <w:rFonts w:ascii="Times New Roman" w:eastAsia="Calibri" w:hAnsi="Times New Roman" w:cs="Times New Roman"/>
          <w:sz w:val="24"/>
          <w:szCs w:val="24"/>
        </w:rPr>
        <w:lastRenderedPageBreak/>
        <w:t>развития ИЗО. Изобразительное искусство как выразитель истории человечества в художественных образах.</w:t>
      </w:r>
    </w:p>
    <w:p w:rsidR="00A572FA" w:rsidRPr="00A572FA" w:rsidRDefault="00A572FA" w:rsidP="00741785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i/>
          <w:sz w:val="24"/>
          <w:szCs w:val="24"/>
        </w:rPr>
        <w:t>Развитие фантазии и воображения</w:t>
      </w:r>
      <w:r w:rsidRPr="00A572FA">
        <w:rPr>
          <w:rFonts w:ascii="Times New Roman" w:eastAsia="Calibri" w:hAnsi="Times New Roman" w:cs="Times New Roman"/>
          <w:sz w:val="24"/>
          <w:szCs w:val="24"/>
        </w:rPr>
        <w:t xml:space="preserve">. Воспитание творческой инициативы учащихся, развитие у них способности самостоятельно решать поставленную задачу, выражать себя  в каком-либо виде художественной деятельности. Развитие желания творить, формировать индивидуального чувства цвета, формы, умения организовывать пространство и выстроить композицию. Важное условие </w:t>
      </w:r>
      <w:r w:rsidRPr="00A572FA">
        <w:rPr>
          <w:rFonts w:ascii="Times New Roman" w:eastAsia="Calibri" w:hAnsi="Times New Roman" w:cs="Times New Roman"/>
          <w:i/>
          <w:sz w:val="24"/>
          <w:szCs w:val="24"/>
        </w:rPr>
        <w:t>развития художественного образного</w:t>
      </w:r>
      <w:r w:rsidRPr="00A572FA">
        <w:rPr>
          <w:rFonts w:ascii="Times New Roman" w:eastAsia="Calibri" w:hAnsi="Times New Roman" w:cs="Times New Roman"/>
          <w:sz w:val="24"/>
          <w:szCs w:val="24"/>
        </w:rPr>
        <w:t xml:space="preserve"> мышления –вовлечение детей в творческую деятельность, знакомство с произведениями разных видов искусства. </w:t>
      </w:r>
    </w:p>
    <w:p w:rsidR="00A572FA" w:rsidRPr="00A572FA" w:rsidRDefault="00A572FA" w:rsidP="00741785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i/>
          <w:sz w:val="24"/>
          <w:szCs w:val="24"/>
        </w:rPr>
        <w:t xml:space="preserve">Художественно-образное восприятие произведений изобразительного искусства (музейная педагогика). </w:t>
      </w:r>
      <w:r w:rsidRPr="00A572FA">
        <w:rPr>
          <w:rFonts w:ascii="Times New Roman" w:eastAsia="Calibri" w:hAnsi="Times New Roman" w:cs="Times New Roman"/>
          <w:sz w:val="24"/>
          <w:szCs w:val="24"/>
        </w:rPr>
        <w:t>Систематическое развитие у детей сознательного подхода к восприятию эстетического в действительности и искусстве, а также к собственной творческой деятельности.</w:t>
      </w:r>
    </w:p>
    <w:p w:rsidR="00A572FA" w:rsidRPr="00A572FA" w:rsidRDefault="00A572FA" w:rsidP="00741785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Методическая основа преподавания предмета:</w:t>
      </w:r>
    </w:p>
    <w:p w:rsidR="00A572FA" w:rsidRPr="00A572FA" w:rsidRDefault="00A572FA" w:rsidP="00741785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опора на практическую деятельность ребенка и возвышение её до уровня творчества;</w:t>
      </w:r>
    </w:p>
    <w:p w:rsidR="00A572FA" w:rsidRPr="00A572FA" w:rsidRDefault="00A572FA" w:rsidP="00741785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подход к преподаванию как живому, образному процессу, чутко реагирующему на внутренний мир ребенка, внешние социальные и культурные изменения;</w:t>
      </w:r>
    </w:p>
    <w:p w:rsidR="00A572FA" w:rsidRPr="00A572FA" w:rsidRDefault="00A572FA" w:rsidP="00741785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проникновение в духовную, эстетическую, художественную природу искусства и в мир отношений человека и природы;</w:t>
      </w:r>
    </w:p>
    <w:p w:rsidR="00A572FA" w:rsidRPr="00A572FA" w:rsidRDefault="00A572FA" w:rsidP="00741785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активизация проектных форм мышления как основы укрепления педагогических задач развития.</w:t>
      </w:r>
    </w:p>
    <w:p w:rsidR="00A572FA" w:rsidRDefault="00A572FA" w:rsidP="00A572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2FA" w:rsidRDefault="00B634BE" w:rsidP="00A572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</w:t>
      </w:r>
      <w:r w:rsidR="00A572FA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ИЗОБРАЗИТЕЛЬНОЕ ИСКУССТВО</w:t>
      </w: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</w:p>
    <w:p w:rsidR="00B634BE" w:rsidRPr="00B634BE" w:rsidRDefault="00B634BE" w:rsidP="00A572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 w:rsidR="00A572FA">
        <w:rPr>
          <w:rStyle w:val="10pt32"/>
          <w:rFonts w:ascii="Times New Roman" w:eastAsia="Calibri" w:hAnsi="Times New Roman" w:cs="Times New Roman"/>
          <w:sz w:val="24"/>
          <w:szCs w:val="24"/>
        </w:rPr>
        <w:t>Изобразительное искусство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»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C955EE">
        <w:rPr>
          <w:rStyle w:val="10pt32"/>
          <w:rFonts w:ascii="Times New Roman" w:hAnsi="Times New Roman" w:cs="Times New Roman"/>
          <w:b/>
          <w:sz w:val="24"/>
          <w:szCs w:val="24"/>
        </w:rPr>
        <w:t>34 часа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5EE">
        <w:rPr>
          <w:rStyle w:val="10pt32"/>
          <w:rFonts w:ascii="Times New Roman" w:hAnsi="Times New Roman" w:cs="Times New Roman"/>
          <w:b/>
          <w:sz w:val="24"/>
          <w:szCs w:val="24"/>
        </w:rPr>
        <w:t>(1</w:t>
      </w:r>
      <w:r w:rsidR="00C955EE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 «</w:t>
      </w:r>
      <w:r w:rsidR="00A572FA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  <w:r w:rsidRPr="00B634B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572FA" w:rsidRPr="00A572FA" w:rsidRDefault="00A572FA" w:rsidP="00A572FA">
      <w:pPr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В процессе изучения изобразительного искусства развиваются творческие способности, проектные, художественно-трудовые, нравственно-художественные задачи. Оно ориентирует на эмоционально- эстетическое восприятие произведений профессионального искусства, на формирование ценностного отношения к явлениям природы, к образам фольклора и литературы, к реальным людям, животным. Содержание программы предполагает овладение учащимися художественно-творческим опытом в рисовании с натуры, по памяти, представлению; освоение приёмов создания художественных образов с использованием средств художественной выразительности (цвет, свет, линия, силуэт, форма, пропорции, композиция)</w:t>
      </w:r>
    </w:p>
    <w:p w:rsidR="00453850" w:rsidRPr="00B634BE" w:rsidRDefault="00453850" w:rsidP="00B634BE">
      <w:pPr>
        <w:pStyle w:val="14"/>
        <w:keepNext/>
        <w:keepLines/>
        <w:shd w:val="clear" w:color="auto" w:fill="auto"/>
        <w:spacing w:after="0" w:line="240" w:lineRule="auto"/>
        <w:ind w:left="2260" w:hanging="1693"/>
        <w:rPr>
          <w:rStyle w:val="1a"/>
          <w:rFonts w:ascii="Times New Roman" w:hAnsi="Times New Roman" w:cs="Times New Roman"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A572FA" w:rsidRDefault="00A572FA" w:rsidP="00A572FA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ОСВОЕНИЯ УЧЕБНОГО ПРЕДМЕТА «ТЕХНОЛОГИЯ</w:t>
      </w: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Р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 для 2-го класса по учебному предмету «Изобразительное искусство» оцениваются по следующим направлениям: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Осознание себя как гражданина России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4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 пополнить свои знания о различных картинах, художниках, художественных промыслах народов России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 социальной роли ученика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 организовывать рабочее место и рабочее пространство (порядок в учебных принадлежностях, бережное отношение к учебникам, школьному имуществу); </w:t>
      </w:r>
    </w:p>
    <w:p w:rsidR="00A572FA" w:rsidRPr="00A572FA" w:rsidRDefault="00A572FA" w:rsidP="00741785">
      <w:pPr>
        <w:numPr>
          <w:ilvl w:val="0"/>
          <w:numId w:val="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проявлении ответственного поведения (подготовка к уроку, трансляция заданий учителя дома взрослым, беспокойство по поводу соблюдения требований); </w:t>
      </w:r>
    </w:p>
    <w:p w:rsidR="00A572FA" w:rsidRPr="00A572FA" w:rsidRDefault="00A572FA" w:rsidP="00741785">
      <w:pPr>
        <w:numPr>
          <w:ilvl w:val="0"/>
          <w:numId w:val="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 школьных правил (сидеть за партой, поднимать руку, действовать в соответствии с инструкцией учителя, правилами безопасной работы с инструментами); </w:t>
      </w:r>
    </w:p>
    <w:p w:rsidR="00A572FA" w:rsidRPr="00A572FA" w:rsidRDefault="00A572FA" w:rsidP="00741785">
      <w:pPr>
        <w:numPr>
          <w:ilvl w:val="0"/>
          <w:numId w:val="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подчинении дисциплинарным требованиям; </w:t>
      </w:r>
    </w:p>
    <w:p w:rsidR="00A572FA" w:rsidRPr="00A572FA" w:rsidRDefault="00A572FA" w:rsidP="00741785">
      <w:pPr>
        <w:numPr>
          <w:ilvl w:val="0"/>
          <w:numId w:val="6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 отвечать на вопросы учителя, быть успешным в учебе, социально одобряемые ответы на вопросы об отношении к предметам художественного искусства;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 навыков продуктивной межличностной коммуникации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7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получать и уточнять информацию от партнера, учителя(обратиться с вопросом, просьбой); </w:t>
      </w:r>
    </w:p>
    <w:p w:rsidR="00A572FA" w:rsidRPr="00A572FA" w:rsidRDefault="00A572FA" w:rsidP="00741785">
      <w:pPr>
        <w:numPr>
          <w:ilvl w:val="0"/>
          <w:numId w:val="7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результат своей изобразительной деятельности, говорить об испытываемых эмоциях, намерениях в отношении объектов художественного творчества, наблюдаемых объектов; </w:t>
      </w:r>
    </w:p>
    <w:p w:rsidR="00A572FA" w:rsidRPr="00A572FA" w:rsidRDefault="00A572FA" w:rsidP="00741785">
      <w:pPr>
        <w:numPr>
          <w:ilvl w:val="0"/>
          <w:numId w:val="7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объяснять что-либо, выслушивать объяснение или мнение коммуникативного партнера (ребенка и взрослого, знакомого и малознакомого); </w:t>
      </w:r>
    </w:p>
    <w:p w:rsidR="00A572FA" w:rsidRPr="00A572FA" w:rsidRDefault="00A572FA" w:rsidP="00A572FA">
      <w:pPr>
        <w:spacing w:line="240" w:lineRule="auto"/>
        <w:ind w:left="6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 социально одобряемого (этичного) поведения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8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 форм речевого этикета в различных учебных ситуациях; </w:t>
      </w:r>
    </w:p>
    <w:p w:rsidR="00A572FA" w:rsidRPr="00A572FA" w:rsidRDefault="00A572FA" w:rsidP="00741785">
      <w:pPr>
        <w:numPr>
          <w:ilvl w:val="0"/>
          <w:numId w:val="8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 сочувствовать при затруднениях и неприятностях, выражать согласие (стремление) помочь при выполнении коллективной работы. </w:t>
      </w:r>
    </w:p>
    <w:p w:rsidR="00A572FA" w:rsidRPr="00A572FA" w:rsidRDefault="00A572FA" w:rsidP="00741785">
      <w:pPr>
        <w:numPr>
          <w:ilvl w:val="0"/>
          <w:numId w:val="8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уважительном отношении к результатам художественного творчества;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 эстетических потребностей, ценностей и чувств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различении красивого и некрасивого,</w:t>
      </w:r>
    </w:p>
    <w:p w:rsidR="00A572FA" w:rsidRPr="00A572FA" w:rsidRDefault="00A572FA" w:rsidP="00741785">
      <w:pPr>
        <w:numPr>
          <w:ilvl w:val="0"/>
          <w:numId w:val="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проявлении интереса к демонстрации произведений скульптуры, живописи, красот природы и предметного мир;</w:t>
      </w:r>
    </w:p>
    <w:p w:rsidR="00A572FA" w:rsidRPr="00A572FA" w:rsidRDefault="00A572FA" w:rsidP="00741785">
      <w:pPr>
        <w:numPr>
          <w:ilvl w:val="0"/>
          <w:numId w:val="9"/>
        </w:numPr>
        <w:spacing w:line="240" w:lineRule="auto"/>
        <w:ind w:left="27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 замечать и создавать красоту вокруг себя (украшать поделку, пр.)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 самосознания, в т.ч. адекватных представлений о собственных возможностях и ограничениях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 в: </w:t>
      </w:r>
    </w:p>
    <w:p w:rsidR="00A572FA" w:rsidRPr="00A572FA" w:rsidRDefault="00A572FA" w:rsidP="00741785">
      <w:pPr>
        <w:numPr>
          <w:ilvl w:val="0"/>
          <w:numId w:val="10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осознании своих затруднений (не понимаю, не успел), потребностей (плохо видно, надо выйти, повторите, пожалуйста); </w:t>
      </w:r>
    </w:p>
    <w:p w:rsidR="00A572FA" w:rsidRPr="00A572FA" w:rsidRDefault="00A572FA" w:rsidP="00741785">
      <w:pPr>
        <w:numPr>
          <w:ilvl w:val="0"/>
          <w:numId w:val="11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 разграничивать ситуации, требующие и не требующие помощи педагога. </w:t>
      </w:r>
    </w:p>
    <w:p w:rsidR="00A572FA" w:rsidRPr="00A572FA" w:rsidRDefault="00A572FA" w:rsidP="00741785">
      <w:pPr>
        <w:numPr>
          <w:ilvl w:val="0"/>
          <w:numId w:val="11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стремлении получить одобряемый результат своего изобразительного творчества, </w:t>
      </w:r>
    </w:p>
    <w:p w:rsidR="00A572FA" w:rsidRPr="00A572FA" w:rsidRDefault="00A572FA" w:rsidP="00A572FA">
      <w:pPr>
        <w:spacing w:line="240" w:lineRule="auto"/>
        <w:ind w:left="6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основами художественной деятельности, необходимой в разных жизненных сферах проявляется в умениях: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12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</w:t>
      </w:r>
    </w:p>
    <w:p w:rsidR="00A572FA" w:rsidRPr="00A572FA" w:rsidRDefault="00A572FA" w:rsidP="00741785">
      <w:pPr>
        <w:numPr>
          <w:ilvl w:val="0"/>
          <w:numId w:val="13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инструментами и приспособлениями для изобразительной деятельности в соответствии с их свойствами.</w:t>
      </w:r>
    </w:p>
    <w:p w:rsid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 результаты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РП для 2-го класса по учебному предмету «Изобразительное искусство»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 индивидуальных возможностей и особых образовательных потребностей обучающихся с ЗПР метапредметные результаты могут быть обозначены следующим образом.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познавательные универсальные учебные действия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 </w:t>
      </w:r>
    </w:p>
    <w:p w:rsidR="00A572FA" w:rsidRPr="00A572FA" w:rsidRDefault="00A572FA" w:rsidP="00741785">
      <w:pPr>
        <w:numPr>
          <w:ilvl w:val="0"/>
          <w:numId w:val="14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shd w:val="clear" w:color="auto" w:fill="FFFFFB"/>
          <w:lang w:eastAsia="ru-RU"/>
        </w:rPr>
        <w:t>ориентироваться в известных понятиях.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1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группировать предметы, объекты: находить общее и различие; </w:t>
      </w:r>
    </w:p>
    <w:p w:rsidR="00A572FA" w:rsidRPr="00A572FA" w:rsidRDefault="00A572FA" w:rsidP="00741785">
      <w:pPr>
        <w:numPr>
          <w:ilvl w:val="0"/>
          <w:numId w:val="1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отличать новое от уже известного;</w:t>
      </w:r>
    </w:p>
    <w:p w:rsidR="00A572FA" w:rsidRPr="00A572FA" w:rsidRDefault="00A572FA" w:rsidP="00741785">
      <w:pPr>
        <w:numPr>
          <w:ilvl w:val="0"/>
          <w:numId w:val="1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 изобразительной деятельности с выделением их существенных признаков; </w:t>
      </w:r>
    </w:p>
    <w:p w:rsidR="00A572FA" w:rsidRPr="00A572FA" w:rsidRDefault="00A572FA" w:rsidP="00741785">
      <w:pPr>
        <w:numPr>
          <w:ilvl w:val="0"/>
          <w:numId w:val="15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– выделять класс объектов по заданному признаку.</w:t>
      </w:r>
    </w:p>
    <w:p w:rsidR="00A572FA" w:rsidRPr="00A572FA" w:rsidRDefault="00A572FA" w:rsidP="00741785">
      <w:pPr>
        <w:numPr>
          <w:ilvl w:val="0"/>
          <w:numId w:val="15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элементарные знаково-символические средства для организации своих познавательных процессов;</w:t>
      </w:r>
    </w:p>
    <w:p w:rsidR="00A572FA" w:rsidRPr="00A572FA" w:rsidRDefault="00A572FA" w:rsidP="00741785">
      <w:pPr>
        <w:numPr>
          <w:ilvl w:val="0"/>
          <w:numId w:val="16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устанавливать причинно-следственные связи между событиями и явлениями.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регулятивные универсальные учебные действия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 выполнения заданий под руководством учителя;</w:t>
      </w:r>
    </w:p>
    <w:p w:rsidR="00A572FA" w:rsidRPr="00A572FA" w:rsidRDefault="00A572FA" w:rsidP="00741785">
      <w:pPr>
        <w:numPr>
          <w:ilvl w:val="0"/>
          <w:numId w:val="17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практическую работу по предложенному учителем плану с опорой на образцы, рисунки, схемы;</w:t>
      </w:r>
    </w:p>
    <w:p w:rsidR="00A572FA" w:rsidRPr="00A572FA" w:rsidRDefault="00A572FA" w:rsidP="00741785">
      <w:pPr>
        <w:numPr>
          <w:ilvl w:val="0"/>
          <w:numId w:val="27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shd w:val="clear" w:color="auto" w:fill="FFFFFB"/>
          <w:lang w:eastAsia="ru-RU"/>
        </w:rPr>
        <w:lastRenderedPageBreak/>
        <w:t>самостоятельно ориентироваться в задании, где ученику предоставляется возможность выбора материалов и способов выполнения задания;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27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shd w:val="clear" w:color="auto" w:fill="FFFFFB"/>
          <w:lang w:eastAsia="ru-RU"/>
        </w:rPr>
        <w:t>самостоятельно планировать последовательность выполнения действий по образцу;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27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shd w:val="clear" w:color="auto" w:fill="FFFFFB"/>
          <w:lang w:eastAsia="ru-RU"/>
        </w:rPr>
        <w:t xml:space="preserve"> контролировать свои действия в процессе выполнения работы и после ее завершения;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18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конструкторско-технологические приёмы и способы выполнения отдельных этапов изобразительной деятельности (на основе пробных поисковых упражнений и продуктивных заданий в учебнике) из числа освоенных, работая по плану, составленному с учителем, осуществлять контроль точности выполнения операций (с помощью шаблонов, инструментов); </w:t>
      </w:r>
    </w:p>
    <w:p w:rsidR="00A572FA" w:rsidRPr="00A572FA" w:rsidRDefault="00A572FA" w:rsidP="00741785">
      <w:pPr>
        <w:numPr>
          <w:ilvl w:val="0"/>
          <w:numId w:val="18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инструкции и требования учителя, соблюдать основные требования к организации учебной деятельности;</w:t>
      </w:r>
    </w:p>
    <w:p w:rsidR="00A572FA" w:rsidRPr="00A572FA" w:rsidRDefault="00A572FA" w:rsidP="00741785">
      <w:pPr>
        <w:numPr>
          <w:ilvl w:val="0"/>
          <w:numId w:val="18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Сформированные коммуникативные универсальные учебные действия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 в умении: </w:t>
      </w:r>
    </w:p>
    <w:p w:rsidR="00A572FA" w:rsidRPr="00A572FA" w:rsidRDefault="00A572FA" w:rsidP="00741785">
      <w:pPr>
        <w:numPr>
          <w:ilvl w:val="0"/>
          <w:numId w:val="1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учителя, товарищей по классу, участвовать в диалоге на уроке;</w:t>
      </w:r>
    </w:p>
    <w:p w:rsidR="00A572FA" w:rsidRPr="00A572FA" w:rsidRDefault="00A572FA" w:rsidP="00741785">
      <w:pPr>
        <w:numPr>
          <w:ilvl w:val="0"/>
          <w:numId w:val="1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речевого этикета в трудовом взаимодействии; </w:t>
      </w:r>
    </w:p>
    <w:p w:rsidR="00A572FA" w:rsidRPr="00A572FA" w:rsidRDefault="00A572FA" w:rsidP="00741785">
      <w:pPr>
        <w:numPr>
          <w:ilvl w:val="0"/>
          <w:numId w:val="1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коллективных работах, работе в парах и группах;</w:t>
      </w:r>
    </w:p>
    <w:p w:rsidR="00A572FA" w:rsidRPr="00A572FA" w:rsidRDefault="00A572FA" w:rsidP="00741785">
      <w:pPr>
        <w:numPr>
          <w:ilvl w:val="0"/>
          <w:numId w:val="1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партнерами и приходить к общему решению;</w:t>
      </w:r>
    </w:p>
    <w:p w:rsidR="00A572FA" w:rsidRPr="00A572FA" w:rsidRDefault="00A572FA" w:rsidP="00741785">
      <w:pPr>
        <w:numPr>
          <w:ilvl w:val="0"/>
          <w:numId w:val="19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shd w:val="clear" w:color="auto" w:fill="FFFFFB"/>
          <w:lang w:eastAsia="ru-RU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2FA" w:rsidRPr="00A572FA" w:rsidRDefault="00A572FA" w:rsidP="00741785">
      <w:pPr>
        <w:numPr>
          <w:ilvl w:val="0"/>
          <w:numId w:val="20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собеседника, вступать в диалог по учебной проблеме и поддерживать его;</w:t>
      </w:r>
    </w:p>
    <w:p w:rsidR="00A572FA" w:rsidRPr="00A572FA" w:rsidRDefault="00A572FA" w:rsidP="00741785">
      <w:pPr>
        <w:numPr>
          <w:ilvl w:val="0"/>
          <w:numId w:val="20"/>
        </w:numPr>
        <w:spacing w:line="240" w:lineRule="auto"/>
        <w:ind w:left="0" w:right="0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коммуникативных и познавательных задач;</w:t>
      </w:r>
    </w:p>
    <w:p w:rsid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57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обучения во 2 классе можно проверять сформированность следующих знаний, представлений и умений: </w:t>
      </w:r>
    </w:p>
    <w:p w:rsidR="00A572FA" w:rsidRPr="00A572FA" w:rsidRDefault="00A572FA" w:rsidP="00741785">
      <w:pPr>
        <w:numPr>
          <w:ilvl w:val="0"/>
          <w:numId w:val="21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первоначальными представлениями о роли изобразительного искусства в жизни человека, его роли в духовно-нравственном развитии человека; </w:t>
      </w:r>
    </w:p>
    <w:p w:rsidR="00A572FA" w:rsidRPr="00A572FA" w:rsidRDefault="00A572FA" w:rsidP="00741785">
      <w:pPr>
        <w:numPr>
          <w:ilvl w:val="0"/>
          <w:numId w:val="22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 эстетических чувств, умения видеть и понимать красивое, дифференцировать красивое от «некрасивого», воспитание активного эмоционально-эстетического отношения к произведениям искусства; </w:t>
      </w:r>
    </w:p>
    <w:p w:rsidR="00A572FA" w:rsidRPr="00A572FA" w:rsidRDefault="00A572FA" w:rsidP="00741785">
      <w:pPr>
        <w:numPr>
          <w:ilvl w:val="0"/>
          <w:numId w:val="22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 (изобразительного, декоративно-прикладного и народного искусства, дизайна и др.); </w:t>
      </w:r>
    </w:p>
    <w:p w:rsidR="00A572FA" w:rsidRPr="00A572FA" w:rsidRDefault="00A572FA" w:rsidP="00741785">
      <w:pPr>
        <w:numPr>
          <w:ilvl w:val="0"/>
          <w:numId w:val="22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и выделять в окружающем мире (как в природном, так и в социальном) эстетически привлекательные объекты, проявлять к ним собственное эмоционально-оценочное отношение; </w:t>
      </w:r>
    </w:p>
    <w:p w:rsidR="00A572FA" w:rsidRPr="00A572FA" w:rsidRDefault="00A572FA" w:rsidP="00741785">
      <w:pPr>
        <w:numPr>
          <w:ilvl w:val="0"/>
          <w:numId w:val="22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самовыражения средствами изобразительного искусства. </w:t>
      </w:r>
    </w:p>
    <w:p w:rsidR="00A572FA" w:rsidRPr="00A572FA" w:rsidRDefault="00A572FA" w:rsidP="00A572F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 организовывать свое рабочее место, соблюдать правила техники безопасной работы с красками (гуашь, акварель), палитрой, фломастерами, карандашами, пластилином, бумагой, ножницами; </w:t>
      </w:r>
    </w:p>
    <w:p w:rsidR="00A572FA" w:rsidRPr="00A572FA" w:rsidRDefault="00A572FA" w:rsidP="00741785">
      <w:pPr>
        <w:numPr>
          <w:ilvl w:val="0"/>
          <w:numId w:val="23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аргументированно высказывать суждение о воспринимаемых произведениях искусства; </w:t>
      </w:r>
    </w:p>
    <w:p w:rsidR="00A572FA" w:rsidRPr="00A572FA" w:rsidRDefault="00A572FA" w:rsidP="00741785">
      <w:pPr>
        <w:numPr>
          <w:ilvl w:val="0"/>
          <w:numId w:val="23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смешивать краски и получать новые цвета и оттенки; </w:t>
      </w:r>
    </w:p>
    <w:p w:rsidR="00A572FA" w:rsidRPr="00A572FA" w:rsidRDefault="00A572FA" w:rsidP="00741785">
      <w:pPr>
        <w:numPr>
          <w:ilvl w:val="0"/>
          <w:numId w:val="23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различать основные и составные, холодные и тёплые цвета. </w:t>
      </w:r>
    </w:p>
    <w:p w:rsidR="00A572FA" w:rsidRPr="00A572FA" w:rsidRDefault="00A572FA" w:rsidP="00741785">
      <w:pPr>
        <w:numPr>
          <w:ilvl w:val="0"/>
          <w:numId w:val="23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экспериментировать, исследовать возможности краски в процессе создания различных цветовых пятен. </w:t>
      </w:r>
    </w:p>
    <w:p w:rsidR="00A572FA" w:rsidRPr="00A572FA" w:rsidRDefault="00A572FA" w:rsidP="00741785">
      <w:pPr>
        <w:numPr>
          <w:ilvl w:val="0"/>
          <w:numId w:val="23"/>
        </w:numPr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наблюдать, изображать природные стихии</w:t>
      </w:r>
    </w:p>
    <w:p w:rsidR="00A572FA" w:rsidRPr="00A572FA" w:rsidRDefault="00A572FA" w:rsidP="00741785">
      <w:pPr>
        <w:numPr>
          <w:ilvl w:val="0"/>
          <w:numId w:val="24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названиями оттенков цветов</w:t>
      </w:r>
    </w:p>
    <w:p w:rsidR="00A572FA" w:rsidRPr="00A572FA" w:rsidRDefault="00A572FA" w:rsidP="00741785">
      <w:pPr>
        <w:numPr>
          <w:ilvl w:val="0"/>
          <w:numId w:val="24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работать крупными кистями, сгибать, разрезать и склеивать бумагу разными способами (Конус, цилиндр, гармошка), использовать различные техники (мозаика, аппликация) </w:t>
      </w:r>
    </w:p>
    <w:p w:rsidR="00A572FA" w:rsidRPr="00A572FA" w:rsidRDefault="00A572FA" w:rsidP="00741785">
      <w:pPr>
        <w:numPr>
          <w:ilvl w:val="0"/>
          <w:numId w:val="24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 использовать для изображения замысла различные материалы: серпантин, конфетти, семена, нитки, траву. </w:t>
      </w:r>
    </w:p>
    <w:p w:rsidR="00A572FA" w:rsidRPr="00A572FA" w:rsidRDefault="00A572FA" w:rsidP="00741785">
      <w:pPr>
        <w:numPr>
          <w:ilvl w:val="0"/>
          <w:numId w:val="24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использовать для изображения замысла природные мотивы: узоры, формы. </w:t>
      </w:r>
    </w:p>
    <w:p w:rsidR="00A572FA" w:rsidRPr="00A572FA" w:rsidRDefault="00A572FA" w:rsidP="00741785">
      <w:pPr>
        <w:numPr>
          <w:ilvl w:val="0"/>
          <w:numId w:val="24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отражать контрастные по характеру образы </w:t>
      </w:r>
    </w:p>
    <w:p w:rsidR="00A572FA" w:rsidRPr="00A572FA" w:rsidRDefault="00A572FA" w:rsidP="00741785">
      <w:pPr>
        <w:numPr>
          <w:ilvl w:val="0"/>
          <w:numId w:val="25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анализировать с позиций творческих задач данной темы, с точки зрения содержания и средств его выражения. </w:t>
      </w:r>
    </w:p>
    <w:p w:rsidR="00A572FA" w:rsidRPr="00A572FA" w:rsidRDefault="00A572FA" w:rsidP="00741785">
      <w:pPr>
        <w:numPr>
          <w:ilvl w:val="0"/>
          <w:numId w:val="25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в групповой работе по созданию панно и коллажей. </w:t>
      </w:r>
    </w:p>
    <w:p w:rsidR="00A572FA" w:rsidRPr="00A572FA" w:rsidRDefault="00A572FA" w:rsidP="00741785">
      <w:pPr>
        <w:numPr>
          <w:ilvl w:val="0"/>
          <w:numId w:val="25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      свободно, без напряжения проводить от руки линии в нужных направлениях, не поворачивая при этом лист бумаги; </w:t>
      </w:r>
    </w:p>
    <w:p w:rsidR="00A572FA" w:rsidRPr="00A572FA" w:rsidRDefault="00A572FA" w:rsidP="00741785">
      <w:pPr>
        <w:numPr>
          <w:ilvl w:val="0"/>
          <w:numId w:val="25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умение    ориентироваться на плоскости листа бумаги и в готовой геометрической форме в соответствии с инструкцией учителя; </w:t>
      </w:r>
    </w:p>
    <w:p w:rsidR="00A572FA" w:rsidRPr="00A572FA" w:rsidRDefault="00A572FA" w:rsidP="00741785">
      <w:pPr>
        <w:numPr>
          <w:ilvl w:val="0"/>
          <w:numId w:val="25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 умение     использовать данные учителем ориентиры (опорные точки) и в соответствии с ними размещать изображение на листе бумаги; </w:t>
      </w:r>
    </w:p>
    <w:p w:rsidR="00A572FA" w:rsidRPr="00A572FA" w:rsidRDefault="00A572FA" w:rsidP="00741785">
      <w:pPr>
        <w:numPr>
          <w:ilvl w:val="0"/>
          <w:numId w:val="26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умение   закрашивать рисунок цветными карандашами, соблюдая контуры изображения, направление штрихов и равномерный характер нажима        на карандаш; </w:t>
      </w:r>
    </w:p>
    <w:p w:rsidR="00A572FA" w:rsidRPr="00A572FA" w:rsidRDefault="00A572FA" w:rsidP="00741785">
      <w:pPr>
        <w:numPr>
          <w:ilvl w:val="0"/>
          <w:numId w:val="26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      рисовать от руки предметы округлой, прямоугольной и треугольной формы; </w:t>
      </w: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      понимать принцип повторения или чередования элементов в узоре (по форме и цвету); </w:t>
      </w:r>
    </w:p>
    <w:p w:rsidR="00A572FA" w:rsidRPr="00A572FA" w:rsidRDefault="00A572FA" w:rsidP="00741785">
      <w:pPr>
        <w:numPr>
          <w:ilvl w:val="0"/>
          <w:numId w:val="26"/>
        </w:numPr>
        <w:shd w:val="clear" w:color="auto" w:fill="FFFFFF"/>
        <w:spacing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      узнавать в иллюстрациях персонажей народных сказок, проявлять эмоционально-эстетическое отношение к ним.   </w:t>
      </w:r>
    </w:p>
    <w:p w:rsidR="003A545B" w:rsidRPr="003A545B" w:rsidRDefault="00A572FA" w:rsidP="00A572FA">
      <w:pPr>
        <w:spacing w:line="240" w:lineRule="auto"/>
        <w:ind w:left="360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ab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B6" w:rsidRDefault="003A545B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3A545B" w:rsidRPr="00D44B33" w:rsidRDefault="00C955EE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класс, 34 часа</w:t>
      </w:r>
    </w:p>
    <w:p w:rsidR="00A572FA" w:rsidRPr="00A572FA" w:rsidRDefault="0052420F" w:rsidP="0074178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32F9F">
        <w:rPr>
          <w:rFonts w:ascii="Calibri" w:eastAsia="Arial Unicode MS" w:hAnsi="Calibri" w:cs="Times New Roman"/>
          <w:spacing w:val="-3"/>
          <w:kern w:val="2"/>
        </w:rPr>
        <w:tab/>
      </w:r>
      <w:r w:rsidR="00A572FA" w:rsidRPr="00A572F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Развитие дифференцированного зрения: перевод наблюдаемого в художественную форму ( изобразительное искусство и окружающий мир).</w:t>
      </w:r>
    </w:p>
    <w:p w:rsidR="00A572FA" w:rsidRPr="00A572FA" w:rsidRDefault="00A572FA" w:rsidP="00A572FA">
      <w:pPr>
        <w:shd w:val="clear" w:color="auto" w:fill="FFFFFF"/>
        <w:ind w:right="137" w:firstLine="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Наблюдение окружающего предметного мира и природы, явлений природы и создание на основе этого наблюдения художественного образа. Создание цветовых композиций на передачу характера светоносных стихий в природе. Приемы работы красками и кистью. Использование в работе тонированной бумаги и разнообразных материалов. Выбор материалов и инструментов для изображения. Передача в цвете своего настроения, впечатления от увиденного в природе, окружающей действительности. Изображение по памяти и представлению. Гармоничное заполнение всей изобразительной плоскости. Обсуждение картин, выполненных детьми: особенности работы на листе бумаги. Передача в рисунке направления: вертикального, горизонтального, наклонного. Проведение различных  линий графическими материалами. Наблюдение за разнообразием цвета,</w:t>
      </w:r>
    </w:p>
    <w:p w:rsidR="00A572FA" w:rsidRPr="00A572FA" w:rsidRDefault="00A572FA" w:rsidP="00A572FA">
      <w:pPr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форм, настроения в природе и окружающей действительности и передача их в рисунке. Использование элементарных правил композиции. Получение сложных цветов путем смешения двух красок. Выполнение этюдов в пластилине или глине по памяти и наблюдению. Создание коллективных композиций из вылепленных игрушек. Изображение предметов в рельефном пространстве: ближе-ниже, дальше-выше. Овладение графическими материалами: карандашом, фломастером. Работа с палитрой и гуашевыми красками.</w:t>
      </w:r>
    </w:p>
    <w:p w:rsidR="00A572FA" w:rsidRPr="00A572FA" w:rsidRDefault="00A572FA" w:rsidP="00741785">
      <w:pPr>
        <w:numPr>
          <w:ilvl w:val="0"/>
          <w:numId w:val="28"/>
        </w:numPr>
        <w:spacing w:line="240" w:lineRule="auto"/>
        <w:ind w:left="284" w:right="0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572FA">
        <w:rPr>
          <w:rFonts w:ascii="Times New Roman" w:eastAsia="Calibri" w:hAnsi="Times New Roman" w:cs="Times New Roman"/>
          <w:b/>
          <w:sz w:val="24"/>
          <w:szCs w:val="24"/>
        </w:rPr>
        <w:t>Развитие фантазии и воображения.</w:t>
      </w:r>
    </w:p>
    <w:p w:rsidR="00A572FA" w:rsidRPr="00A572FA" w:rsidRDefault="00A572FA" w:rsidP="00A572FA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t>Импровизация в свете, линии, объеме в процессе восприятия музыки, поэтического слова. Отображение контраста и нюанса в рисунке. Создание цветовых композиций по ассоциации с музыкой. Передача настроения и движения в рисунке. Создание творческих работ по фотоматериалов и на основе собственных наблюдений. Передача динамики, настроения, впечатления в цветовых композициях без конкретного изображения. Связь между звуками в музыкальном произведении. Работа с крупными формами. Конструирование замкнутого пространства с использованием больших готовых  форм. Конструирование из бумаги и создание народной игрушки из ниток и ткани. Создание композиций по мотивам литературных произведений.</w:t>
      </w:r>
    </w:p>
    <w:p w:rsidR="00A572FA" w:rsidRPr="00A572FA" w:rsidRDefault="00A572FA" w:rsidP="00741785">
      <w:pPr>
        <w:numPr>
          <w:ilvl w:val="0"/>
          <w:numId w:val="28"/>
        </w:numPr>
        <w:spacing w:after="200" w:line="240" w:lineRule="auto"/>
        <w:ind w:left="284" w:right="0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572FA">
        <w:rPr>
          <w:rFonts w:ascii="Times New Roman" w:eastAsia="Calibri" w:hAnsi="Times New Roman" w:cs="Times New Roman"/>
          <w:b/>
          <w:sz w:val="24"/>
          <w:szCs w:val="24"/>
        </w:rPr>
        <w:t>Художественно-образное восприятие изобразительного искусства (музейная педагогика).</w:t>
      </w:r>
    </w:p>
    <w:p w:rsidR="00A572FA" w:rsidRPr="00A572FA" w:rsidRDefault="00A572FA" w:rsidP="00A572FA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A572FA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Представление об изобразительном искусстве, связи искусства с действительностью. Участие в обсуждении тем: «Какие бывают художники-живописцы, скульпторы, графики?». Материалы и инструменты разных художников. Различие жанров изобразительного искусства.  Эмоциональная оценка и образная характеристика произведений художника. Выражение своего эстетического отношения к работе. Наблюдение, восприятие и эмоциональная оценка картины, рисунка, скульптуры, декоративных украшений изделий прикладного искусства. Роль и значение музея. Комментирование видеофильмов, книг по искусству.  Выполнение зарисовок по впечатлению от экскурсий, создание композиций по мотивам  увиденного.</w:t>
      </w:r>
    </w:p>
    <w:p w:rsidR="007E58CA" w:rsidRDefault="007E58CA" w:rsidP="00A572FA">
      <w:pPr>
        <w:tabs>
          <w:tab w:val="left" w:pos="142"/>
          <w:tab w:val="left" w:pos="3158"/>
          <w:tab w:val="left" w:pos="4148"/>
          <w:tab w:val="left" w:pos="4381"/>
          <w:tab w:val="left" w:pos="4586"/>
          <w:tab w:val="left" w:pos="4644"/>
          <w:tab w:val="left" w:pos="5011"/>
          <w:tab w:val="left" w:pos="5088"/>
          <w:tab w:val="left" w:pos="5220"/>
          <w:tab w:val="left" w:pos="5616"/>
          <w:tab w:val="left" w:pos="5951"/>
          <w:tab w:val="left" w:pos="6408"/>
          <w:tab w:val="left" w:pos="6652"/>
          <w:tab w:val="left" w:pos="6832"/>
          <w:tab w:val="left" w:pos="6903"/>
          <w:tab w:val="left" w:pos="7837"/>
          <w:tab w:val="left" w:pos="7944"/>
          <w:tab w:val="left" w:pos="8145"/>
          <w:tab w:val="left" w:pos="9491"/>
          <w:tab w:val="left" w:pos="9603"/>
        </w:tabs>
        <w:suppressAutoHyphens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515A52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52420F" w:rsidRDefault="0052420F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02" w:tblpY="39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260"/>
        <w:gridCol w:w="3686"/>
        <w:gridCol w:w="850"/>
      </w:tblGrid>
      <w:tr w:rsidR="00415A9D" w:rsidRPr="00B50906" w:rsidTr="00B55B45">
        <w:trPr>
          <w:trHeight w:val="1021"/>
        </w:trPr>
        <w:tc>
          <w:tcPr>
            <w:tcW w:w="817" w:type="dxa"/>
          </w:tcPr>
          <w:p w:rsidR="00415A9D" w:rsidRDefault="00415A9D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i/>
              </w:rPr>
              <w:t>№ урока</w:t>
            </w:r>
          </w:p>
          <w:p w:rsidR="00415A9D" w:rsidRPr="00B50906" w:rsidRDefault="00415A9D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415A9D" w:rsidRPr="00B50906" w:rsidRDefault="00415A9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i/>
              </w:rPr>
              <w:t>Тема раздела</w:t>
            </w:r>
          </w:p>
        </w:tc>
        <w:tc>
          <w:tcPr>
            <w:tcW w:w="3260" w:type="dxa"/>
            <w:shd w:val="clear" w:color="auto" w:fill="auto"/>
          </w:tcPr>
          <w:p w:rsidR="00415A9D" w:rsidRPr="00B50906" w:rsidRDefault="00415A9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3686" w:type="dxa"/>
          </w:tcPr>
          <w:p w:rsidR="00415A9D" w:rsidRPr="00E905F7" w:rsidRDefault="00E905F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05F7">
              <w:rPr>
                <w:rFonts w:ascii="Times New Roman" w:eastAsia="Times New Roman" w:hAnsi="Times New Roman" w:cs="Times New Roman"/>
                <w:b/>
              </w:rPr>
              <w:t>Характеристика видов деятельности</w:t>
            </w:r>
          </w:p>
        </w:tc>
        <w:tc>
          <w:tcPr>
            <w:tcW w:w="850" w:type="dxa"/>
          </w:tcPr>
          <w:p w:rsidR="00415A9D" w:rsidRPr="00B9614E" w:rsidRDefault="00415A9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14E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48ED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Развитие дифференцированного зрения: перевод наблюдаемого в художественную форму</w:t>
            </w:r>
          </w:p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 часов</w:t>
            </w: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Что значит быть художником? 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</w:tcPr>
          <w:p w:rsidR="007A3EC7" w:rsidRPr="007A3EC7" w:rsidRDefault="007A3EC7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rStyle w:val="c1"/>
                <w:b w:val="0"/>
                <w:color w:val="000000"/>
                <w:sz w:val="20"/>
              </w:rPr>
              <w:t>-</w:t>
            </w:r>
            <w:r w:rsidRPr="007A3EC7">
              <w:rPr>
                <w:rStyle w:val="c1"/>
                <w:b w:val="0"/>
                <w:color w:val="000000"/>
                <w:sz w:val="20"/>
              </w:rPr>
              <w:t>Работа</w:t>
            </w:r>
            <w:r>
              <w:rPr>
                <w:rStyle w:val="c1"/>
                <w:b w:val="0"/>
                <w:color w:val="000000"/>
                <w:sz w:val="20"/>
              </w:rPr>
              <w:t xml:space="preserve"> </w:t>
            </w:r>
            <w:r w:rsidRPr="007A3EC7">
              <w:rPr>
                <w:rStyle w:val="c1"/>
                <w:b w:val="0"/>
                <w:color w:val="000000"/>
                <w:sz w:val="20"/>
              </w:rPr>
              <w:t xml:space="preserve"> различными художественными материалами: гуашью, акварелью, карандашом, пастелью, тушью, пером, цветными мелками, в технике аппликации.</w:t>
            </w:r>
          </w:p>
          <w:p w:rsidR="00E648ED" w:rsidRPr="007A3EC7" w:rsidRDefault="007A3EC7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>- наблюдения</w:t>
            </w:r>
            <w:r w:rsidR="00E648ED" w:rsidRPr="007A3EC7">
              <w:rPr>
                <w:b w:val="0"/>
                <w:sz w:val="20"/>
              </w:rPr>
              <w:t xml:space="preserve"> за природными явлениями;</w:t>
            </w:r>
          </w:p>
          <w:p w:rsidR="00E648ED" w:rsidRPr="007A3EC7" w:rsidRDefault="00E648ED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>- передавать своё настроение, впечатление от увиденного в природе, в окружающей действительности;</w:t>
            </w:r>
          </w:p>
          <w:p w:rsidR="00E648ED" w:rsidRPr="007A3EC7" w:rsidRDefault="00E648ED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>- различ</w:t>
            </w:r>
            <w:r w:rsidR="007A3EC7" w:rsidRPr="007A3EC7">
              <w:rPr>
                <w:b w:val="0"/>
                <w:sz w:val="20"/>
              </w:rPr>
              <w:t>ение</w:t>
            </w:r>
            <w:r w:rsidRPr="007A3EC7">
              <w:rPr>
                <w:b w:val="0"/>
                <w:sz w:val="20"/>
              </w:rPr>
              <w:t xml:space="preserve"> звук</w:t>
            </w:r>
            <w:r w:rsidR="007A3EC7" w:rsidRPr="007A3EC7">
              <w:rPr>
                <w:b w:val="0"/>
                <w:sz w:val="20"/>
              </w:rPr>
              <w:t>ов</w:t>
            </w:r>
            <w:r w:rsidRPr="007A3EC7">
              <w:rPr>
                <w:b w:val="0"/>
                <w:sz w:val="20"/>
              </w:rPr>
              <w:t xml:space="preserve"> окружающего мира (пение птиц, шум ветра и деревьев, стук дождя, различные звуки машин, голоса людей в доме, в школе, в лесу);</w:t>
            </w:r>
          </w:p>
          <w:p w:rsidR="00E648ED" w:rsidRPr="007A3EC7" w:rsidRDefault="007A3EC7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 xml:space="preserve">- </w:t>
            </w:r>
            <w:r w:rsidR="00E648ED" w:rsidRPr="007A3EC7">
              <w:rPr>
                <w:b w:val="0"/>
                <w:sz w:val="20"/>
              </w:rPr>
              <w:t>определение цели работы и выполнение её этапов;</w:t>
            </w:r>
          </w:p>
          <w:p w:rsidR="00E648ED" w:rsidRPr="007A3EC7" w:rsidRDefault="00E648ED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>- адекватная оценка результатов своей деятельности;</w:t>
            </w:r>
          </w:p>
          <w:p w:rsidR="00E648ED" w:rsidRPr="007A3EC7" w:rsidRDefault="00E648ED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 xml:space="preserve">- </w:t>
            </w:r>
            <w:r w:rsidR="007A3EC7" w:rsidRPr="007A3EC7">
              <w:rPr>
                <w:b w:val="0"/>
                <w:sz w:val="20"/>
              </w:rPr>
              <w:t>работа</w:t>
            </w:r>
            <w:r w:rsidRPr="007A3EC7">
              <w:rPr>
                <w:b w:val="0"/>
                <w:sz w:val="20"/>
              </w:rPr>
              <w:t xml:space="preserve"> в коллективе;</w:t>
            </w:r>
          </w:p>
          <w:p w:rsidR="00E648ED" w:rsidRPr="007A3EC7" w:rsidRDefault="00E648ED" w:rsidP="007A3EC7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7A3EC7">
              <w:rPr>
                <w:b w:val="0"/>
                <w:sz w:val="20"/>
              </w:rPr>
              <w:t xml:space="preserve">- </w:t>
            </w:r>
            <w:r w:rsidR="007A3EC7" w:rsidRPr="007A3EC7">
              <w:rPr>
                <w:b w:val="0"/>
                <w:sz w:val="20"/>
              </w:rPr>
              <w:t>работа</w:t>
            </w:r>
            <w:r w:rsidRPr="007A3EC7">
              <w:rPr>
                <w:b w:val="0"/>
                <w:sz w:val="20"/>
              </w:rPr>
              <w:t xml:space="preserve"> индивидуально и в малых группах;</w:t>
            </w:r>
          </w:p>
          <w:p w:rsidR="00E648ED" w:rsidRPr="007A3EC7" w:rsidRDefault="00E648ED" w:rsidP="007A3E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1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Предметный мир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Фактура предмета. Снимаем отпечаток с фактуры предмета.</w:t>
            </w:r>
          </w:p>
        </w:tc>
        <w:tc>
          <w:tcPr>
            <w:tcW w:w="3686" w:type="dxa"/>
            <w:vMerge/>
          </w:tcPr>
          <w:p w:rsidR="00E648ED" w:rsidRPr="00B9614E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1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Снимаем отпечаток с фактуры предмета.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«Живые листья»</w:t>
            </w:r>
          </w:p>
        </w:tc>
        <w:tc>
          <w:tcPr>
            <w:tcW w:w="3686" w:type="dxa"/>
            <w:vMerge/>
          </w:tcPr>
          <w:p w:rsidR="00E648ED" w:rsidRPr="00B9614E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1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Рисуем натюрморт. Рефлекс в изобразительном искусстве</w:t>
            </w:r>
          </w:p>
        </w:tc>
        <w:tc>
          <w:tcPr>
            <w:tcW w:w="3686" w:type="dxa"/>
            <w:vMerge/>
          </w:tcPr>
          <w:p w:rsidR="00E648ED" w:rsidRPr="00B9614E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9614E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Что могут рассказать вещи о своём хозяине?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Многообразие открытого</w:t>
            </w:r>
            <w:r w:rsidRPr="00B50906">
              <w:rPr>
                <w:rFonts w:ascii="Times New Roman" w:eastAsia="Times New Roman" w:hAnsi="Times New Roman" w:cs="Times New Roman"/>
                <w:color w:val="000000"/>
              </w:rPr>
              <w:t xml:space="preserve"> пространства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Что такое открытое пространство?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8,9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Открытое пространство и архитектура.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</w:tr>
      <w:tr w:rsidR="00E648ED" w:rsidRPr="00B50906" w:rsidTr="00B55B45">
        <w:trPr>
          <w:trHeight w:val="384"/>
        </w:trPr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10,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11,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12,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Кто создаёт архитектуру?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Волшебство искусства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Какие бывают виды искусства?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Сочиняем сказку и показываем её как в театре.</w:t>
            </w:r>
          </w:p>
        </w:tc>
        <w:tc>
          <w:tcPr>
            <w:tcW w:w="3686" w:type="dxa"/>
            <w:vMerge/>
          </w:tcPr>
          <w:p w:rsidR="00E648ED" w:rsidRDefault="00E648ED" w:rsidP="004D6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E648ED" w:rsidRPr="00B50906" w:rsidTr="00B55B45">
        <w:tc>
          <w:tcPr>
            <w:tcW w:w="817" w:type="dxa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16,</w:t>
            </w:r>
          </w:p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vMerge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E648ED" w:rsidRPr="00B50906" w:rsidRDefault="00E648ED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Какие бывают игрушки?</w:t>
            </w:r>
          </w:p>
        </w:tc>
        <w:tc>
          <w:tcPr>
            <w:tcW w:w="3686" w:type="dxa"/>
            <w:vMerge/>
          </w:tcPr>
          <w:p w:rsidR="00E648ED" w:rsidRDefault="00E648ED" w:rsidP="00E648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E648ED" w:rsidRPr="00B9614E" w:rsidRDefault="00E648ED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3EC7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Развитие фантазии и воображения</w:t>
            </w:r>
          </w:p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 часов</w:t>
            </w: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О чём и как рассказывает искусство?</w:t>
            </w:r>
          </w:p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Художественно - выразительные средства.</w:t>
            </w:r>
          </w:p>
        </w:tc>
        <w:tc>
          <w:tcPr>
            <w:tcW w:w="3686" w:type="dxa"/>
            <w:vMerge w:val="restart"/>
          </w:tcPr>
          <w:p w:rsidR="00B55B45" w:rsidRDefault="00B55B45" w:rsidP="00B55B45">
            <w:pPr>
              <w:snapToGrid w:val="0"/>
              <w:spacing w:line="240" w:lineRule="auto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55B45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литературными произведениями при создании композиций и иллюстрирование былин. </w:t>
            </w:r>
          </w:p>
          <w:p w:rsidR="00B55B45" w:rsidRPr="00B55B45" w:rsidRDefault="00B55B45" w:rsidP="00B55B45">
            <w:pPr>
              <w:snapToGrid w:val="0"/>
              <w:spacing w:line="240" w:lineRule="auto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55B45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Поиск необходимых литературных текстов через поисковую систему Интернет, в периодических изданиях, книгах.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- </w:t>
            </w:r>
            <w:r w:rsidRPr="00B55B45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в работе знаний о замкнутом пространстве.</w:t>
            </w:r>
          </w:p>
          <w:p w:rsidR="007A3EC7" w:rsidRPr="00B55B45" w:rsidRDefault="007A3EC7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принятие и удержание цели задания в процессе его выполнения;</w:t>
            </w:r>
          </w:p>
          <w:p w:rsidR="007A3EC7" w:rsidRPr="00B55B45" w:rsidRDefault="007A3EC7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lastRenderedPageBreak/>
              <w:t>- определение цели работы и выделение её этапов;</w:t>
            </w:r>
          </w:p>
          <w:p w:rsidR="007A3EC7" w:rsidRPr="00B55B45" w:rsidRDefault="007A3EC7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участие в тематических обсуждениях и выражение своих предложений;</w:t>
            </w:r>
          </w:p>
          <w:p w:rsidR="007A3EC7" w:rsidRPr="00B55B45" w:rsidRDefault="007A3EC7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формулировать ответ на вопрос в соответствии с заданным смысловым содержанием;</w:t>
            </w:r>
          </w:p>
          <w:p w:rsidR="007A3EC7" w:rsidRPr="00B55B45" w:rsidRDefault="00B55B45" w:rsidP="00B55B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55B45">
              <w:rPr>
                <w:rFonts w:ascii="Times New Roman" w:hAnsi="Times New Roman" w:cs="Times New Roman"/>
                <w:sz w:val="20"/>
                <w:szCs w:val="20"/>
              </w:rPr>
              <w:t>- объяснять, чем</w:t>
            </w:r>
            <w:r w:rsidR="007A3EC7" w:rsidRPr="00B55B45">
              <w:rPr>
                <w:rFonts w:ascii="Times New Roman" w:hAnsi="Times New Roman" w:cs="Times New Roman"/>
                <w:sz w:val="20"/>
                <w:szCs w:val="20"/>
              </w:rPr>
              <w:t xml:space="preserve"> похожи и чем различаются традиции разных народов в сказках, орнаменте, оформлении жилища, в обустройстве дома в целом.</w:t>
            </w: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О чём говорят на картине цвета?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Учимся изображать с натуры.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Портрет.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Такие разные маски.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Графическое изображение.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Контраст.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Пятно. Тон. Штрих.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Набросок.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Придаём бумаге объём.  Пейзаж.</w:t>
            </w:r>
          </w:p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Работаем в смешанной технике.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7A3EC7" w:rsidRPr="00B50906" w:rsidTr="00B55B45">
        <w:tc>
          <w:tcPr>
            <w:tcW w:w="817" w:type="dxa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vMerge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Животные в произведениях художников.</w:t>
            </w:r>
          </w:p>
          <w:p w:rsidR="007A3EC7" w:rsidRPr="00B50906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Сюжет.</w:t>
            </w:r>
          </w:p>
        </w:tc>
        <w:tc>
          <w:tcPr>
            <w:tcW w:w="3686" w:type="dxa"/>
            <w:vMerge/>
          </w:tcPr>
          <w:p w:rsidR="007A3EC7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:rsidR="007A3EC7" w:rsidRPr="00B9614E" w:rsidRDefault="007A3EC7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5B45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Художественно-образное восприятие изобразительного искусства</w:t>
            </w:r>
          </w:p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6 часов</w:t>
            </w: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b/>
                <w:color w:val="000000"/>
              </w:rPr>
              <w:t>Природа – великий художник.</w:t>
            </w:r>
          </w:p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Удивительный мир растений.</w:t>
            </w:r>
          </w:p>
        </w:tc>
        <w:tc>
          <w:tcPr>
            <w:tcW w:w="3686" w:type="dxa"/>
            <w:vMerge w:val="restart"/>
          </w:tcPr>
          <w:p w:rsidR="00B55B45" w:rsidRDefault="00B55B45" w:rsidP="00391285">
            <w:pPr>
              <w:pStyle w:val="212"/>
              <w:tabs>
                <w:tab w:val="left" w:pos="426"/>
              </w:tabs>
              <w:rPr>
                <w:rStyle w:val="c1"/>
                <w:b w:val="0"/>
                <w:color w:val="000000"/>
                <w:sz w:val="20"/>
              </w:rPr>
            </w:pPr>
            <w:r>
              <w:rPr>
                <w:rStyle w:val="c1"/>
                <w:color w:val="000000"/>
                <w:szCs w:val="28"/>
              </w:rPr>
              <w:t>-</w:t>
            </w:r>
            <w:r w:rsidRPr="006746F7">
              <w:rPr>
                <w:rStyle w:val="c1"/>
                <w:color w:val="000000"/>
                <w:szCs w:val="28"/>
              </w:rPr>
              <w:t xml:space="preserve"> </w:t>
            </w:r>
            <w:r w:rsidRPr="00B55B45">
              <w:rPr>
                <w:rStyle w:val="c1"/>
                <w:b w:val="0"/>
                <w:color w:val="000000"/>
                <w:sz w:val="20"/>
              </w:rPr>
              <w:t>Представление об особенностях работы художника в театре балета, в музыкальном, кукольном, драматическом театрах. Общее и индивидуальное в работе разных художников.</w:t>
            </w:r>
          </w:p>
          <w:p w:rsidR="00B55B45" w:rsidRP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rStyle w:val="c1"/>
                <w:b w:val="0"/>
                <w:color w:val="000000"/>
                <w:sz w:val="20"/>
              </w:rPr>
              <w:t>-</w:t>
            </w:r>
            <w:r w:rsidRPr="00971160">
              <w:rPr>
                <w:sz w:val="24"/>
                <w:szCs w:val="24"/>
              </w:rPr>
              <w:t xml:space="preserve"> </w:t>
            </w:r>
            <w:r w:rsidRPr="00B55B45">
              <w:rPr>
                <w:b w:val="0"/>
                <w:sz w:val="20"/>
              </w:rPr>
              <w:t xml:space="preserve"> анализировать и сравнивать произведение искусства по настроению, которое они вызывают, элементарно оценивать их с точки зрения эмоционального содержания;</w:t>
            </w:r>
          </w:p>
          <w:p w:rsidR="00B55B45" w:rsidRP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сравнивать описания, произведения искусства на одну тему;</w:t>
            </w:r>
          </w:p>
          <w:p w:rsidR="00B55B45" w:rsidRP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умение фиксировать своё эмоциональное состояние, возникшее во время восприятия произведения искусства;</w:t>
            </w:r>
          </w:p>
          <w:p w:rsid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активное участие в обсуждении роли искусства в жизни общества и человека;</w:t>
            </w:r>
          </w:p>
          <w:p w:rsidR="00B55B45" w:rsidRP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 развивать предложенную сюжетную линию;</w:t>
            </w:r>
          </w:p>
          <w:p w:rsidR="00B55B45" w:rsidRPr="00B55B45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0"/>
              </w:rPr>
            </w:pPr>
            <w:r w:rsidRPr="00B55B45">
              <w:rPr>
                <w:b w:val="0"/>
                <w:sz w:val="20"/>
              </w:rPr>
              <w:t>-  выбирать выразительные средства для реализации творческого замысла;</w:t>
            </w:r>
          </w:p>
          <w:p w:rsidR="00B55B45" w:rsidRPr="004A0557" w:rsidRDefault="00B55B45" w:rsidP="00B55B4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</w:rPr>
              <w:t>-</w:t>
            </w:r>
            <w:r w:rsidRPr="00B55B45">
              <w:rPr>
                <w:b w:val="0"/>
                <w:sz w:val="20"/>
              </w:rPr>
              <w:t xml:space="preserve"> использовать элементы импровизации для решения творческих задач.</w:t>
            </w:r>
          </w:p>
        </w:tc>
        <w:tc>
          <w:tcPr>
            <w:tcW w:w="850" w:type="dxa"/>
          </w:tcPr>
          <w:p w:rsidR="00B55B45" w:rsidRPr="00B9614E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Человек учится у природы.</w:t>
            </w:r>
          </w:p>
        </w:tc>
        <w:tc>
          <w:tcPr>
            <w:tcW w:w="3686" w:type="dxa"/>
            <w:vMerge/>
          </w:tcPr>
          <w:p w:rsidR="00B55B45" w:rsidRPr="004A0557" w:rsidRDefault="00B55B45" w:rsidP="0039128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B45" w:rsidRPr="00B9614E" w:rsidRDefault="00B55B45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Природные формы в архитектуре.</w:t>
            </w:r>
          </w:p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Симметрия в природе и искусстве</w:t>
            </w:r>
          </w:p>
        </w:tc>
        <w:tc>
          <w:tcPr>
            <w:tcW w:w="3686" w:type="dxa"/>
            <w:vMerge/>
          </w:tcPr>
          <w:p w:rsidR="00B55B45" w:rsidRPr="004A0557" w:rsidRDefault="00B55B45" w:rsidP="0039128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B45" w:rsidRPr="00B9614E" w:rsidRDefault="00B55B45" w:rsidP="00E905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43" w:type="dxa"/>
            <w:vMerge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Собираем коллекцию камней.</w:t>
            </w:r>
          </w:p>
        </w:tc>
        <w:tc>
          <w:tcPr>
            <w:tcW w:w="3686" w:type="dxa"/>
            <w:vMerge/>
          </w:tcPr>
          <w:p w:rsidR="00B55B45" w:rsidRPr="004A0557" w:rsidRDefault="00B55B45" w:rsidP="0039128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B45" w:rsidRPr="00B9614E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vMerge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Орнамент.</w:t>
            </w:r>
          </w:p>
        </w:tc>
        <w:tc>
          <w:tcPr>
            <w:tcW w:w="3686" w:type="dxa"/>
            <w:vMerge/>
          </w:tcPr>
          <w:p w:rsidR="00B55B45" w:rsidRPr="004A0557" w:rsidRDefault="00B55B45" w:rsidP="0039128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B45" w:rsidRPr="00B9614E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</w:tr>
      <w:tr w:rsidR="00B55B45" w:rsidRPr="00B50906" w:rsidTr="00B55B45">
        <w:tc>
          <w:tcPr>
            <w:tcW w:w="817" w:type="dxa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vMerge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55B45" w:rsidRPr="00B50906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0906">
              <w:rPr>
                <w:rFonts w:ascii="Times New Roman" w:eastAsia="Times New Roman" w:hAnsi="Times New Roman" w:cs="Times New Roman"/>
                <w:color w:val="000000"/>
              </w:rPr>
              <w:t>Слушаем и наблюдаем ритм. Смотри на мир широко открытыми глазами.</w:t>
            </w:r>
          </w:p>
        </w:tc>
        <w:tc>
          <w:tcPr>
            <w:tcW w:w="3686" w:type="dxa"/>
            <w:vMerge/>
          </w:tcPr>
          <w:p w:rsidR="00B55B45" w:rsidRPr="004A0557" w:rsidRDefault="00B55B45" w:rsidP="00391285">
            <w:pPr>
              <w:pStyle w:val="212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B45" w:rsidRPr="00B9614E" w:rsidRDefault="00B55B45" w:rsidP="00E905F7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7E58CA" w:rsidRDefault="007E58CA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518" w:rsidRDefault="00E11518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7E58CA" w:rsidRPr="00440987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печатные средства обучения</w:t>
      </w:r>
    </w:p>
    <w:p w:rsidR="007E58CA" w:rsidRPr="007E58CA" w:rsidRDefault="007E58CA" w:rsidP="007E58CA">
      <w:pPr>
        <w:pStyle w:val="162"/>
        <w:keepNext/>
        <w:keepLines/>
        <w:shd w:val="clear" w:color="auto" w:fill="auto"/>
        <w:spacing w:before="0" w:after="100" w:afterAutospacing="1"/>
        <w:ind w:right="79" w:firstLine="0"/>
        <w:rPr>
          <w:rFonts w:ascii="Times New Roman" w:hAnsi="Times New Roman"/>
          <w:sz w:val="24"/>
          <w:szCs w:val="24"/>
        </w:rPr>
      </w:pPr>
      <w:r w:rsidRPr="007E58CA">
        <w:rPr>
          <w:rFonts w:ascii="Times New Roman" w:hAnsi="Times New Roman"/>
          <w:sz w:val="24"/>
          <w:szCs w:val="24"/>
        </w:rPr>
        <w:t>Для учащихся:</w:t>
      </w:r>
    </w:p>
    <w:p w:rsidR="009B4439" w:rsidRPr="00B55B45" w:rsidRDefault="00B55B45" w:rsidP="00B55B45">
      <w:pPr>
        <w:spacing w:after="104" w:line="240" w:lineRule="auto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B55B45">
        <w:rPr>
          <w:rFonts w:ascii="Times New Roman" w:hAnsi="Times New Roman" w:cs="Times New Roman"/>
          <w:sz w:val="24"/>
          <w:szCs w:val="24"/>
        </w:rPr>
        <w:t>Савенкова Л.Г., Ермолинская Е.А. Изобразительное искусство: 2 класс: учебник для учащихся общеобразовательных учреждений:- 2</w:t>
      </w:r>
      <w:r>
        <w:rPr>
          <w:rFonts w:ascii="Times New Roman" w:hAnsi="Times New Roman" w:cs="Times New Roman"/>
          <w:sz w:val="24"/>
          <w:szCs w:val="24"/>
        </w:rPr>
        <w:t>-е изд. – М.: Вентана-Граф, 2017</w:t>
      </w:r>
      <w:r w:rsidRPr="00B55B45">
        <w:rPr>
          <w:rFonts w:ascii="Times New Roman" w:hAnsi="Times New Roman" w:cs="Times New Roman"/>
          <w:sz w:val="24"/>
          <w:szCs w:val="24"/>
        </w:rPr>
        <w:t>.</w:t>
      </w:r>
    </w:p>
    <w:p w:rsidR="009B4439" w:rsidRPr="00B55B45" w:rsidRDefault="009B4439" w:rsidP="00B55B45">
      <w:pPr>
        <w:spacing w:after="104" w:line="240" w:lineRule="auto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B55B45"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  <w:t>Для учителя</w:t>
      </w:r>
    </w:p>
    <w:p w:rsidR="00B55B45" w:rsidRPr="00B55B45" w:rsidRDefault="00B55B45" w:rsidP="00B55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5B45">
        <w:rPr>
          <w:rFonts w:ascii="Times New Roman" w:hAnsi="Times New Roman" w:cs="Times New Roman"/>
          <w:sz w:val="24"/>
          <w:szCs w:val="24"/>
        </w:rPr>
        <w:t>Изобразительное искусство: 2 класс: органайзер для учителя: методические разработки уроков/ Е.А. Ермолинская. – М.: Вентана-граф, 2010.</w:t>
      </w:r>
    </w:p>
    <w:p w:rsidR="007E58CA" w:rsidRPr="00B43731" w:rsidRDefault="007E58CA" w:rsidP="007E58CA">
      <w:pPr>
        <w:pStyle w:val="a6"/>
        <w:shd w:val="clear" w:color="auto" w:fill="auto"/>
        <w:tabs>
          <w:tab w:val="left" w:pos="426"/>
        </w:tabs>
        <w:spacing w:before="0" w:line="252" w:lineRule="exact"/>
        <w:ind w:left="426"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7E58CA" w:rsidRPr="00440987" w:rsidRDefault="007E58CA" w:rsidP="007E58CA">
      <w:pPr>
        <w:tabs>
          <w:tab w:val="left" w:pos="946"/>
        </w:tabs>
        <w:spacing w:line="252" w:lineRule="exact"/>
        <w:ind w:right="20"/>
        <w:jc w:val="center"/>
        <w:rPr>
          <w:rFonts w:ascii="Times New Roman" w:hAnsi="Times New Roman" w:cs="Times New Roman"/>
          <w:b/>
          <w:bCs/>
          <w:smallCaps/>
        </w:rPr>
      </w:pPr>
      <w:r w:rsidRPr="00440987">
        <w:rPr>
          <w:rFonts w:ascii="Times New Roman" w:hAnsi="Times New Roman" w:cs="Times New Roman"/>
          <w:b/>
          <w:bCs/>
          <w:smallCaps/>
        </w:rPr>
        <w:t>технические средства обучения и оборудование</w:t>
      </w:r>
    </w:p>
    <w:p w:rsidR="007E58CA" w:rsidRDefault="007E58CA" w:rsidP="007E58CA">
      <w:pPr>
        <w:pStyle w:val="a6"/>
        <w:shd w:val="clear" w:color="auto" w:fill="auto"/>
        <w:tabs>
          <w:tab w:val="left" w:pos="946"/>
        </w:tabs>
        <w:spacing w:before="0" w:line="252" w:lineRule="exact"/>
        <w:ind w:right="2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1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B55B45" w:rsidRPr="00B55B45" w:rsidRDefault="00B55B45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B55B45"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B55B45">
        <w:rPr>
          <w:rFonts w:ascii="Times New Roman" w:hAnsi="Times New Roman" w:cs="Times New Roman"/>
          <w:sz w:val="24"/>
          <w:szCs w:val="24"/>
        </w:rPr>
        <w:t xml:space="preserve">Комплект муляжей для рисования 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lastRenderedPageBreak/>
        <w:t>2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7E58CA"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3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>) компьютер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4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>)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Default="009B4439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</w:t>
      </w:r>
      <w:r w:rsidR="007E58CA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3B286E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E905F7">
      <w:pPr>
        <w:framePr w:w="9821" w:wrap="auto" w:hAnchor="text" w:x="993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55B45">
          <w:pgSz w:w="11906" w:h="16838"/>
          <w:pgMar w:top="709" w:right="424" w:bottom="1134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64" w:rsidRDefault="002E2D64" w:rsidP="00251FB3">
      <w:pPr>
        <w:spacing w:line="240" w:lineRule="auto"/>
      </w:pPr>
      <w:r>
        <w:separator/>
      </w:r>
    </w:p>
  </w:endnote>
  <w:endnote w:type="continuationSeparator" w:id="0">
    <w:p w:rsidR="002E2D64" w:rsidRDefault="002E2D64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9" w:rsidRDefault="00CC39F9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E77FF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77FF9" w:rsidRDefault="00E77F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64" w:rsidRDefault="002E2D64" w:rsidP="00251FB3">
      <w:pPr>
        <w:spacing w:line="240" w:lineRule="auto"/>
      </w:pPr>
      <w:r>
        <w:separator/>
      </w:r>
    </w:p>
  </w:footnote>
  <w:footnote w:type="continuationSeparator" w:id="0">
    <w:p w:rsidR="002E2D64" w:rsidRDefault="002E2D64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B99"/>
    <w:multiLevelType w:val="hybridMultilevel"/>
    <w:tmpl w:val="1A34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56F"/>
    <w:multiLevelType w:val="multilevel"/>
    <w:tmpl w:val="2622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B6C48"/>
    <w:multiLevelType w:val="hybridMultilevel"/>
    <w:tmpl w:val="978A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CA3"/>
    <w:multiLevelType w:val="multilevel"/>
    <w:tmpl w:val="A69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F720F"/>
    <w:multiLevelType w:val="multilevel"/>
    <w:tmpl w:val="14A8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6091A"/>
    <w:multiLevelType w:val="multilevel"/>
    <w:tmpl w:val="C2A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019AC"/>
    <w:multiLevelType w:val="hybridMultilevel"/>
    <w:tmpl w:val="55367482"/>
    <w:lvl w:ilvl="0" w:tplc="F492281E">
      <w:start w:val="1"/>
      <w:numFmt w:val="decimal"/>
      <w:lvlText w:val="%1."/>
      <w:lvlJc w:val="left"/>
      <w:pPr>
        <w:ind w:left="76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FE1327A"/>
    <w:multiLevelType w:val="multilevel"/>
    <w:tmpl w:val="486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543A2"/>
    <w:multiLevelType w:val="multilevel"/>
    <w:tmpl w:val="B5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AD52F3B"/>
    <w:multiLevelType w:val="multilevel"/>
    <w:tmpl w:val="5AA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3C126F"/>
    <w:multiLevelType w:val="multilevel"/>
    <w:tmpl w:val="A2C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65FFF"/>
    <w:multiLevelType w:val="multilevel"/>
    <w:tmpl w:val="230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09308D"/>
    <w:multiLevelType w:val="multilevel"/>
    <w:tmpl w:val="C06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52C99"/>
    <w:multiLevelType w:val="multilevel"/>
    <w:tmpl w:val="2554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DA67B9"/>
    <w:multiLevelType w:val="multilevel"/>
    <w:tmpl w:val="01D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056288"/>
    <w:multiLevelType w:val="multilevel"/>
    <w:tmpl w:val="68AA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705FC3"/>
    <w:multiLevelType w:val="multilevel"/>
    <w:tmpl w:val="ED9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C97D43"/>
    <w:multiLevelType w:val="hybridMultilevel"/>
    <w:tmpl w:val="292C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1142C"/>
    <w:multiLevelType w:val="multilevel"/>
    <w:tmpl w:val="FE9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60A54"/>
    <w:multiLevelType w:val="multilevel"/>
    <w:tmpl w:val="F8D6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0801AE"/>
    <w:multiLevelType w:val="multilevel"/>
    <w:tmpl w:val="5CF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63406F"/>
    <w:multiLevelType w:val="multilevel"/>
    <w:tmpl w:val="4B1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8358D0"/>
    <w:multiLevelType w:val="multilevel"/>
    <w:tmpl w:val="C18C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0B7646"/>
    <w:multiLevelType w:val="multilevel"/>
    <w:tmpl w:val="75C8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370506"/>
    <w:multiLevelType w:val="multilevel"/>
    <w:tmpl w:val="E1C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852B6"/>
    <w:multiLevelType w:val="multilevel"/>
    <w:tmpl w:val="AD7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F55ADE"/>
    <w:multiLevelType w:val="multilevel"/>
    <w:tmpl w:val="A41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5"/>
  </w:num>
  <w:num w:numId="5">
    <w:abstractNumId w:val="23"/>
  </w:num>
  <w:num w:numId="6">
    <w:abstractNumId w:val="26"/>
  </w:num>
  <w:num w:numId="7">
    <w:abstractNumId w:val="12"/>
  </w:num>
  <w:num w:numId="8">
    <w:abstractNumId w:val="17"/>
  </w:num>
  <w:num w:numId="9">
    <w:abstractNumId w:val="16"/>
  </w:num>
  <w:num w:numId="10">
    <w:abstractNumId w:val="24"/>
  </w:num>
  <w:num w:numId="11">
    <w:abstractNumId w:val="21"/>
  </w:num>
  <w:num w:numId="12">
    <w:abstractNumId w:val="4"/>
  </w:num>
  <w:num w:numId="13">
    <w:abstractNumId w:val="25"/>
  </w:num>
  <w:num w:numId="14">
    <w:abstractNumId w:val="8"/>
  </w:num>
  <w:num w:numId="15">
    <w:abstractNumId w:val="7"/>
  </w:num>
  <w:num w:numId="16">
    <w:abstractNumId w:val="27"/>
  </w:num>
  <w:num w:numId="17">
    <w:abstractNumId w:val="3"/>
  </w:num>
  <w:num w:numId="18">
    <w:abstractNumId w:val="1"/>
  </w:num>
  <w:num w:numId="19">
    <w:abstractNumId w:val="13"/>
  </w:num>
  <w:num w:numId="20">
    <w:abstractNumId w:val="5"/>
  </w:num>
  <w:num w:numId="21">
    <w:abstractNumId w:val="20"/>
  </w:num>
  <w:num w:numId="22">
    <w:abstractNumId w:val="10"/>
  </w:num>
  <w:num w:numId="23">
    <w:abstractNumId w:val="11"/>
  </w:num>
  <w:num w:numId="24">
    <w:abstractNumId w:val="14"/>
  </w:num>
  <w:num w:numId="25">
    <w:abstractNumId w:val="19"/>
  </w:num>
  <w:num w:numId="26">
    <w:abstractNumId w:val="22"/>
  </w:num>
  <w:num w:numId="27">
    <w:abstractNumId w:val="18"/>
  </w:num>
  <w:num w:numId="2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638E8"/>
    <w:rsid w:val="000748F6"/>
    <w:rsid w:val="000A7407"/>
    <w:rsid w:val="000E0B7C"/>
    <w:rsid w:val="00105E60"/>
    <w:rsid w:val="001548D2"/>
    <w:rsid w:val="001B55BB"/>
    <w:rsid w:val="00204058"/>
    <w:rsid w:val="00227BC1"/>
    <w:rsid w:val="00246EAE"/>
    <w:rsid w:val="00251FB3"/>
    <w:rsid w:val="002B0029"/>
    <w:rsid w:val="002B7A69"/>
    <w:rsid w:val="002E2D64"/>
    <w:rsid w:val="003A545B"/>
    <w:rsid w:val="003B286E"/>
    <w:rsid w:val="003E5E75"/>
    <w:rsid w:val="00404A80"/>
    <w:rsid w:val="00415A9D"/>
    <w:rsid w:val="0041669E"/>
    <w:rsid w:val="004527F5"/>
    <w:rsid w:val="00453850"/>
    <w:rsid w:val="0047127B"/>
    <w:rsid w:val="00515A52"/>
    <w:rsid w:val="0052420F"/>
    <w:rsid w:val="00555F8F"/>
    <w:rsid w:val="0056727B"/>
    <w:rsid w:val="00573A58"/>
    <w:rsid w:val="00682C08"/>
    <w:rsid w:val="006C62F4"/>
    <w:rsid w:val="00711E82"/>
    <w:rsid w:val="00721549"/>
    <w:rsid w:val="00741785"/>
    <w:rsid w:val="00774D6E"/>
    <w:rsid w:val="007855E5"/>
    <w:rsid w:val="007A3EC7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3378F"/>
    <w:rsid w:val="00955ECB"/>
    <w:rsid w:val="00987149"/>
    <w:rsid w:val="00995B0E"/>
    <w:rsid w:val="009B4439"/>
    <w:rsid w:val="009C10C1"/>
    <w:rsid w:val="009C6606"/>
    <w:rsid w:val="009E427E"/>
    <w:rsid w:val="009E5630"/>
    <w:rsid w:val="00A34341"/>
    <w:rsid w:val="00A572FA"/>
    <w:rsid w:val="00A670F1"/>
    <w:rsid w:val="00A802C9"/>
    <w:rsid w:val="00A813F8"/>
    <w:rsid w:val="00AA797F"/>
    <w:rsid w:val="00AB7D39"/>
    <w:rsid w:val="00B05CC9"/>
    <w:rsid w:val="00B31391"/>
    <w:rsid w:val="00B55B45"/>
    <w:rsid w:val="00B634BE"/>
    <w:rsid w:val="00B75104"/>
    <w:rsid w:val="00B753FC"/>
    <w:rsid w:val="00B761B6"/>
    <w:rsid w:val="00B80CA6"/>
    <w:rsid w:val="00BF106C"/>
    <w:rsid w:val="00C0377D"/>
    <w:rsid w:val="00C256E1"/>
    <w:rsid w:val="00C955EE"/>
    <w:rsid w:val="00CA41B1"/>
    <w:rsid w:val="00CB3472"/>
    <w:rsid w:val="00CC060B"/>
    <w:rsid w:val="00CC39F9"/>
    <w:rsid w:val="00CC7D19"/>
    <w:rsid w:val="00CF520F"/>
    <w:rsid w:val="00D37477"/>
    <w:rsid w:val="00D44B33"/>
    <w:rsid w:val="00DB377B"/>
    <w:rsid w:val="00DE2F14"/>
    <w:rsid w:val="00E11518"/>
    <w:rsid w:val="00E4453C"/>
    <w:rsid w:val="00E648ED"/>
    <w:rsid w:val="00E77FF9"/>
    <w:rsid w:val="00E905F7"/>
    <w:rsid w:val="00EC267D"/>
    <w:rsid w:val="00F14360"/>
    <w:rsid w:val="00F70B62"/>
    <w:rsid w:val="00F77269"/>
    <w:rsid w:val="00FA38A5"/>
    <w:rsid w:val="00FA744E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D9227-A80E-43ED-A0AA-0B9E59B7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34"/>
    <w:locked/>
    <w:rsid w:val="00B0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05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E648ED"/>
    <w:pPr>
      <w:suppressAutoHyphens/>
      <w:spacing w:line="240" w:lineRule="auto"/>
      <w:ind w:left="0" w:right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10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20</cp:revision>
  <dcterms:created xsi:type="dcterms:W3CDTF">2019-10-08T12:44:00Z</dcterms:created>
  <dcterms:modified xsi:type="dcterms:W3CDTF">2020-10-28T05:14:00Z</dcterms:modified>
</cp:coreProperties>
</file>