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6A3" w:rsidRDefault="005426A3" w:rsidP="001F2BF3">
      <w:pPr>
        <w:shd w:val="clear" w:color="auto" w:fill="FFFFFF"/>
        <w:spacing w:after="120" w:line="528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F2BF3" w:rsidRPr="001F2BF3" w:rsidRDefault="001F2BF3" w:rsidP="001F2BF3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Югорский государственный университет знакомит с направлениями подготовки:</w:t>
      </w:r>
    </w:p>
    <w:p w:rsidR="001F2BF3" w:rsidRPr="005D2D84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2884170" cy="2247900"/>
            <wp:effectExtent l="19050" t="0" r="0" b="0"/>
            <wp:wrapSquare wrapText="bothSides"/>
            <wp:docPr id="2" name="Рисунок 1" descr="https://festivalnauki.ru/upload/iblock/af8/af8848b1939c1da500d9b533becea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stivalnauki.ru/upload/iblock/af8/af8848b1939c1da500d9b533becea5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BF3" w:rsidRPr="005D2D84" w:rsidRDefault="001F2BF3" w:rsidP="001F2B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20.03.01 </w:t>
      </w:r>
      <w:proofErr w:type="spellStart"/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Профиль подготовки:</w:t>
      </w:r>
      <w:r w:rsidRPr="005D2D8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  <w:proofErr w:type="spellStart"/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Техносферная</w:t>
      </w:r>
      <w:proofErr w:type="spellEnd"/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</w:t>
      </w:r>
      <w:r w:rsidRPr="005D2D8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обучения: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очная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обучения: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4 года 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бюджетных мест</w:t>
      </w:r>
      <w:r w:rsidRPr="005D2D8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30 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платных мест:</w:t>
      </w:r>
      <w:r w:rsidRPr="005D2D8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обучения: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144.600 до 264.000 рублей в год*.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дисциплин и минимальные баллы для поступления</w:t>
      </w:r>
      <w:r w:rsidRPr="005D2D8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1.     </w:t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Математика (профиль)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– 39 баллов;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2.     </w:t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Русский язык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40 баллов;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3.     </w:t>
      </w:r>
      <w:r w:rsidRPr="005D2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Физика 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– 39 баллов или информатика и ИКТ - 44 балла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Проходной балл на бюджет по результатам 2020 года: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151 балл. 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Предоставление медицинской справки: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требуется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Общежития: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предоставляется всем иногородним студентам. 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подачи документов:</w:t>
      </w:r>
      <w:r w:rsidRPr="005D2D8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18 июня до 10 июля - сроки приема документов, необходимых для поступления от лиц, поступающих на обучение по результатам вступительных испытаний, проводимых Университетом самостоятельно; 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18 июня до 25 июля - сроки приема документов, необходимых для поступления, от лиц, поступающих на обучение по результатам ЕГЭ.</w:t>
      </w:r>
    </w:p>
    <w:p w:rsidR="001F2BF3" w:rsidRPr="005D2D84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документов для поступления</w:t>
      </w:r>
      <w:r w:rsidRPr="005D2D8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</w:t>
      </w:r>
    </w:p>
    <w:p w:rsidR="001F2BF3" w:rsidRPr="005D2D84" w:rsidRDefault="00AD78D1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1F2BF3" w:rsidRPr="005D2D8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Заявление о приеме</w:t>
        </w:r>
      </w:hyperlink>
      <w:r w:rsidR="001F2BF3"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2BF3" w:rsidRPr="005D2D84" w:rsidRDefault="00AD78D1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1F2BF3" w:rsidRPr="005D2D8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Заявление - согласие абитуриента на обработку его персональных данных;</w:t>
        </w:r>
      </w:hyperlink>
    </w:p>
    <w:p w:rsidR="001F2BF3" w:rsidRPr="005D2D84" w:rsidRDefault="001F2BF3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удостоверяющий личность (копия паспорта, паспорт предъявляется лично);</w:t>
      </w:r>
    </w:p>
    <w:p w:rsidR="001F2BF3" w:rsidRPr="005D2D84" w:rsidRDefault="001F2BF3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 об образовании (подлинник или копия);</w:t>
      </w:r>
    </w:p>
    <w:p w:rsidR="001F2BF3" w:rsidRPr="005D2D84" w:rsidRDefault="00AD78D1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1F2BF3" w:rsidRPr="005D2D8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Заявление о согласии на зачисление</w:t>
        </w:r>
      </w:hyperlink>
    </w:p>
    <w:p w:rsidR="001F2BF3" w:rsidRPr="005D2D84" w:rsidRDefault="00AD78D1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hyperlink r:id="rId10" w:history="1">
        <w:r w:rsidR="001F2BF3" w:rsidRPr="005D2D8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Заявление абитуриента о предоставлении места в общежитии Жилого комплекса</w:t>
        </w:r>
      </w:hyperlink>
      <w:r w:rsidR="001F2BF3" w:rsidRPr="005D2D8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(при необходимости).</w:t>
      </w:r>
    </w:p>
    <w:p w:rsidR="001F2BF3" w:rsidRPr="005D2D84" w:rsidRDefault="001F2BF3" w:rsidP="001F2B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Документы, подтверждающие право на внеконкурсное зачисление, льготы, установленные законодательством РФ.</w:t>
      </w:r>
    </w:p>
    <w:p w:rsidR="001F2BF3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Рекомендуемые документы:</w:t>
      </w: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копия ИНН, копия СНИЛС, копия приписного удостоверения или военного билета, справка о медицинском осмотре (при необходимости).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Поступающие, изменившие фамилию по какой-либо причине после получения документа об образовании, дополнительно предоставляют заверенную копию свидетельства о смене фамилии.</w:t>
      </w:r>
    </w:p>
    <w:p w:rsidR="001F2BF3" w:rsidRPr="005D2D84" w:rsidRDefault="001F2BF3" w:rsidP="001F2BF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2BF3" w:rsidRPr="005D2D84" w:rsidRDefault="001F2BF3" w:rsidP="001F2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Профессии, по которым могут работать выпускники данного направления:</w:t>
      </w:r>
    </w:p>
    <w:p w:rsidR="001F2BF3" w:rsidRPr="005D2D84" w:rsidRDefault="001F2BF3" w:rsidP="001F2BF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Инженер по охране труда </w:t>
      </w:r>
    </w:p>
    <w:p w:rsidR="001F2BF3" w:rsidRPr="005D2D84" w:rsidRDefault="001F2BF3" w:rsidP="001F2BF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Инженер по охране труда и технике безопасности </w:t>
      </w:r>
    </w:p>
    <w:p w:rsidR="001F2BF3" w:rsidRPr="005D2D84" w:rsidRDefault="001F2BF3" w:rsidP="001F2BF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Инженер по пожарной безопасности </w:t>
      </w:r>
    </w:p>
    <w:p w:rsidR="001F2BF3" w:rsidRPr="005D2D84" w:rsidRDefault="001F2BF3" w:rsidP="001F2BF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Инспектор по технике безопасности </w:t>
      </w:r>
    </w:p>
    <w:p w:rsidR="001F2BF3" w:rsidRDefault="001F2BF3" w:rsidP="001F2B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2D84">
        <w:rPr>
          <w:rFonts w:ascii="Times New Roman" w:hAnsi="Times New Roman" w:cs="Times New Roman"/>
          <w:b/>
          <w:bCs/>
          <w:sz w:val="28"/>
          <w:szCs w:val="28"/>
        </w:rPr>
        <w:t xml:space="preserve">Приемная комиссия: </w:t>
      </w:r>
    </w:p>
    <w:p w:rsidR="001F2BF3" w:rsidRDefault="001F2BF3" w:rsidP="001F2BF3">
      <w:pPr>
        <w:rPr>
          <w:rFonts w:ascii="Times New Roman" w:hAnsi="Times New Roman" w:cs="Times New Roman"/>
          <w:sz w:val="28"/>
          <w:szCs w:val="28"/>
        </w:rPr>
      </w:pPr>
      <w:r w:rsidRPr="005D2D84">
        <w:rPr>
          <w:rFonts w:ascii="Times New Roman" w:hAnsi="Times New Roman" w:cs="Times New Roman"/>
          <w:sz w:val="28"/>
          <w:szCs w:val="28"/>
        </w:rPr>
        <w:t xml:space="preserve">628012, Ханты-Мансийский автономный округ - </w:t>
      </w:r>
      <w:proofErr w:type="spellStart"/>
      <w:r w:rsidRPr="005D2D84">
        <w:rPr>
          <w:rFonts w:ascii="Times New Roman" w:hAnsi="Times New Roman" w:cs="Times New Roman"/>
          <w:sz w:val="28"/>
          <w:szCs w:val="28"/>
        </w:rPr>
        <w:t>Югра</w:t>
      </w:r>
      <w:proofErr w:type="spellEnd"/>
      <w:r w:rsidRPr="005D2D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F2BF3" w:rsidRDefault="001F2BF3" w:rsidP="001F2BF3">
      <w:pPr>
        <w:rPr>
          <w:rFonts w:ascii="Times New Roman" w:hAnsi="Times New Roman" w:cs="Times New Roman"/>
          <w:sz w:val="28"/>
          <w:szCs w:val="28"/>
        </w:rPr>
      </w:pPr>
      <w:r w:rsidRPr="005D2D84">
        <w:rPr>
          <w:rFonts w:ascii="Times New Roman" w:hAnsi="Times New Roman" w:cs="Times New Roman"/>
          <w:sz w:val="28"/>
          <w:szCs w:val="28"/>
        </w:rPr>
        <w:t>г. Ханты-Мансийск, ул. Чехова, 16</w:t>
      </w:r>
      <w:r w:rsidRPr="005D2D84">
        <w:rPr>
          <w:rFonts w:ascii="Times New Roman" w:hAnsi="Times New Roman" w:cs="Times New Roman"/>
          <w:sz w:val="28"/>
          <w:szCs w:val="28"/>
        </w:rPr>
        <w:br/>
        <w:t xml:space="preserve">корпус 4, кабинет 106 </w:t>
      </w:r>
      <w:r w:rsidRPr="005D2D84">
        <w:rPr>
          <w:rFonts w:ascii="Times New Roman" w:hAnsi="Times New Roman" w:cs="Times New Roman"/>
          <w:sz w:val="28"/>
          <w:szCs w:val="28"/>
        </w:rPr>
        <w:br/>
        <w:t xml:space="preserve">телефон: </w:t>
      </w:r>
      <w:r w:rsidRPr="005D2D84">
        <w:rPr>
          <w:rFonts w:ascii="Times New Roman" w:hAnsi="Times New Roman" w:cs="Times New Roman"/>
          <w:b/>
          <w:bCs/>
          <w:sz w:val="28"/>
          <w:szCs w:val="28"/>
        </w:rPr>
        <w:t>+7 (3467) 377-090</w:t>
      </w:r>
      <w:r w:rsidRPr="005D2D8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D2D84">
        <w:rPr>
          <w:rFonts w:ascii="Times New Roman" w:hAnsi="Times New Roman" w:cs="Times New Roman"/>
          <w:sz w:val="28"/>
          <w:szCs w:val="28"/>
        </w:rPr>
        <w:t>е-mail</w:t>
      </w:r>
      <w:proofErr w:type="spellEnd"/>
      <w:r w:rsidRPr="005D2D84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1F2BF3">
          <w:rPr>
            <w:rFonts w:ascii="Times New Roman" w:hAnsi="Times New Roman" w:cs="Times New Roman"/>
            <w:sz w:val="28"/>
            <w:szCs w:val="28"/>
          </w:rPr>
          <w:t>abiturient@ugrasu.ru</w:t>
        </w:r>
      </w:hyperlink>
      <w:r w:rsidRPr="005D2D84">
        <w:rPr>
          <w:rFonts w:ascii="Times New Roman" w:hAnsi="Times New Roman" w:cs="Times New Roman"/>
          <w:sz w:val="28"/>
          <w:szCs w:val="28"/>
        </w:rPr>
        <w:t xml:space="preserve"> </w:t>
      </w:r>
      <w:r w:rsidRPr="005D2D84">
        <w:rPr>
          <w:rFonts w:ascii="Times New Roman" w:hAnsi="Times New Roman" w:cs="Times New Roman"/>
          <w:sz w:val="28"/>
          <w:szCs w:val="28"/>
        </w:rPr>
        <w:br/>
      </w:r>
    </w:p>
    <w:p w:rsidR="009A3397" w:rsidRPr="00610391" w:rsidRDefault="009A3397" w:rsidP="005426A3">
      <w:pPr>
        <w:pStyle w:val="a9"/>
        <w:numPr>
          <w:ilvl w:val="0"/>
          <w:numId w:val="10"/>
        </w:num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  <w:r w:rsidRPr="00610391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 xml:space="preserve">Российский государственный профессионально-педагогический университет приглашает на День открытых дверей </w:t>
      </w:r>
      <w:proofErr w:type="spellStart"/>
      <w:r w:rsidRPr="00610391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онлайн</w:t>
      </w:r>
      <w:proofErr w:type="spellEnd"/>
    </w:p>
    <w:p w:rsidR="002D35D5" w:rsidRPr="00610391" w:rsidRDefault="002D35D5" w:rsidP="00610391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61039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Подробная информация будет на сайте вуза  (https://www.rsvpu.ru/) накануне мероприятия.</w:t>
      </w:r>
    </w:p>
    <w:p w:rsidR="00BA0038" w:rsidRDefault="00BA0038" w:rsidP="0081536A">
      <w:pPr>
        <w:shd w:val="clear" w:color="auto" w:fill="FFFFFF"/>
        <w:spacing w:after="120" w:line="52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171950" cy="2960861"/>
            <wp:effectExtent l="19050" t="0" r="0" b="0"/>
            <wp:docPr id="3" name="Рисунок 3" descr="C:\Users\79122\Downloads\Синий и Зеленый Кисть Мазки Отчим День Отца 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Синий и Зеленый Кисть Мазки Отчим День Отца Открыт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19" cy="297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6A" w:rsidRDefault="0081536A" w:rsidP="005426A3">
      <w:pPr>
        <w:pStyle w:val="a9"/>
        <w:numPr>
          <w:ilvl w:val="0"/>
          <w:numId w:val="10"/>
        </w:numPr>
        <w:shd w:val="clear" w:color="auto" w:fill="FFFFFF"/>
        <w:spacing w:after="120" w:line="528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ИнЭУ</w:t>
      </w:r>
      <w:proofErr w:type="spellEnd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значительно улучшил свои позиции в международном рейтинге THE</w:t>
      </w:r>
    </w:p>
    <w:p w:rsidR="003B5FB2" w:rsidRPr="005426A3" w:rsidRDefault="003B5FB2" w:rsidP="003B5FB2">
      <w:pPr>
        <w:pStyle w:val="a9"/>
        <w:shd w:val="clear" w:color="auto" w:fill="FFFFFF"/>
        <w:spacing w:after="120" w:line="528" w:lineRule="atLeast"/>
        <w:ind w:left="786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Университет занял позицию 301-400 в области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Business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and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Economics</w:t>
      </w:r>
      <w:proofErr w:type="spellEnd"/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Всего за 1 год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сместился с позиции 401-500 в сегмент 301-400. 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2019 году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(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Институт экономики и управления) 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впервые был включен в этот рейтинг в предметной области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Business&amp;Economics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сразу занял 401-500 позиции.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«В 2020 году мы перешли в более высокую "лигу", заняв 301-400 позицию. Успех института - результат не сиюминутного напряжения сил, а длительной, упорной работы. Ведь позиция в рейтинге обеспечивается не за счет  одного показателя, а за счет комплекса результатов. Учитываются достижения в преподавании, интернационализации, количество публикаций, их цитирование,» - отмечает Ирина Дмитриевна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Тургель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заметитель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директора по науке и инновациям школы экономики и менеджмента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</w:p>
    <w:p w:rsidR="0081536A" w:rsidRPr="0081536A" w:rsidRDefault="005426A3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21590</wp:posOffset>
            </wp:positionV>
            <wp:extent cx="3089910" cy="1790700"/>
            <wp:effectExtent l="19050" t="0" r="0" b="0"/>
            <wp:wrapSquare wrapText="bothSides"/>
            <wp:docPr id="1" name="Рисунок 1" descr="Всего за 1 год институт сместился с позиции 401-500 в сегмент 301-400. Фото: TH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го за 1 год институт сместился с позиции 401-500 в сегмент 301-400. Фото: TH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2016 году исследователи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опубликовали 249 работ, индексируемых в международных базах данных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Scopus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Web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of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Science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; всего за три года это число выросло на 76%, составив в 2019 году 438 публикаций. При этом растёт и количество публикаций в 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lastRenderedPageBreak/>
        <w:t xml:space="preserve">наиболее авторитетных журналах по экономике и менеджменту: В 2019 году в три раза увеличилось   количество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топовых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публикаций уровня  A и A* в журналах, входящих в  рейтинг ABDC</w:t>
      </w:r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, 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составляемый деканами наиболее известных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бизнес-школ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мира.</w:t>
      </w:r>
      <w:r w:rsid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Второй год идет реализация проекта по достижению лидирующих позиций </w:t>
      </w:r>
      <w:r w:rsid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 предметных рейтингах THE и QS.</w:t>
      </w:r>
    </w:p>
    <w:p w:rsid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 последний год на 20% увеличилось количество вузов - международных партнеров, в состав партнеров вошли университеты из новых для института стран (заключено соглашение с Индией, в процессе - с вузами Индонезии и Малайзии</w:t>
      </w:r>
      <w: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)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. Партнерами университета становятся  вузы с  наиболее престижными аккредитациями.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В долгосрочном аспекте обеспечит движение вперед созданная в институте  система  выявления и поддержки молодых исследователей. В этом году расширено количество и перечень оснований для получения грантов, на которые могут рассчитывать молодые ученые института, а также зарубежные  специалисты со степенью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PhD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молодые зарубежные ученые, которые планируют продолжать академическую карьеру.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«Мы не собираемся останавливаться на достигнутом. Кадровый, научный, экспертный потенциал института позволяет ставить амбициозные цели и продолжить движение  по завоеванию лидирующих позиций в ведущих международных рейтингах.»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— один из ведущих университетов России и участник проекта 5-100, отмечает в 2020 году столетие. Вуз расположен в Екатеринбурге — столице Всемирных студенческих игр 2023 года.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выступает инициатором создания и выполняет функции проектного офиса Уральского межрегионального научно-образовательного центра мирового уровня (НОЦ), который призван решить задачи национального проекта «Наука».</w:t>
      </w:r>
    </w:p>
    <w:p w:rsidR="00BA0038" w:rsidRDefault="00BA0038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BA0038" w:rsidRDefault="00BA0038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BA0038" w:rsidRDefault="00BA0038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1F2BF3" w:rsidRDefault="001F2BF3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0391" w:rsidRDefault="00610391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3B5FB2" w:rsidRPr="009F1E39" w:rsidRDefault="003B5FB2" w:rsidP="00D84F83">
      <w:pPr>
        <w:pStyle w:val="a9"/>
        <w:ind w:left="50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проведет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онлайн-марафон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образовательных программ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бакалавриата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специалитета</w:t>
      </w:r>
      <w:proofErr w:type="spellEnd"/>
    </w:p>
    <w:p w:rsidR="00310E35" w:rsidRDefault="003B5FB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кого пойти учиться? </w:t>
      </w:r>
    </w:p>
    <w:p w:rsidR="00310E35" w:rsidRPr="00FF0DFF" w:rsidRDefault="003B5FB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Ответ на этот вопрос можно получить, посетив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онлайн-марафон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Уральского гуманитарного института </w:t>
      </w:r>
      <w:proofErr w:type="spellStart"/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3B5FB2" w:rsidRPr="003B5FB2" w:rsidRDefault="003B5FB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Встречи в рамках марафона пройдут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</w:t>
      </w:r>
      <w:r w:rsidRPr="003B5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30 ноября</w:t>
      </w: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</w:t>
      </w:r>
      <w:r w:rsidRPr="003B5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декабря</w:t>
      </w: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2020 года. Родители и абитуриенты смогут познакомиться с преподавателями университета и из первых уст узнать о тех специальностях, которые можно получить, обучаясь в Уральском гуманитарном институте.</w:t>
      </w:r>
    </w:p>
    <w:p w:rsidR="003B5FB2" w:rsidRPr="003B5FB2" w:rsidRDefault="002263F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57150</wp:posOffset>
            </wp:positionV>
            <wp:extent cx="3013710" cy="1958340"/>
            <wp:effectExtent l="19050" t="0" r="0" b="0"/>
            <wp:wrapSquare wrapText="bothSides"/>
            <wp:docPr id="7" name="Рисунок 3" descr="Грузчики, курьеры и аниматоры: в Краснодаре количество вакансий для  студентов за год выросло в полтора р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зчики, курьеры и аниматоры: в Краснодаре количество вакансий для  студентов за год выросло в полтора раз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 на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онлайн-марафон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6" w:history="1">
        <w:r w:rsidR="003B5FB2"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https://urgi.urfu.ru/ru/events-reg/9889/</w:t>
        </w:r>
      </w:hyperlink>
    </w:p>
    <w:p w:rsidR="003B5FB2" w:rsidRPr="003B5FB2" w:rsidRDefault="003B5FB2" w:rsidP="003B5FB2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Подробная информация – на сайте УГИ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7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https://urgi.urfu.ru/ru/events/9889/</w:t>
        </w:r>
      </w:hyperlink>
    </w:p>
    <w:p w:rsidR="003B5FB2" w:rsidRPr="003B5FB2" w:rsidRDefault="003B5FB2" w:rsidP="003B5FB2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социальных сетях:</w:t>
      </w:r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8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Facebook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hyperlink r:id="rId19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20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21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https://ok.ru/group/58307724771572</w:t>
        </w:r>
      </w:hyperlink>
    </w:p>
    <w:p w:rsidR="003B5FB2" w:rsidRPr="003B5FB2" w:rsidRDefault="003B5FB2" w:rsidP="003B5FB2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5FB2" w:rsidRDefault="003B5FB2" w:rsidP="003B5FB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встречи на марафоне! До встречи в Уральском гуманитарном!</w:t>
      </w:r>
    </w:p>
    <w:p w:rsidR="001F2BF3" w:rsidRPr="001F2BF3" w:rsidRDefault="009862E6" w:rsidP="001F2BF3">
      <w:pPr>
        <w:pStyle w:val="a9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598170</wp:posOffset>
            </wp:positionV>
            <wp:extent cx="2990850" cy="1927860"/>
            <wp:effectExtent l="19050" t="0" r="0" b="0"/>
            <wp:wrapSquare wrapText="bothSides"/>
            <wp:docPr id="5" name="Рисунок 4" descr="http://pressa-nv.ru/wp-content/uploads/2018/09/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sa-nv.ru/wp-content/uploads/2018/09/student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F2BF3" w:rsidRPr="001F2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Нижневартовский</w:t>
      </w:r>
      <w:proofErr w:type="spellEnd"/>
      <w:r w:rsidR="001F2BF3" w:rsidRPr="001F2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государственный университет  приглашает на курсы подготовки к ЕГЭ</w:t>
      </w:r>
    </w:p>
    <w:p w:rsidR="001F2BF3" w:rsidRPr="005D2D84" w:rsidRDefault="001F2BF3" w:rsidP="001F2B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Нижневартовский</w:t>
      </w:r>
      <w:proofErr w:type="spellEnd"/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государственный университет приглашает пройти курсы подготовки к сдаче Единого государственного экзамена  (ЕГЭ) по общеобразовательным предметам: 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русский язык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математика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обществознание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физика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биология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география 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английский язык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информатика и ИКТ</w:t>
      </w:r>
    </w:p>
    <w:p w:rsidR="001F2BF3" w:rsidRPr="005D2D84" w:rsidRDefault="001F2BF3" w:rsidP="001F2B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химия</w:t>
      </w:r>
    </w:p>
    <w:p w:rsidR="001F2BF3" w:rsidRPr="005D2D84" w:rsidRDefault="001F2BF3" w:rsidP="001F2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Подготовительные курсы способствуют повышению уровня знаний школьника, а соответственно и повышают шансы получения высоких баллов при сдаче ЕГЭ</w:t>
      </w:r>
    </w:p>
    <w:p w:rsidR="001F2BF3" w:rsidRPr="005D2D84" w:rsidRDefault="001F2BF3" w:rsidP="001F2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 занятий по мере комплектования групп. Занятия проводятся 1 раз в неделю по каждой дисциплине, продолжительностью 3 часа (4 академических часа по 45 мин.). Внутри занятия предусмотрены перерывы.</w:t>
      </w:r>
    </w:p>
    <w:p w:rsidR="001F2BF3" w:rsidRPr="005D2D84" w:rsidRDefault="001F2BF3" w:rsidP="001F2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учеников в группе 10-15 человек.</w:t>
      </w:r>
    </w:p>
    <w:p w:rsidR="001F2BF3" w:rsidRPr="005D2D84" w:rsidRDefault="001F2BF3" w:rsidP="001F2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 курсов:</w:t>
      </w: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один предмет объемом 60 академических часов (15 занятий) – 10 000 руб.</w:t>
      </w:r>
    </w:p>
    <w:p w:rsidR="001F2BF3" w:rsidRPr="005D2D84" w:rsidRDefault="001F2BF3" w:rsidP="001F2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на подготовительные курсы производится по телефону: 8 (3466) 43-80-33 или по адресу: ул.Ленина, 56 (</w:t>
      </w:r>
      <w:proofErr w:type="spellStart"/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5D2D84">
        <w:rPr>
          <w:rFonts w:ascii="Times New Roman" w:eastAsia="Times New Roman" w:hAnsi="Times New Roman" w:cs="Times New Roman"/>
          <w:sz w:val="28"/>
          <w:szCs w:val="28"/>
          <w:lang w:eastAsia="ru-RU"/>
        </w:rPr>
        <w:t>. 114).</w:t>
      </w:r>
    </w:p>
    <w:p w:rsidR="001F2BF3" w:rsidRPr="00906582" w:rsidRDefault="001F2BF3" w:rsidP="001F2BF3">
      <w:pPr>
        <w:rPr>
          <w:rFonts w:ascii="Times New Roman" w:hAnsi="Times New Roman" w:cs="Times New Roman"/>
          <w:sz w:val="28"/>
          <w:szCs w:val="28"/>
        </w:rPr>
      </w:pPr>
    </w:p>
    <w:p w:rsidR="00CD789D" w:rsidRPr="003B2E20" w:rsidRDefault="00CD789D" w:rsidP="003B2E20">
      <w:pPr>
        <w:pStyle w:val="a9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2E20">
        <w:rPr>
          <w:rFonts w:ascii="Times New Roman" w:hAnsi="Times New Roman" w:cs="Times New Roman"/>
          <w:b/>
          <w:bCs/>
          <w:sz w:val="28"/>
          <w:szCs w:val="28"/>
        </w:rPr>
        <w:t>Свердловский областной медицинский колледж приглашает на обучение:</w:t>
      </w:r>
    </w:p>
    <w:p w:rsidR="00CD789D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Сестринское дело</w:t>
      </w:r>
    </w:p>
    <w:p w:rsidR="00CD789D" w:rsidRPr="00A9684C" w:rsidRDefault="00BE1521" w:rsidP="00CD789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203200</wp:posOffset>
            </wp:positionV>
            <wp:extent cx="2541270" cy="1996440"/>
            <wp:effectExtent l="19050" t="0" r="0" b="0"/>
            <wp:wrapSquare wrapText="bothSides"/>
            <wp:docPr id="9" name="Рисунок 69" descr="http://somkural.ru/structure/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omkural.ru/structure/IMG_4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могут работать медицинской сестрой в больнице, поликлинике, школе, детском саду, центре социальной защиты; диетсестрой 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 </w:t>
      </w:r>
    </w:p>
    <w:p w:rsidR="003B2E20" w:rsidRDefault="00CD789D" w:rsidP="003B2E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Оказывать сестринскую и неотложную помощь; наблюдать за состоянием пациента; реабилитировать пациента после заболеваний; проводить профилактические мероприятия.</w:t>
      </w:r>
    </w:p>
    <w:p w:rsidR="003B2E20" w:rsidRDefault="003B2E20" w:rsidP="003B2E20">
      <w:pPr>
        <w:rPr>
          <w:rFonts w:ascii="Times New Roman" w:hAnsi="Times New Roman" w:cs="Times New Roman"/>
          <w:i/>
          <w:sz w:val="28"/>
          <w:szCs w:val="28"/>
        </w:rPr>
      </w:pPr>
    </w:p>
    <w:p w:rsidR="00CD789D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lastRenderedPageBreak/>
        <w:t>Медико-профилактическое дело</w:t>
      </w:r>
    </w:p>
    <w:p w:rsidR="00CD789D" w:rsidRDefault="00CD789D" w:rsidP="00CD789D"/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Специалистом по санитарному надзору, помощником санитарного врача, эпидемиолога; санитарным фельдшером.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Участвовать в проведении санитарных обследований кафе, детских садов, школ и др.; выявлять опасные факторы, влияющие на здоровье; организовывать и проводить мероприятия по охране труда; защищать права потребителей, проводить профилактику профессиональных заболеваний.</w:t>
      </w:r>
    </w:p>
    <w:p w:rsidR="00CD789D" w:rsidRPr="004B2CDF" w:rsidRDefault="00CD789D" w:rsidP="003B2E20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CDF">
        <w:rPr>
          <w:rFonts w:ascii="Times New Roman" w:hAnsi="Times New Roman" w:cs="Times New Roman"/>
          <w:i/>
          <w:sz w:val="28"/>
          <w:szCs w:val="28"/>
        </w:rPr>
        <w:t>Лабораторная диагностика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747010" cy="1828800"/>
            <wp:effectExtent l="19050" t="0" r="0" b="0"/>
            <wp:wrapSquare wrapText="bothSides"/>
            <wp:docPr id="10" name="Рисунок 66" descr="http://somkural.ru/upload/iblock/d85/d85e1c6797089bd002c4e6836bf4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omkural.ru/upload/iblock/d85/d85e1c6797089bd002c4e6836bf47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Медицинским лабораторным техником в лабораториях, диагностических центрах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Проводить исследования в различных лабораториях с помощью современного оборудования и компьютеров. Именно лабораторный техник помогает врачу поставить точный диагноз!</w:t>
      </w:r>
    </w:p>
    <w:p w:rsidR="003B2E20" w:rsidRDefault="003B2E20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Социальная работа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Социальным работником, специалистом по социальной работе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Выявлять лиц, нуждающихся в социальном обслуживании; организовывать оказание нуждающимся социальной помощи; участвовать в исследовании социальной ситуации;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деятельности государственных и общественных организаций по оказанию необходимой помощи населению; контролировать качество предоставляемых услуг</w:t>
      </w:r>
    </w:p>
    <w:p w:rsidR="00CD789D" w:rsidRPr="004B2CDF" w:rsidRDefault="00CD789D" w:rsidP="003B2E20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3B2E20">
        <w:rPr>
          <w:rFonts w:ascii="Times New Roman" w:hAnsi="Times New Roman" w:cs="Times New Roman"/>
          <w:i/>
          <w:sz w:val="28"/>
          <w:szCs w:val="28"/>
        </w:rPr>
        <w:br/>
      </w:r>
      <w:r w:rsidRPr="004B2CDF">
        <w:rPr>
          <w:rFonts w:ascii="Times New Roman" w:hAnsi="Times New Roman" w:cs="Times New Roman"/>
          <w:i/>
          <w:sz w:val="28"/>
          <w:szCs w:val="28"/>
        </w:rPr>
        <w:t>Стоматология ортопедическая</w:t>
      </w:r>
    </w:p>
    <w:p w:rsidR="00CD789D" w:rsidRPr="005C76EE" w:rsidRDefault="00CD789D" w:rsidP="00CD789D"/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Зубным техником в стоматологических клиниках, кабинетах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Изготавливать различные виды искусственных коронок и зубных протезов.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зубного техника очень схожа с работой ювелира.</w:t>
      </w:r>
    </w:p>
    <w:p w:rsidR="003B2E20" w:rsidRDefault="003B2E20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Лечебное дело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88900</wp:posOffset>
            </wp:positionV>
            <wp:extent cx="2777490" cy="1844040"/>
            <wp:effectExtent l="19050" t="0" r="3810" b="0"/>
            <wp:wrapSquare wrapText="bothSides"/>
            <wp:docPr id="11" name="Рисунок 75" descr="https://i1.photo.2gis.com/images/branch/67/9429411760351164_f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1.photo.2gis.com/images/branch/67/9429411760351164_fdc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Заведующим фельдшерско-акушерским пунктом, здравпунктом; фельдшером терапевтического и педиатрического участков, инструктором лечебной физкультуры, помощником врача общей врачебной практики, фельдшером скорой медицинской помощи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Выявлять заболевания и лечить людей, оказывать неотложную помощь в экстремальных ситуациях, проводить профилактику заболеваний, укреплять здоровье своих пациентов, руководить Здравпунктом.</w:t>
      </w:r>
    </w:p>
    <w:p w:rsidR="00CD789D" w:rsidRPr="002C1471" w:rsidRDefault="00CD789D" w:rsidP="00CD789D">
      <w:pPr>
        <w:rPr>
          <w:rFonts w:ascii="Times New Roman" w:hAnsi="Times New Roman" w:cs="Times New Roman"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lastRenderedPageBreak/>
        <w:t>Акушерское дело</w:t>
      </w:r>
    </w:p>
    <w:p w:rsidR="00CD789D" w:rsidRPr="005C76EE" w:rsidRDefault="00CD789D" w:rsidP="00CD789D"/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Акушеркой в родильном доме, женском смотровом кабинете. Вести школы будущих родителей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Обследовать беременную, оказывать помощь в родах; заботиться о новорожденном, оценивать состояние его здоровья; проводить работу по сохранению здоровья женщин, участвовать в планировании семьи</w:t>
      </w:r>
    </w:p>
    <w:p w:rsidR="003B2E20" w:rsidRDefault="003B2E20" w:rsidP="00CD789D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CD789D" w:rsidRPr="004B2CDF" w:rsidRDefault="00CD789D" w:rsidP="00CD789D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4B2CDF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Медицинская оптика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Техником - оптиком оптического предприятия, оптического салона, мастерской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Подбирать средства коррекции зрения, исследовать функции зрения пациентов с помощью современной диагностической аппаратуры, изготавливать все виды средств, </w:t>
      </w:r>
      <w:proofErr w:type="spellStart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коррегирующих</w:t>
      </w:r>
      <w:proofErr w:type="spellEnd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зрение, ремонтировать средства коррекции зрения.</w:t>
      </w:r>
    </w:p>
    <w:p w:rsidR="00CD789D" w:rsidRPr="002C1471" w:rsidRDefault="00CD789D" w:rsidP="00CD789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4B2CDF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Медицинский массаж для лиц с ограниченными возможностями здоровья по зрению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Кем работать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Медицинской сестрой по массажу/медицинским братом по массажу в сфере здравоохранения: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медицинских организациях (поликлиниках, стационарах больниц, диспансерах, домах ребенка, госпиталях, санаториях-профилакториях);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здравпунктах промышленных предприятий;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детских дошкольных и школьных учреждениях.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делать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идентифицировать участки напряжения мышечной ткани, зоны гиперестезии, болезненности и др.;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выбирать дозировку массажного воздействия в соответствии с назначением врача и особенностями физиологического состояния пациента на момент проведения процедуры;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планировать количество, порядок обработки массируемых зон, интенсивность воздействия и время проведения одной процедуры;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проводить процедуру классического массажа согласно выбранной методике;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сравнивать состояние пациента до и после процедуры массажа; при необходимости корректировать методы массажного воздействия;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Пожарная безопасность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Кем </w:t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работать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В подразделениях Федеральной противопожарной службы, муниципальной пожарной охраны, ведомственной, частной пожарной охраны.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</w:t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 делать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Организовывать  и проводить работы по предупреждению,  тушению пожаров, проведение аварийно спасательных работ в очагах пожаров, техническое обслуживание и устранение неисправностей пожарного вооружения и аварийно-спасательного оборудования.</w:t>
      </w:r>
    </w:p>
    <w:p w:rsidR="00CD789D" w:rsidRPr="005C76EE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</w:rPr>
        <w:t>Екатеринбург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(343) 376-35-57, ул. Репина 2/а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  <w:t>(343) 347-67-49, ул. Сиреневый бульвар 6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(343) 231-55-85, ул. </w:t>
      </w:r>
      <w:proofErr w:type="spellStart"/>
      <w:r w:rsidRPr="002C1471">
        <w:rPr>
          <w:rFonts w:ascii="Times New Roman" w:hAnsi="Times New Roman" w:cs="Times New Roman"/>
          <w:color w:val="000000"/>
          <w:sz w:val="28"/>
          <w:szCs w:val="28"/>
        </w:rPr>
        <w:t>Виз-бульвар</w:t>
      </w:r>
      <w:proofErr w:type="spellEnd"/>
      <w:r w:rsidRPr="002C1471">
        <w:rPr>
          <w:rFonts w:ascii="Times New Roman" w:hAnsi="Times New Roman" w:cs="Times New Roman"/>
          <w:color w:val="000000"/>
          <w:sz w:val="28"/>
          <w:szCs w:val="28"/>
        </w:rPr>
        <w:t xml:space="preserve"> 13/а</w:t>
      </w:r>
    </w:p>
    <w:p w:rsidR="003B2E20" w:rsidRDefault="003B2E20" w:rsidP="00BE1521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10E35" w:rsidRPr="00CD789D" w:rsidRDefault="00310E35" w:rsidP="00CD789D">
      <w:pPr>
        <w:pStyle w:val="2"/>
      </w:pPr>
    </w:p>
    <w:p w:rsidR="00A9684C" w:rsidRDefault="00A9684C" w:rsidP="002C147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sectPr w:rsidR="00A9684C" w:rsidSect="009A4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C4D35"/>
    <w:multiLevelType w:val="hybridMultilevel"/>
    <w:tmpl w:val="16D43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02475"/>
    <w:multiLevelType w:val="multilevel"/>
    <w:tmpl w:val="AA22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87588"/>
    <w:multiLevelType w:val="hybridMultilevel"/>
    <w:tmpl w:val="4FDE8AD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330627EE"/>
    <w:multiLevelType w:val="hybridMultilevel"/>
    <w:tmpl w:val="EF5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0A311A"/>
    <w:multiLevelType w:val="multilevel"/>
    <w:tmpl w:val="ED26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BC5ECC"/>
    <w:multiLevelType w:val="hybridMultilevel"/>
    <w:tmpl w:val="0E6EE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84C10"/>
    <w:multiLevelType w:val="hybridMultilevel"/>
    <w:tmpl w:val="990E4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4E1764"/>
    <w:multiLevelType w:val="hybridMultilevel"/>
    <w:tmpl w:val="1160DB2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5E505C11"/>
    <w:multiLevelType w:val="hybridMultilevel"/>
    <w:tmpl w:val="84181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35E16"/>
    <w:multiLevelType w:val="hybridMultilevel"/>
    <w:tmpl w:val="5AA2920C"/>
    <w:lvl w:ilvl="0" w:tplc="0D0E22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F4937E3"/>
    <w:multiLevelType w:val="multilevel"/>
    <w:tmpl w:val="83C0F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C3104E"/>
    <w:multiLevelType w:val="multilevel"/>
    <w:tmpl w:val="6B88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294790"/>
    <w:multiLevelType w:val="hybridMultilevel"/>
    <w:tmpl w:val="AC860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641A2F"/>
    <w:multiLevelType w:val="multilevel"/>
    <w:tmpl w:val="41A0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6"/>
  </w:num>
  <w:num w:numId="5">
    <w:abstractNumId w:val="0"/>
  </w:num>
  <w:num w:numId="6">
    <w:abstractNumId w:val="13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10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718E"/>
    <w:rsid w:val="0003458F"/>
    <w:rsid w:val="001F2BF3"/>
    <w:rsid w:val="002263F2"/>
    <w:rsid w:val="002C1471"/>
    <w:rsid w:val="002D35D5"/>
    <w:rsid w:val="00310E35"/>
    <w:rsid w:val="003A78EA"/>
    <w:rsid w:val="003B2E20"/>
    <w:rsid w:val="003B5FB2"/>
    <w:rsid w:val="004B2CDF"/>
    <w:rsid w:val="0050718E"/>
    <w:rsid w:val="005426A3"/>
    <w:rsid w:val="005C76EE"/>
    <w:rsid w:val="00610391"/>
    <w:rsid w:val="006A2734"/>
    <w:rsid w:val="0081536A"/>
    <w:rsid w:val="009862E6"/>
    <w:rsid w:val="009A3397"/>
    <w:rsid w:val="009A495C"/>
    <w:rsid w:val="009F1E39"/>
    <w:rsid w:val="00A14E13"/>
    <w:rsid w:val="00A9684C"/>
    <w:rsid w:val="00AD78D1"/>
    <w:rsid w:val="00B0558C"/>
    <w:rsid w:val="00BA0038"/>
    <w:rsid w:val="00BE1521"/>
    <w:rsid w:val="00C95B34"/>
    <w:rsid w:val="00CD789D"/>
    <w:rsid w:val="00D84F83"/>
    <w:rsid w:val="00DD7C6D"/>
    <w:rsid w:val="00F51491"/>
    <w:rsid w:val="00FF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5C"/>
  </w:style>
  <w:style w:type="paragraph" w:styleId="1">
    <w:name w:val="heading 1"/>
    <w:basedOn w:val="a"/>
    <w:link w:val="10"/>
    <w:uiPriority w:val="9"/>
    <w:qFormat/>
    <w:rsid w:val="002C1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D7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14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2C1471"/>
  </w:style>
  <w:style w:type="paragraph" w:styleId="a3">
    <w:name w:val="Normal (Web)"/>
    <w:basedOn w:val="a"/>
    <w:uiPriority w:val="99"/>
    <w:semiHidden/>
    <w:unhideWhenUsed/>
    <w:rsid w:val="002C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471"/>
    <w:rPr>
      <w:b/>
      <w:bCs/>
    </w:rPr>
  </w:style>
  <w:style w:type="character" w:styleId="a5">
    <w:name w:val="Hyperlink"/>
    <w:basedOn w:val="a0"/>
    <w:uiPriority w:val="99"/>
    <w:unhideWhenUsed/>
    <w:rsid w:val="002C1471"/>
    <w:rPr>
      <w:color w:val="0000FF"/>
      <w:u w:val="single"/>
    </w:rPr>
  </w:style>
  <w:style w:type="character" w:customStyle="1" w:styleId="style-scope">
    <w:name w:val="style-scope"/>
    <w:basedOn w:val="a0"/>
    <w:rsid w:val="002C1471"/>
  </w:style>
  <w:style w:type="character" w:customStyle="1" w:styleId="30">
    <w:name w:val="Заголовок 3 Знак"/>
    <w:basedOn w:val="a0"/>
    <w:link w:val="3"/>
    <w:uiPriority w:val="9"/>
    <w:semiHidden/>
    <w:rsid w:val="002C14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14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basedOn w:val="a"/>
    <w:uiPriority w:val="1"/>
    <w:qFormat/>
    <w:rsid w:val="002C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upper">
    <w:name w:val="b-upper"/>
    <w:basedOn w:val="a0"/>
    <w:rsid w:val="002C1471"/>
  </w:style>
  <w:style w:type="character" w:customStyle="1" w:styleId="bmeday">
    <w:name w:val="bme_day"/>
    <w:basedOn w:val="a0"/>
    <w:rsid w:val="002C1471"/>
  </w:style>
  <w:style w:type="character" w:customStyle="1" w:styleId="bmemonth">
    <w:name w:val="bme_month"/>
    <w:basedOn w:val="a0"/>
    <w:rsid w:val="002C1471"/>
  </w:style>
  <w:style w:type="paragraph" w:styleId="a7">
    <w:name w:val="Balloon Text"/>
    <w:basedOn w:val="a"/>
    <w:link w:val="a8"/>
    <w:uiPriority w:val="99"/>
    <w:semiHidden/>
    <w:unhideWhenUsed/>
    <w:rsid w:val="002C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471"/>
    <w:rPr>
      <w:rFonts w:ascii="Tahoma" w:hAnsi="Tahoma" w:cs="Tahoma"/>
      <w:sz w:val="16"/>
      <w:szCs w:val="16"/>
    </w:rPr>
  </w:style>
  <w:style w:type="paragraph" w:customStyle="1" w:styleId="date">
    <w:name w:val="date"/>
    <w:basedOn w:val="a"/>
    <w:rsid w:val="008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81536A"/>
  </w:style>
  <w:style w:type="paragraph" w:customStyle="1" w:styleId="11">
    <w:name w:val="Название объекта1"/>
    <w:basedOn w:val="a"/>
    <w:rsid w:val="008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A33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7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0884">
          <w:marLeft w:val="0"/>
          <w:marRight w:val="0"/>
          <w:marTop w:val="0"/>
          <w:marBottom w:val="3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19358">
                  <w:marLeft w:val="3284"/>
                  <w:marRight w:val="3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653638">
              <w:marLeft w:val="-176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1607">
                  <w:marLeft w:val="0"/>
                  <w:marRight w:val="0"/>
                  <w:marTop w:val="10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601014">
              <w:marLeft w:val="-29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87455">
                      <w:marLeft w:val="606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5767">
                      <w:marLeft w:val="606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2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938213">
                  <w:marLeft w:val="0"/>
                  <w:marRight w:val="0"/>
                  <w:marTop w:val="7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7986">
                          <w:marLeft w:val="0"/>
                          <w:marRight w:val="0"/>
                          <w:marTop w:val="2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36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564">
          <w:blockQuote w:val="1"/>
          <w:marLeft w:val="-240"/>
          <w:marRight w:val="0"/>
          <w:marTop w:val="3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976">
          <w:marLeft w:val="0"/>
          <w:marRight w:val="0"/>
          <w:marTop w:val="28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7955">
          <w:blockQuote w:val="1"/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345">
          <w:blockQuote w:val="1"/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970">
          <w:marLeft w:val="758"/>
          <w:marRight w:val="7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73762">
              <w:marLeft w:val="8147"/>
              <w:marRight w:val="0"/>
              <w:marTop w:val="3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9948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2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793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4001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5989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4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2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rasu.ru/a_students/2020/dokuments/vo/Blanki/personalka.pdf" TargetMode="External"/><Relationship Id="rId13" Type="http://schemas.openxmlformats.org/officeDocument/2006/relationships/hyperlink" Target="https://gsem.urfu.ru/fileadmin/user_upload/site_15921/news/2020/28102020_2.jpg" TargetMode="External"/><Relationship Id="rId18" Type="http://schemas.openxmlformats.org/officeDocument/2006/relationships/hyperlink" Target="https://vk.com/urfu_ug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ok.ru/group/58307724771572" TargetMode="External"/><Relationship Id="rId7" Type="http://schemas.openxmlformats.org/officeDocument/2006/relationships/hyperlink" Target="http://www.ugrasu.ru/a_students/2020/dokuments/vo/Blanki/o_prieme_b_s.pdf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urgi.urfu.ru/ru/events/9889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urgi.urfu.ru/ru/events-reg/9889/" TargetMode="External"/><Relationship Id="rId20" Type="http://schemas.openxmlformats.org/officeDocument/2006/relationships/hyperlink" Target="https://twitter.com/ugi_urf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biturient@ugrasu.ru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10" Type="http://schemas.openxmlformats.org/officeDocument/2006/relationships/hyperlink" Target="https://www.ugrasu.ru/a_students/2020/dokuments/vo/Blanki/prozivanie.pdf" TargetMode="External"/><Relationship Id="rId19" Type="http://schemas.openxmlformats.org/officeDocument/2006/relationships/hyperlink" Target="https://www.facebook.com/igniurf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grasu.ru/a_students/2020/dokuments/vo/Blanki/soglasie_o_zach.pd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9CE66-454B-49DE-8806-3A9156B80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User</cp:lastModifiedBy>
  <cp:revision>5</cp:revision>
  <dcterms:created xsi:type="dcterms:W3CDTF">2020-11-11T09:14:00Z</dcterms:created>
  <dcterms:modified xsi:type="dcterms:W3CDTF">2020-11-29T12:02:00Z</dcterms:modified>
</cp:coreProperties>
</file>