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widowControl w:val="0"/>
        <w:rPr>
          <w:sz w:val="2"/>
          <w:szCs w:val="2"/>
        </w:rPr>
      </w:pPr>
      <w:r>
        <w:pict>
          <v:rect style="position:absolute;margin-left:132.7pt;margin-top:201.55pt;width:567.35pt;height:776.55pt;z-index:-251658240;mso-position-horizontal-relative:page;mso-position-vertical-relative:page;z-index:-251658752" fillcolor="#F8F8FA" stroked="f"/>
        </w:pict>
      </w:r>
    </w:p>
    <w:p>
      <w:pPr>
        <w:pStyle w:val="Style3"/>
        <w:framePr w:wrap="around" w:vAnchor="page" w:hAnchor="page" w:x="4191" w:y="4055"/>
        <w:tabs>
          <w:tab w:leader="none" w:pos="4509" w:val="left"/>
          <w:tab w:leader="none" w:pos="6198" w:val="right"/>
        </w:tabs>
        <w:widowControl w:val="0"/>
        <w:keepNext w:val="0"/>
        <w:keepLines w:val="0"/>
        <w:shd w:val="clear" w:color="auto" w:fill="auto"/>
        <w:bidi w:val="0"/>
        <w:spacing w:before="0" w:after="0" w:line="80" w:lineRule="exact"/>
        <w:ind w:left="2320" w:right="0" w:firstLine="0"/>
      </w:pPr>
      <w:r>
        <w:rPr>
          <w:rStyle w:val="CharStyle5"/>
        </w:rPr>
        <w:t>V</w:t>
      </w:r>
      <w:r>
        <w:rPr>
          <w:rStyle w:val="CharStyle5"/>
          <w:lang w:val="en-US" w:eastAsia="en-US" w:bidi="en-US"/>
        </w:rPr>
        <w:t xml:space="preserve">W </w:t>
      </w:r>
      <w:r>
        <w:rPr>
          <w:rStyle w:val="CharStyle5"/>
        </w:rPr>
        <w:t>И’ШУЗДУУ</w:t>
      </w:r>
      <w:r>
        <w:rPr>
          <w:rStyle w:val="CharStyle6"/>
          <w:lang w:val="ru-RU" w:eastAsia="ru-RU" w:bidi="ru-RU"/>
        </w:rPr>
        <w:tab/>
      </w:r>
      <w:r>
        <w:rPr>
          <w:rStyle w:val="CharStyle6"/>
        </w:rPr>
        <w:t>WVtf&gt;tf</w:t>
        <w:tab/>
      </w:r>
      <w:r>
        <w:rPr>
          <w:rStyle w:val="CharStyle7"/>
        </w:rPr>
        <w:t>УУУШ&lt;Гч'’УУУ^</w:t>
      </w:r>
    </w:p>
    <w:p>
      <w:pPr>
        <w:pStyle w:val="Style8"/>
        <w:framePr w:wrap="around" w:vAnchor="page" w:hAnchor="page" w:x="4191" w:y="9262"/>
        <w:widowControl w:val="0"/>
        <w:keepNext w:val="0"/>
        <w:keepLines w:val="0"/>
        <w:shd w:val="clear" w:color="auto" w:fill="auto"/>
        <w:bidi w:val="0"/>
        <w:jc w:val="left"/>
        <w:spacing w:before="0" w:after="0" w:line="230" w:lineRule="exact"/>
        <w:ind w:left="5640" w:right="0" w:firstLine="0"/>
      </w:pPr>
      <w:bookmarkStart w:id="0" w:name="bookmark0"/>
      <w:r>
        <w:rPr>
          <w:lang w:val="ru-RU" w:eastAsia="ru-RU" w:bidi="ru-RU"/>
          <w:w w:val="100"/>
          <w:color w:val="000000"/>
          <w:position w:val="0"/>
        </w:rPr>
        <w:t>» мая</w:t>
      </w:r>
      <w:bookmarkEnd w:id="0"/>
    </w:p>
    <w:p>
      <w:pPr>
        <w:pStyle w:val="Style8"/>
        <w:framePr w:w="8261" w:h="434" w:hRule="exact" w:wrap="around" w:vAnchor="page" w:hAnchor="page" w:x="4191" w:y="11096"/>
        <w:widowControl w:val="0"/>
        <w:keepNext w:val="0"/>
        <w:keepLines w:val="0"/>
        <w:shd w:val="clear" w:color="auto" w:fill="auto"/>
        <w:bidi w:val="0"/>
        <w:jc w:val="left"/>
        <w:spacing w:before="0" w:after="14" w:line="230" w:lineRule="exact"/>
        <w:ind w:left="5280" w:right="0" w:firstLine="0"/>
      </w:pPr>
      <w:bookmarkStart w:id="1" w:name="bookmark1"/>
      <w:r>
        <w:rPr>
          <w:lang w:val="ru-RU" w:eastAsia="ru-RU" w:bidi="ru-RU"/>
          <w:w w:val="100"/>
          <w:color w:val="000000"/>
          <w:position w:val="0"/>
        </w:rPr>
        <w:t>Муниципальному</w:t>
      </w:r>
      <w:bookmarkEnd w:id="1"/>
    </w:p>
    <w:p>
      <w:pPr>
        <w:pStyle w:val="Style10"/>
        <w:framePr w:w="8261" w:h="434" w:hRule="exact" w:wrap="around" w:vAnchor="page" w:hAnchor="page" w:x="4191" w:y="11096"/>
        <w:widowControl w:val="0"/>
        <w:keepNext w:val="0"/>
        <w:keepLines w:val="0"/>
        <w:shd w:val="clear" w:color="auto" w:fill="auto"/>
        <w:bidi w:val="0"/>
        <w:jc w:val="left"/>
        <w:spacing w:before="0" w:after="0" w:line="120" w:lineRule="exact"/>
        <w:ind w:left="460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(указываются полное и (в случае, если имеется)</w:t>
      </w:r>
    </w:p>
    <w:p>
      <w:pPr>
        <w:pStyle w:val="Style8"/>
        <w:framePr w:w="8261" w:h="506" w:hRule="exact" w:wrap="around" w:vAnchor="page" w:hAnchor="page" w:x="4191" w:y="11700"/>
        <w:widowControl w:val="0"/>
        <w:keepNext w:val="0"/>
        <w:keepLines w:val="0"/>
        <w:shd w:val="clear" w:color="auto" w:fill="auto"/>
        <w:bidi w:val="0"/>
        <w:jc w:val="center"/>
        <w:spacing w:before="0" w:after="24" w:line="230" w:lineRule="exact"/>
        <w:ind w:left="0" w:right="180" w:firstLine="0"/>
      </w:pPr>
      <w:bookmarkStart w:id="2" w:name="bookmark2"/>
      <w:r>
        <w:rPr>
          <w:lang w:val="ru-RU" w:eastAsia="ru-RU" w:bidi="ru-RU"/>
          <w:w w:val="100"/>
          <w:color w:val="000000"/>
          <w:position w:val="0"/>
        </w:rPr>
        <w:t>автономному общеобразовательному учреждению</w:t>
      </w:r>
      <w:bookmarkEnd w:id="2"/>
    </w:p>
    <w:p>
      <w:pPr>
        <w:pStyle w:val="Style10"/>
        <w:framePr w:w="8261" w:h="506" w:hRule="exact" w:wrap="around" w:vAnchor="page" w:hAnchor="page" w:x="4191" w:y="11700"/>
        <w:widowControl w:val="0"/>
        <w:keepNext w:val="0"/>
        <w:keepLines w:val="0"/>
        <w:shd w:val="clear" w:color="auto" w:fill="auto"/>
        <w:bidi w:val="0"/>
        <w:jc w:val="center"/>
        <w:spacing w:before="0" w:after="0" w:line="12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сокращенное наименование (в том числе фирменное наименование), организационно-правовая форма</w:t>
      </w:r>
    </w:p>
    <w:p>
      <w:pPr>
        <w:pStyle w:val="Style8"/>
        <w:framePr w:w="8261" w:h="299" w:hRule="exact" w:wrap="around" w:vAnchor="page" w:hAnchor="page" w:x="4191" w:y="12339"/>
        <w:widowControl w:val="0"/>
        <w:keepNext w:val="0"/>
        <w:keepLines w:val="0"/>
        <w:shd w:val="clear" w:color="auto" w:fill="auto"/>
        <w:bidi w:val="0"/>
        <w:jc w:val="center"/>
        <w:spacing w:before="0" w:after="0" w:line="230" w:lineRule="exact"/>
        <w:ind w:left="0" w:right="180" w:firstLine="0"/>
      </w:pPr>
      <w:bookmarkStart w:id="3" w:name="bookmark3"/>
      <w:r>
        <w:rPr>
          <w:lang w:val="ru-RU" w:eastAsia="ru-RU" w:bidi="ru-RU"/>
          <w:w w:val="100"/>
          <w:color w:val="000000"/>
          <w:position w:val="0"/>
        </w:rPr>
        <w:t>Прокуткинская средняя общеобразовательная школа</w:t>
      </w:r>
      <w:bookmarkEnd w:id="3"/>
    </w:p>
    <w:p>
      <w:pPr>
        <w:pStyle w:val="Style10"/>
        <w:framePr w:w="8261" w:h="187" w:hRule="exact" w:wrap="around" w:vAnchor="page" w:hAnchor="page" w:x="4191" w:y="12696"/>
        <w:widowControl w:val="0"/>
        <w:keepNext w:val="0"/>
        <w:keepLines w:val="0"/>
        <w:shd w:val="clear" w:color="auto" w:fill="auto"/>
        <w:bidi w:val="0"/>
        <w:jc w:val="center"/>
        <w:spacing w:before="0" w:after="0" w:line="12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юридического лица, фамилия, имя и (в случае если имеется) отчество индивидуального предпринимателя,</w:t>
      </w:r>
    </w:p>
    <w:p>
      <w:pPr>
        <w:pStyle w:val="Style8"/>
        <w:framePr w:w="8261" w:h="289" w:hRule="exact" w:wrap="around" w:vAnchor="page" w:hAnchor="page" w:x="4191" w:y="13079"/>
        <w:widowControl w:val="0"/>
        <w:keepNext w:val="0"/>
        <w:keepLines w:val="0"/>
        <w:shd w:val="clear" w:color="auto" w:fill="auto"/>
        <w:bidi w:val="0"/>
        <w:jc w:val="center"/>
        <w:spacing w:before="0" w:after="0" w:line="230" w:lineRule="exact"/>
        <w:ind w:left="0" w:right="180" w:firstLine="0"/>
      </w:pPr>
      <w:bookmarkStart w:id="4" w:name="bookmark4"/>
      <w:r>
        <w:rPr>
          <w:lang w:val="ru-RU" w:eastAsia="ru-RU" w:bidi="ru-RU"/>
          <w:w w:val="100"/>
          <w:color w:val="000000"/>
          <w:position w:val="0"/>
        </w:rPr>
        <w:t xml:space="preserve">(МАОУ Прокуткинская </w:t>
      </w:r>
      <w:r>
        <w:rPr>
          <w:lang w:val="en-US" w:eastAsia="en-US" w:bidi="en-US"/>
          <w:w w:val="100"/>
          <w:color w:val="000000"/>
          <w:position w:val="0"/>
        </w:rPr>
        <w:t>COUL1)</w:t>
      </w:r>
      <w:bookmarkEnd w:id="4"/>
    </w:p>
    <w:p>
      <w:pPr>
        <w:pStyle w:val="Style10"/>
        <w:framePr w:w="8261" w:h="187" w:hRule="exact" w:wrap="around" w:vAnchor="page" w:hAnchor="page" w:x="4191" w:y="13368"/>
        <w:widowControl w:val="0"/>
        <w:keepNext w:val="0"/>
        <w:keepLines w:val="0"/>
        <w:shd w:val="clear" w:color="auto" w:fill="auto"/>
        <w:bidi w:val="0"/>
        <w:jc w:val="center"/>
        <w:spacing w:before="0" w:after="0" w:line="12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наименование и реквизиты документа, удостоверяющего его личность)</w:t>
      </w:r>
    </w:p>
    <w:p>
      <w:pPr>
        <w:pStyle w:val="Style8"/>
        <w:framePr w:w="8261" w:h="290" w:hRule="exact" w:wrap="around" w:vAnchor="page" w:hAnchor="page" w:x="4191" w:y="13731"/>
        <w:widowControl w:val="0"/>
        <w:keepNext w:val="0"/>
        <w:keepLines w:val="0"/>
        <w:shd w:val="clear" w:color="auto" w:fill="auto"/>
        <w:bidi w:val="0"/>
        <w:jc w:val="center"/>
        <w:spacing w:before="0" w:after="0" w:line="230" w:lineRule="exact"/>
        <w:ind w:left="0" w:right="180" w:firstLine="0"/>
      </w:pPr>
      <w:bookmarkStart w:id="5" w:name="bookmark5"/>
      <w:r>
        <w:rPr>
          <w:lang w:val="ru-RU" w:eastAsia="ru-RU" w:bidi="ru-RU"/>
          <w:w w:val="100"/>
          <w:color w:val="000000"/>
          <w:position w:val="0"/>
        </w:rPr>
        <w:t>автономное учреждение</w:t>
      </w:r>
      <w:bookmarkEnd w:id="5"/>
    </w:p>
    <w:p>
      <w:pPr>
        <w:pStyle w:val="Style12"/>
        <w:framePr w:w="8261" w:h="1262" w:hRule="exact" w:wrap="around" w:vAnchor="page" w:hAnchor="page" w:x="4191" w:y="14861"/>
        <w:widowControl w:val="0"/>
        <w:keepNext w:val="0"/>
        <w:keepLines w:val="0"/>
        <w:shd w:val="clear" w:color="auto" w:fill="auto"/>
        <w:bidi w:val="0"/>
        <w:spacing w:before="0" w:after="0"/>
        <w:ind w:left="0" w:right="20" w:firstLine="0"/>
      </w:pPr>
      <w:r>
        <w:rPr>
          <w:lang w:val="ru-RU" w:eastAsia="ru-RU" w:bidi="ru-RU"/>
          <w:w w:val="100"/>
          <w:color w:val="000000"/>
          <w:position w:val="0"/>
        </w:rPr>
        <w:t>на право оказывать образовательные услуги по реализации образовательных программ по видам образования, по уровням образования, по профессиям, специальностям, направлениям подготовки (для профессионального образования), по подвидам дополнительного образования, указанным в приложении к настоящей лицензии.</w:t>
      </w:r>
    </w:p>
    <w:p>
      <w:pPr>
        <w:pStyle w:val="Style12"/>
        <w:framePr w:w="8261" w:h="864" w:hRule="exact" w:wrap="around" w:vAnchor="page" w:hAnchor="page" w:x="4191" w:y="16325"/>
        <w:tabs>
          <w:tab w:leader="none" w:pos="7344" w:val="righ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413" w:lineRule="exact"/>
        <w:ind w:left="0" w:right="820" w:firstLine="0"/>
      </w:pPr>
      <w:r>
        <w:rPr>
          <w:lang w:val="ru-RU" w:eastAsia="ru-RU" w:bidi="ru-RU"/>
          <w:w w:val="100"/>
          <w:color w:val="000000"/>
          <w:position w:val="0"/>
        </w:rPr>
        <w:t>Основной государственный регистрационный номер юридического лица (индивидуального ппедпшнимателя) ЮГРН)</w:t>
        <w:tab/>
      </w:r>
      <w:r>
        <w:rPr>
          <w:rStyle w:val="CharStyle14"/>
        </w:rPr>
        <w:t>1027201232805</w:t>
      </w:r>
    </w:p>
    <w:p>
      <w:pPr>
        <w:pStyle w:val="Style15"/>
        <w:framePr w:wrap="around" w:vAnchor="page" w:hAnchor="page" w:x="4191" w:y="17539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5760" w:right="0" w:firstLine="0"/>
      </w:pPr>
      <w:bookmarkStart w:id="6" w:name="bookmark6"/>
      <w:r>
        <w:rPr>
          <w:lang w:val="ru-RU" w:eastAsia="ru-RU" w:bidi="ru-RU"/>
          <w:w w:val="100"/>
          <w:color w:val="000000"/>
          <w:position w:val="0"/>
        </w:rPr>
        <w:t>7217007029</w:t>
      </w:r>
      <w:bookmarkEnd w:id="6"/>
    </w:p>
    <w:p>
      <w:pPr>
        <w:pStyle w:val="Style12"/>
        <w:framePr w:w="8261" w:h="303" w:hRule="exact" w:wrap="around" w:vAnchor="page" w:hAnchor="page" w:x="4191" w:y="18815"/>
        <w:widowControl w:val="0"/>
        <w:keepNext w:val="0"/>
        <w:keepLines w:val="0"/>
        <w:shd w:val="clear" w:color="auto" w:fill="auto"/>
        <w:bidi w:val="0"/>
        <w:jc w:val="right"/>
        <w:spacing w:before="0" w:after="0"/>
        <w:ind w:left="0" w:right="20" w:firstLine="0"/>
      </w:pPr>
      <w:r>
        <w:rPr>
          <w:lang w:val="ru-RU" w:eastAsia="ru-RU" w:bidi="ru-RU"/>
          <w:w w:val="100"/>
          <w:color w:val="000000"/>
          <w:position w:val="0"/>
        </w:rPr>
        <w:t xml:space="preserve">Серия 72Л 01 № </w:t>
      </w:r>
      <w:r>
        <w:rPr>
          <w:rStyle w:val="CharStyle17"/>
        </w:rPr>
        <w:t>0001255</w:t>
      </w:r>
    </w:p>
    <w:p>
      <w:pPr>
        <w:pStyle w:val="Style18"/>
        <w:framePr w:w="8261" w:h="141" w:hRule="exact" w:wrap="around" w:vAnchor="page" w:hAnchor="page" w:x="4191" w:y="20285"/>
        <w:widowControl w:val="0"/>
        <w:keepNext w:val="0"/>
        <w:keepLines w:val="0"/>
        <w:shd w:val="clear" w:color="auto" w:fill="auto"/>
        <w:bidi w:val="0"/>
        <w:spacing w:before="0" w:after="0" w:line="80" w:lineRule="exact"/>
        <w:ind w:left="0" w:right="0" w:firstLine="0"/>
      </w:pPr>
      <w:r>
        <w:rPr>
          <w:lang w:val="ru-RU" w:eastAsia="ru-RU" w:bidi="ru-RU"/>
          <w:w w:val="100"/>
          <w:color w:val="000000"/>
          <w:position w:val="0"/>
        </w:rPr>
        <w:t xml:space="preserve">ЗАО «Опцион», Москва, 2014 г., «А». Лицензия № 05-05-09/003 ФНС РФ. ТЗ № 569. Тел.: (495) 726-47-42, </w:t>
      </w:r>
      <w:r>
        <w:fldChar w:fldCharType="begin"/>
      </w:r>
      <w:r>
        <w:rPr>
          <w:color w:val="000000"/>
        </w:rPr>
        <w:instrText> HYPERLINK "http://www.opcion.ru" </w:instrText>
      </w:r>
      <w:r>
        <w:fldChar w:fldCharType="separate"/>
      </w:r>
      <w:r>
        <w:rPr>
          <w:rStyle w:val="Hyperlink"/>
          <w:lang w:val="en-US" w:eastAsia="en-US" w:bidi="en-US"/>
          <w:w w:val="100"/>
          <w:position w:val="0"/>
        </w:rPr>
        <w:t>www.opcion.ru</w:t>
      </w:r>
      <w:r>
        <w:fldChar w:fldCharType="end"/>
      </w:r>
    </w:p>
    <w:p>
      <w:pPr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17.6pt;margin-top:187.15pt;width:606.7pt;height:841.45pt;z-index:-251658751;mso-wrap-distance-left:5.pt;mso-wrap-distance-right:5.pt;mso-position-horizontal-relative:page;mso-position-vertical-relative:page" wrapcoords="0 0">
            <v:imagedata r:id="rId5" r:href="rId6"/>
            <w10:wrap anchorx="page" anchory="page"/>
          </v:shape>
        </w:pict>
      </w:r>
    </w:p>
    <w:sectPr>
      <w:footnotePr>
        <w:pos w:val="pageBottom"/>
        <w:numFmt w:val="decimal"/>
        <w:numRestart w:val="continuous"/>
      </w:footnotePr>
      <w:pgSz w:w="16838" w:h="23810"/>
      <w:pgMar w:top="0" w:left="0" w:right="0" w:bottom="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ru-RU" w:eastAsia="ru-RU" w:bidi="ru-RU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ru-RU" w:eastAsia="ru-RU" w:bidi="ru-RU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Основной текст (2)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8"/>
      <w:szCs w:val="8"/>
      <w:rFonts w:ascii="Times New Roman" w:eastAsia="Times New Roman" w:hAnsi="Times New Roman" w:cs="Times New Roman"/>
      <w:spacing w:val="-2"/>
    </w:rPr>
  </w:style>
  <w:style w:type="character" w:customStyle="1" w:styleId="CharStyle5">
    <w:name w:val="Основной текст (2) + Интервал 4 pt"/>
    <w:basedOn w:val="CharStyle4"/>
    <w:rPr>
      <w:lang w:val="ru-RU" w:eastAsia="ru-RU" w:bidi="ru-RU"/>
      <w:u w:val="single"/>
      <w:w w:val="100"/>
      <w:spacing w:val="92"/>
      <w:color w:val="000000"/>
      <w:position w:val="0"/>
    </w:rPr>
  </w:style>
  <w:style w:type="character" w:customStyle="1" w:styleId="CharStyle6">
    <w:name w:val="Основной текст (2)"/>
    <w:basedOn w:val="CharStyle4"/>
    <w:rPr>
      <w:lang w:val="en-US" w:eastAsia="en-US" w:bidi="en-US"/>
      <w:u w:val="single"/>
      <w:w w:val="100"/>
      <w:color w:val="000000"/>
      <w:position w:val="0"/>
    </w:rPr>
  </w:style>
  <w:style w:type="character" w:customStyle="1" w:styleId="CharStyle7">
    <w:name w:val="Основной текст (2) + Малые прописные"/>
    <w:basedOn w:val="CharStyle4"/>
    <w:rPr>
      <w:lang w:val="ru-RU" w:eastAsia="ru-RU" w:bidi="ru-RU"/>
      <w:u w:val="single"/>
      <w:smallCaps/>
      <w:w w:val="100"/>
      <w:color w:val="000000"/>
      <w:position w:val="0"/>
    </w:rPr>
  </w:style>
  <w:style w:type="character" w:customStyle="1" w:styleId="CharStyle9">
    <w:name w:val="Заголовок №1_"/>
    <w:basedOn w:val="DefaultParagraphFont"/>
    <w:link w:val="Style8"/>
    <w:rPr>
      <w:b w:val="0"/>
      <w:bCs w:val="0"/>
      <w:i w:val="0"/>
      <w:iCs w:val="0"/>
      <w:u w:val="none"/>
      <w:strike w:val="0"/>
      <w:smallCaps w:val="0"/>
      <w:sz w:val="23"/>
      <w:szCs w:val="23"/>
      <w:rFonts w:ascii="Microsoft Sans Serif" w:eastAsia="Microsoft Sans Serif" w:hAnsi="Microsoft Sans Serif" w:cs="Microsoft Sans Serif"/>
      <w:spacing w:val="1"/>
    </w:rPr>
  </w:style>
  <w:style w:type="character" w:customStyle="1" w:styleId="CharStyle11">
    <w:name w:val="Основной текст (3)_"/>
    <w:basedOn w:val="DefaultParagraphFont"/>
    <w:link w:val="Style10"/>
    <w:rPr>
      <w:b w:val="0"/>
      <w:bCs w:val="0"/>
      <w:i w:val="0"/>
      <w:iCs w:val="0"/>
      <w:u w:val="none"/>
      <w:strike w:val="0"/>
      <w:smallCaps w:val="0"/>
      <w:sz w:val="12"/>
      <w:szCs w:val="12"/>
      <w:rFonts w:ascii="Times New Roman" w:eastAsia="Times New Roman" w:hAnsi="Times New Roman" w:cs="Times New Roman"/>
    </w:rPr>
  </w:style>
  <w:style w:type="character" w:customStyle="1" w:styleId="CharStyle13">
    <w:name w:val="Основной текст_"/>
    <w:basedOn w:val="DefaultParagraphFont"/>
    <w:link w:val="Style12"/>
    <w:rPr>
      <w:b w:val="0"/>
      <w:bCs w:val="0"/>
      <w:i w:val="0"/>
      <w:iCs w:val="0"/>
      <w:u w:val="none"/>
      <w:strike w:val="0"/>
      <w:smallCaps w:val="0"/>
      <w:sz w:val="21"/>
      <w:szCs w:val="21"/>
      <w:rFonts w:ascii="Times New Roman" w:eastAsia="Times New Roman" w:hAnsi="Times New Roman" w:cs="Times New Roman"/>
      <w:spacing w:val="4"/>
    </w:rPr>
  </w:style>
  <w:style w:type="character" w:customStyle="1" w:styleId="CharStyle14">
    <w:name w:val="Основной текст + Полужирный,Интервал 0 pt"/>
    <w:basedOn w:val="CharStyle13"/>
    <w:rPr>
      <w:lang w:val="ru-RU" w:eastAsia="ru-RU" w:bidi="ru-RU"/>
      <w:b/>
      <w:bCs/>
      <w:w w:val="100"/>
      <w:spacing w:val="9"/>
      <w:color w:val="000000"/>
      <w:position w:val="0"/>
    </w:rPr>
  </w:style>
  <w:style w:type="character" w:customStyle="1" w:styleId="CharStyle16">
    <w:name w:val="Заголовок №1 (2)_"/>
    <w:basedOn w:val="DefaultParagraphFont"/>
    <w:link w:val="Style15"/>
    <w:rPr>
      <w:b/>
      <w:bCs/>
      <w:i w:val="0"/>
      <w:iCs w:val="0"/>
      <w:u w:val="none"/>
      <w:strike w:val="0"/>
      <w:smallCaps w:val="0"/>
      <w:sz w:val="21"/>
      <w:szCs w:val="21"/>
      <w:rFonts w:ascii="Times New Roman" w:eastAsia="Times New Roman" w:hAnsi="Times New Roman" w:cs="Times New Roman"/>
      <w:spacing w:val="9"/>
    </w:rPr>
  </w:style>
  <w:style w:type="character" w:customStyle="1" w:styleId="CharStyle17">
    <w:name w:val="Основной текст + 12 pt,Полужирный,Интервал 1 pt"/>
    <w:basedOn w:val="CharStyle13"/>
    <w:rPr>
      <w:lang w:val="ru-RU" w:eastAsia="ru-RU" w:bidi="ru-RU"/>
      <w:b/>
      <w:bCs/>
      <w:sz w:val="24"/>
      <w:szCs w:val="24"/>
      <w:w w:val="100"/>
      <w:spacing w:val="23"/>
      <w:color w:val="000000"/>
      <w:position w:val="0"/>
    </w:rPr>
  </w:style>
  <w:style w:type="character" w:customStyle="1" w:styleId="CharStyle19">
    <w:name w:val="Основной текст (4)_"/>
    <w:basedOn w:val="DefaultParagraphFont"/>
    <w:link w:val="Style18"/>
    <w:rPr>
      <w:b w:val="0"/>
      <w:bCs w:val="0"/>
      <w:i w:val="0"/>
      <w:iCs w:val="0"/>
      <w:u w:val="none"/>
      <w:strike w:val="0"/>
      <w:smallCaps w:val="0"/>
      <w:sz w:val="8"/>
      <w:szCs w:val="8"/>
      <w:rFonts w:ascii="Times New Roman" w:eastAsia="Times New Roman" w:hAnsi="Times New Roman" w:cs="Times New Roman"/>
      <w:spacing w:val="-3"/>
    </w:rPr>
  </w:style>
  <w:style w:type="paragraph" w:customStyle="1" w:styleId="Style3">
    <w:name w:val="Основной текст (2)"/>
    <w:basedOn w:val="Normal"/>
    <w:link w:val="CharStyle4"/>
    <w:pPr>
      <w:widowControl w:val="0"/>
      <w:shd w:val="clear" w:color="auto" w:fill="FFFFFF"/>
      <w:jc w:val="both"/>
      <w:spacing w:after="5100" w:line="0" w:lineRule="exact"/>
    </w:pPr>
    <w:rPr>
      <w:b w:val="0"/>
      <w:bCs w:val="0"/>
      <w:i w:val="0"/>
      <w:iCs w:val="0"/>
      <w:u w:val="none"/>
      <w:strike w:val="0"/>
      <w:smallCaps w:val="0"/>
      <w:sz w:val="8"/>
      <w:szCs w:val="8"/>
      <w:rFonts w:ascii="Times New Roman" w:eastAsia="Times New Roman" w:hAnsi="Times New Roman" w:cs="Times New Roman"/>
      <w:spacing w:val="-2"/>
    </w:rPr>
  </w:style>
  <w:style w:type="paragraph" w:customStyle="1" w:styleId="Style8">
    <w:name w:val="Заголовок №1"/>
    <w:basedOn w:val="Normal"/>
    <w:link w:val="CharStyle9"/>
    <w:pPr>
      <w:widowControl w:val="0"/>
      <w:shd w:val="clear" w:color="auto" w:fill="FFFFFF"/>
      <w:outlineLvl w:val="0"/>
      <w:spacing w:before="5100" w:after="1620" w:line="0" w:lineRule="exact"/>
    </w:pPr>
    <w:rPr>
      <w:b w:val="0"/>
      <w:bCs w:val="0"/>
      <w:i w:val="0"/>
      <w:iCs w:val="0"/>
      <w:u w:val="none"/>
      <w:strike w:val="0"/>
      <w:smallCaps w:val="0"/>
      <w:sz w:val="23"/>
      <w:szCs w:val="23"/>
      <w:rFonts w:ascii="Microsoft Sans Serif" w:eastAsia="Microsoft Sans Serif" w:hAnsi="Microsoft Sans Serif" w:cs="Microsoft Sans Serif"/>
      <w:spacing w:val="1"/>
    </w:rPr>
  </w:style>
  <w:style w:type="paragraph" w:customStyle="1" w:styleId="Style10">
    <w:name w:val="Основной текст (3)"/>
    <w:basedOn w:val="Normal"/>
    <w:link w:val="CharStyle11"/>
    <w:pPr>
      <w:widowControl w:val="0"/>
      <w:shd w:val="clear" w:color="auto" w:fill="FFFFFF"/>
      <w:spacing w:before="60" w:after="240" w:line="0" w:lineRule="exact"/>
    </w:pPr>
    <w:rPr>
      <w:b w:val="0"/>
      <w:bCs w:val="0"/>
      <w:i w:val="0"/>
      <w:iCs w:val="0"/>
      <w:u w:val="none"/>
      <w:strike w:val="0"/>
      <w:smallCaps w:val="0"/>
      <w:sz w:val="12"/>
      <w:szCs w:val="12"/>
      <w:rFonts w:ascii="Times New Roman" w:eastAsia="Times New Roman" w:hAnsi="Times New Roman" w:cs="Times New Roman"/>
    </w:rPr>
  </w:style>
  <w:style w:type="paragraph" w:customStyle="1" w:styleId="Style12">
    <w:name w:val="Основной текст"/>
    <w:basedOn w:val="Normal"/>
    <w:link w:val="CharStyle13"/>
    <w:pPr>
      <w:widowControl w:val="0"/>
      <w:shd w:val="clear" w:color="auto" w:fill="FFFFFF"/>
      <w:jc w:val="both"/>
      <w:spacing w:before="900" w:after="360" w:line="240" w:lineRule="exact"/>
    </w:pPr>
    <w:rPr>
      <w:b w:val="0"/>
      <w:bCs w:val="0"/>
      <w:i w:val="0"/>
      <w:iCs w:val="0"/>
      <w:u w:val="none"/>
      <w:strike w:val="0"/>
      <w:smallCaps w:val="0"/>
      <w:sz w:val="21"/>
      <w:szCs w:val="21"/>
      <w:rFonts w:ascii="Times New Roman" w:eastAsia="Times New Roman" w:hAnsi="Times New Roman" w:cs="Times New Roman"/>
      <w:spacing w:val="4"/>
    </w:rPr>
  </w:style>
  <w:style w:type="paragraph" w:customStyle="1" w:styleId="Style15">
    <w:name w:val="Заголовок №1 (2)"/>
    <w:basedOn w:val="Normal"/>
    <w:link w:val="CharStyle16"/>
    <w:pPr>
      <w:widowControl w:val="0"/>
      <w:shd w:val="clear" w:color="auto" w:fill="FFFFFF"/>
      <w:outlineLvl w:val="0"/>
      <w:spacing w:before="240" w:after="1080" w:line="0" w:lineRule="exact"/>
    </w:pPr>
    <w:rPr>
      <w:b/>
      <w:bCs/>
      <w:i w:val="0"/>
      <w:iCs w:val="0"/>
      <w:u w:val="none"/>
      <w:strike w:val="0"/>
      <w:smallCaps w:val="0"/>
      <w:sz w:val="21"/>
      <w:szCs w:val="21"/>
      <w:rFonts w:ascii="Times New Roman" w:eastAsia="Times New Roman" w:hAnsi="Times New Roman" w:cs="Times New Roman"/>
      <w:spacing w:val="9"/>
    </w:rPr>
  </w:style>
  <w:style w:type="paragraph" w:customStyle="1" w:styleId="Style18">
    <w:name w:val="Основной текст (4)"/>
    <w:basedOn w:val="Normal"/>
    <w:link w:val="CharStyle19"/>
    <w:pPr>
      <w:widowControl w:val="0"/>
      <w:shd w:val="clear" w:color="auto" w:fill="FFFFFF"/>
      <w:jc w:val="center"/>
      <w:spacing w:before="1200" w:line="0" w:lineRule="exact"/>
    </w:pPr>
    <w:rPr>
      <w:b w:val="0"/>
      <w:bCs w:val="0"/>
      <w:i w:val="0"/>
      <w:iCs w:val="0"/>
      <w:u w:val="none"/>
      <w:strike w:val="0"/>
      <w:smallCaps w:val="0"/>
      <w:sz w:val="8"/>
      <w:szCs w:val="8"/>
      <w:rFonts w:ascii="Times New Roman" w:eastAsia="Times New Roman" w:hAnsi="Times New Roman" w:cs="Times New Roman"/>
      <w:spacing w:val="-3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