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8F4" w:rsidRDefault="003D22AC" w:rsidP="000508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9777730" cy="6605485"/>
            <wp:effectExtent l="19050" t="0" r="0" b="0"/>
            <wp:docPr id="7" name="Рисунок 7" descr="C:\Users\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6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8F4" w:rsidRPr="000508F4" w:rsidRDefault="000508F4" w:rsidP="003D22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</w:t>
      </w:r>
      <w:r w:rsidR="003D22AC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0508F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Рабочая программа «Дошколята» для подготовки детей 6-7 лет к школе  разработана в соответствии с требованиями Федерального государственного стандарта начального общего образования второго поколения, на основе программы «Преемственность» (программа по подготовке к школе детей 5-7 лет</w:t>
      </w:r>
      <w:r w:rsidR="001B3AFB">
        <w:rPr>
          <w:rFonts w:ascii="Times New Roman" w:hAnsi="Times New Roman" w:cs="Times New Roman"/>
          <w:sz w:val="24"/>
          <w:szCs w:val="24"/>
        </w:rPr>
        <w:t>) науч. рук. Н. А. Федосова (М.</w:t>
      </w:r>
      <w:r w:rsidRPr="000508F4">
        <w:rPr>
          <w:rFonts w:ascii="Times New Roman" w:hAnsi="Times New Roman" w:cs="Times New Roman"/>
          <w:sz w:val="24"/>
          <w:szCs w:val="24"/>
        </w:rPr>
        <w:t>: Просвещение, 2012), рекомендованной Министерством образования РФ.</w:t>
      </w:r>
    </w:p>
    <w:p w:rsidR="000508F4" w:rsidRPr="000508F4" w:rsidRDefault="000508F4" w:rsidP="00050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ab/>
        <w:t xml:space="preserve">Программа готовит детей к обучению в школе, осуществляя преемственность между дошкольным и начальным общим образованием. </w:t>
      </w:r>
    </w:p>
    <w:p w:rsidR="000508F4" w:rsidRPr="000508F4" w:rsidRDefault="000508F4" w:rsidP="00050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ab/>
        <w:t>Цель программы – успешная адаптация детей дошкольного возраста к новым образовательным условиям и создание условий гуманного (комфортного) перехода с одной образовательной ступени на другую.</w:t>
      </w:r>
    </w:p>
    <w:p w:rsidR="000508F4" w:rsidRPr="000508F4" w:rsidRDefault="000508F4" w:rsidP="00050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ab/>
        <w:t>Подготовка детей к школе занимает особое место в системе образования. Это обусловлено сложной адаптацией ребенка к школе. Школа предъявляет к первокласснику довольно высокие требования. Ребенок дошкольного возраста должен быть готов не только к новым формам общения. У него должна быть развита мотивационная сфера, где любознательность выступает как основа познавательной активности, сформированы эмоционально-волевые и познавательные сферы психических функций. Будущий первоклассник должен владеть элементарными навыками универсальных учебных действий (УУД), коммуникативными и речевыми компетенциями.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Развитие потенциальных возможностей ребенка посредством овладения УУД, предложенными федеральными стандартами начального общего образования, составляет основу начального образования. В связи с этим, создание предпосылок к школьному обучению является еще одной не менее важной целью программы.</w:t>
      </w:r>
    </w:p>
    <w:p w:rsidR="000508F4" w:rsidRPr="000508F4" w:rsidRDefault="000508F4" w:rsidP="00050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ab/>
        <w:t xml:space="preserve">Программа «Дошколята» решает задачи общего развития будущего первоклассника, его физических, социальных и психологических функций, необходимых для систематического обучения в школе. </w:t>
      </w:r>
    </w:p>
    <w:p w:rsidR="000508F4" w:rsidRPr="000508F4" w:rsidRDefault="000508F4" w:rsidP="00050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ab/>
        <w:t>Основные задачи: сохранение и укрепление здоровья; развитие личностных качеств; формирование ценностных установок и ориентаций; развитие творческой активности; формирование и развитие психических функций познавательной сферы; развитие эмоционально-волевой сферы; развитие коммуникативных умений; развитие умений действовать по правилам.</w:t>
      </w:r>
    </w:p>
    <w:p w:rsidR="000508F4" w:rsidRPr="000508F4" w:rsidRDefault="000508F4" w:rsidP="00050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Общая характеристика программы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Основные положения программы: подготовка к школе носит развивающий характер; не допускает дублирования программ первого класса; помогает освоить специфику социальных отношений (в семье, со сверстниками, с взрослыми); обеспечивает формирование ценностных установок; ориентирует не на уровень знаний, а на развитие потенциальных возможностей ребенка, на зону его ближайшего развития; обеспечивает постепенный переход от непосредственности к произвольности; организует и сочетает в единой смысловой последовательности продуктивные виды деятельности; готовит переход от игровой к творческой, учебной деятельности, в том числе в сотрудничестве со сверстниками и взрослыми; инвариативна и готовит к любой системе школьного образования.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Основные принципы построения программы: общее развитие с учетом индивидуальных возможностей и способностей; развитие творческой деятельности; развитие личностных компетенций; поддержка и сохранение здоровья; формирование духовно-нравственных установок и ориентаций; развитие устойчивой психологической адаптации к новым условиям образования; сотворчество обучающих, обучающихся и родителей.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Содержание подготовки к обучению строится на таких принципах, как: учет возрастных и индивидуальных особенностей ребенка; систематичность и последовательность; вариантность и вариативность; доступность и достаточность; наглядность; достоверность; комплексность; взаимосвязь с окружающим миром; использование произведений искусства, интеграция всех видов искусства, произведений детского творчества; разнообразие игровых и творческих заданий; многообразие видов художественно-творческой деятельности (игровая, музыкальная, художественно-речевая, театрализованная).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lastRenderedPageBreak/>
        <w:t>Ведущая деятельность: игра; продуктивная, творческая деятельность; конструирование и моделирование. Виды действий в процессе конструирования: анализ объекта; сравнение и сопоставление; выделение общего и различного; осуществление классификации; установление аналогии.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Место занятий в учебном плане</w:t>
      </w:r>
    </w:p>
    <w:p w:rsidR="000508F4" w:rsidRPr="000508F4" w:rsidRDefault="000508F4" w:rsidP="00050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ab/>
        <w:t>Программа «Дошколята» предлагает систему адаптационных занятий и состоит из следующих курсов: «Обучение грамоте и развитие речи», «Математика и конструирование», «Декоративное рисование и лепка», «Развитие мелкой моторики, подготовка к письму». Адаптационные занятия организуются на базе школы и имеют следующую временную структуру: 2 занятия в день, 2 раза в неделю. Продолжительность занятий 20 минут с 5-минутным перер</w:t>
      </w:r>
      <w:r w:rsidR="001B3AFB">
        <w:rPr>
          <w:rFonts w:ascii="Times New Roman" w:hAnsi="Times New Roman" w:cs="Times New Roman"/>
          <w:sz w:val="24"/>
          <w:szCs w:val="24"/>
        </w:rPr>
        <w:t>ывом. Программа рассчитана на 26</w:t>
      </w:r>
      <w:r w:rsidRPr="000508F4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1B3AFB">
        <w:rPr>
          <w:rFonts w:ascii="Times New Roman" w:hAnsi="Times New Roman" w:cs="Times New Roman"/>
          <w:sz w:val="24"/>
          <w:szCs w:val="24"/>
        </w:rPr>
        <w:t>ь. Общее количество занятий – 104</w:t>
      </w:r>
      <w:r w:rsidRPr="000508F4">
        <w:rPr>
          <w:rFonts w:ascii="Times New Roman" w:hAnsi="Times New Roman" w:cs="Times New Roman"/>
          <w:sz w:val="24"/>
          <w:szCs w:val="24"/>
        </w:rPr>
        <w:t>.</w:t>
      </w:r>
    </w:p>
    <w:p w:rsidR="000508F4" w:rsidRPr="000508F4" w:rsidRDefault="000508F4" w:rsidP="00050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Ценностные ориентиры</w:t>
      </w:r>
    </w:p>
    <w:p w:rsidR="000508F4" w:rsidRPr="000508F4" w:rsidRDefault="000508F4" w:rsidP="00050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ab/>
        <w:t>На основании требований к ребенку, изложенных в основных документах дошкольного и начального общего образования (федеральные государственные требования к структуре основной общеобразовательной программы дошкольного образования и федеральный государственный образовательный стандарт начального общего образования), подготовлен портрет дошкольника, поступающего в первый класс.</w:t>
      </w:r>
    </w:p>
    <w:p w:rsidR="000508F4" w:rsidRPr="000508F4" w:rsidRDefault="000508F4" w:rsidP="00050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ab/>
        <w:t>Ребенок, поступающий в первый класс, обладает следующими качествами: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физически развит, владеет основными культурно-гигиеническими навыками: самостоятельно одевается, раздевается; ухаживает за одеждой и обувью; соблюдает элементарные правила здорового образа жизни; ухаживает за растениями, животными, игрушками, книгами;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знает первичные сведения о себе, семье, обществе, государстве, мире и природе;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владеет средствами общения и способами взаимодействия с взрослыми и сверстниками; использует вербальные и невербальные способы общения; владеет диалогической речью и конструктивными способами взаимодействия с детьми и взрослыми; осознанно и произвольно строит речевое высказывание в устной форме.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Результаты освоения программы</w:t>
      </w:r>
    </w:p>
    <w:p w:rsidR="000508F4" w:rsidRPr="000508F4" w:rsidRDefault="000508F4" w:rsidP="000508F4">
      <w:pPr>
        <w:shd w:val="clear" w:color="auto" w:fill="FFFFFF"/>
        <w:spacing w:after="0" w:line="240" w:lineRule="auto"/>
        <w:ind w:right="14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ab/>
        <w:t>В ходе освоения содержания программы обеспечиваются условия для достижения обучающимися следующих личностных, метапредметных и предметных результатов.</w:t>
      </w:r>
    </w:p>
    <w:p w:rsidR="000508F4" w:rsidRPr="000508F4" w:rsidRDefault="000508F4" w:rsidP="00050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Личностные УУД: мотивационные и коммуникативные, формирование Я - концепции и самооценки при подготовке к обучению в школе, положительное отношение к школьному обучению.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Метапредметные результаты.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Познавательные УУД: знаково-символическое моделирование и преобразование объектов; анализ объектов с целью выделения признаков (существенных, несущественных); синтез как составление целого из частей, в том числе с самостоятельным достраиванием, выполнением недостающих элементов; сравнение и сопоставление; выделение общего и различного; осуществление классификации; установление аналогии; самостоятельный выбор способов задач в зависимости от конкретных условий; осознанное и произвольное построение речевого высказывания в устной форме.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lastRenderedPageBreak/>
        <w:t>Регулятивные УУД: осуществление действия по образцу и заданному правилу; сохранение заданной цели; умение видеть указанную ошибку и исправлять ее по указанию взрослого; осуществление контроля своей деятельности по результату; умение адекватно понимать оценку взрослого и сверстника.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Коммуникативные УУД: овладение определенными вербальными и невербальными средствами общения; эмоционально-позитивное отношение к процессу сотрудничества с взрослыми и сверстниками; ориентация на партнера по общению; умение слушать собеседника; задавать вопросы.</w:t>
      </w:r>
    </w:p>
    <w:p w:rsidR="000508F4" w:rsidRPr="000508F4" w:rsidRDefault="000508F4" w:rsidP="00050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 xml:space="preserve">Программа предусматривает диагностику формирования предпосылок УУД </w:t>
      </w:r>
      <w:r w:rsidRPr="000508F4">
        <w:rPr>
          <w:rFonts w:ascii="Times New Roman" w:hAnsi="Times New Roman" w:cs="Times New Roman"/>
          <w:i/>
          <w:sz w:val="24"/>
          <w:szCs w:val="24"/>
        </w:rPr>
        <w:t>(см. Приложение 2).</w:t>
      </w:r>
    </w:p>
    <w:p w:rsidR="000508F4" w:rsidRPr="000508F4" w:rsidRDefault="000508F4" w:rsidP="00050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Предметные результаты.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Ребенок научится: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 xml:space="preserve">распознавать первый звук в словах; 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внимательно слушать литературные произведения;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называть персонажей, основные события;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отвечать на вопросы учителя по содержанию, делать элементарные выводы;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пересказывать произведение близко к тексту, по ролям, по частям;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составлять элементарный рассказ по серии картинок;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обсуждать нравственные стороны поступков людей;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участвовать в коллективных разговорах;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распознавать гласные и согласные звуки, выполнять звуко</w:t>
      </w:r>
      <w:r w:rsidR="001B3AFB">
        <w:rPr>
          <w:rFonts w:ascii="Times New Roman" w:hAnsi="Times New Roman" w:cs="Times New Roman"/>
          <w:sz w:val="24"/>
          <w:szCs w:val="24"/>
        </w:rPr>
        <w:t xml:space="preserve"> </w:t>
      </w:r>
      <w:r w:rsidRPr="000508F4">
        <w:rPr>
          <w:rFonts w:ascii="Times New Roman" w:hAnsi="Times New Roman" w:cs="Times New Roman"/>
          <w:sz w:val="24"/>
          <w:szCs w:val="24"/>
        </w:rPr>
        <w:t>-</w:t>
      </w:r>
      <w:r w:rsidR="001B3AFB">
        <w:rPr>
          <w:rFonts w:ascii="Times New Roman" w:hAnsi="Times New Roman" w:cs="Times New Roman"/>
          <w:sz w:val="24"/>
          <w:szCs w:val="24"/>
        </w:rPr>
        <w:t xml:space="preserve"> </w:t>
      </w:r>
      <w:r w:rsidRPr="000508F4">
        <w:rPr>
          <w:rFonts w:ascii="Times New Roman" w:hAnsi="Times New Roman" w:cs="Times New Roman"/>
          <w:sz w:val="24"/>
          <w:szCs w:val="24"/>
        </w:rPr>
        <w:t>буквенный анализ;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 xml:space="preserve">использовать принятые нормы вежливого речевого общения; 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различать геометрические фигуры по форме (треугольник, круг, квадрат), по цвету,           по размеру;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составление фигур из частей и делить фигур на части;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считать от 0 до 9 и в обратном направлении;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определять количество предметов в пределах 10, соотносить количество с     цифрами;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ориентироваться в пространстве;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подготовить ребенка к  обучению письму;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ориентироваться в тетради в клетку, линию;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выполнять элементарные виды штриховок на клетчатой и линейной бумаге;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8F4">
        <w:rPr>
          <w:rFonts w:ascii="Times New Roman" w:eastAsia="Calibri" w:hAnsi="Times New Roman" w:cs="Times New Roman"/>
          <w:sz w:val="24"/>
          <w:szCs w:val="24"/>
        </w:rPr>
        <w:t>раскрашивать картинки;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8F4">
        <w:rPr>
          <w:rFonts w:ascii="Times New Roman" w:eastAsia="Calibri" w:hAnsi="Times New Roman" w:cs="Times New Roman"/>
          <w:sz w:val="24"/>
          <w:szCs w:val="24"/>
        </w:rPr>
        <w:t xml:space="preserve"> писать  элементы печатных и прописных  букв;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выполнять элементарные рисунки на клетчатой бумаге;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lastRenderedPageBreak/>
        <w:t>правильно использовать кисть при рисовании;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 xml:space="preserve">выполнять элементарный орнамент в полосе; 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выполнять  простейшую аппликацию;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использовать элементарные приемы лепки (оттягивание, прищипывание, загибание, скатывание, сплющивание и т.д.).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8F4">
        <w:rPr>
          <w:rFonts w:ascii="Times New Roman" w:hAnsi="Times New Roman" w:cs="Times New Roman"/>
          <w:i/>
          <w:sz w:val="24"/>
          <w:szCs w:val="24"/>
        </w:rPr>
        <w:t>Ребенок получит возможность научиться: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8F4">
        <w:rPr>
          <w:rFonts w:ascii="Times New Roman" w:hAnsi="Times New Roman" w:cs="Times New Roman"/>
          <w:i/>
          <w:sz w:val="24"/>
          <w:szCs w:val="24"/>
        </w:rPr>
        <w:t>устанавливать речевые контакты с взрослыми и детьми (обращаться по имени, по имени и отчеству, вежливо выражать просьбу, извиняться, благодарить за услугу, говорить спокойным дружелюбным тоном);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8F4">
        <w:rPr>
          <w:rFonts w:ascii="Times New Roman" w:hAnsi="Times New Roman" w:cs="Times New Roman"/>
          <w:i/>
          <w:sz w:val="24"/>
          <w:szCs w:val="24"/>
        </w:rPr>
        <w:t>различать гласные и согласные звуки и соотносить их с буквами;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8F4">
        <w:rPr>
          <w:rFonts w:ascii="Times New Roman" w:hAnsi="Times New Roman" w:cs="Times New Roman"/>
          <w:i/>
          <w:sz w:val="24"/>
          <w:szCs w:val="24"/>
        </w:rPr>
        <w:t>различать малые фольклорные жанры (загадки, скороговорки, чистоговорки, колыбельные, потешки);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8F4">
        <w:rPr>
          <w:rFonts w:ascii="Times New Roman" w:hAnsi="Times New Roman" w:cs="Times New Roman"/>
          <w:i/>
          <w:sz w:val="24"/>
          <w:szCs w:val="24"/>
        </w:rPr>
        <w:t>писать печатные и прописные буквы;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8F4">
        <w:rPr>
          <w:rFonts w:ascii="Times New Roman" w:hAnsi="Times New Roman" w:cs="Times New Roman"/>
          <w:i/>
          <w:sz w:val="24"/>
          <w:szCs w:val="24"/>
        </w:rPr>
        <w:t>устанавливать количественные отношения в натуральном ряду чисел в прямом и обратном направлении;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8F4">
        <w:rPr>
          <w:rFonts w:ascii="Times New Roman" w:hAnsi="Times New Roman" w:cs="Times New Roman"/>
          <w:i/>
          <w:sz w:val="24"/>
          <w:szCs w:val="24"/>
        </w:rPr>
        <w:t>присчитывать и отсчитывать по одному, по два;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8F4">
        <w:rPr>
          <w:rFonts w:ascii="Times New Roman" w:hAnsi="Times New Roman" w:cs="Times New Roman"/>
          <w:i/>
          <w:sz w:val="24"/>
          <w:szCs w:val="24"/>
        </w:rPr>
        <w:t>использовать основные правила построения линейного орнамента;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8F4">
        <w:rPr>
          <w:rFonts w:ascii="Times New Roman" w:hAnsi="Times New Roman" w:cs="Times New Roman"/>
          <w:i/>
          <w:sz w:val="24"/>
          <w:szCs w:val="24"/>
        </w:rPr>
        <w:t>различать изделия хохломского промысла, гжельского, дымковского, филимоновского, каргопольского, полхов-майданского.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Обуч</w:t>
      </w:r>
      <w:r w:rsidR="001B3AFB">
        <w:rPr>
          <w:rFonts w:ascii="Times New Roman" w:hAnsi="Times New Roman" w:cs="Times New Roman"/>
          <w:b/>
          <w:sz w:val="24"/>
          <w:szCs w:val="24"/>
        </w:rPr>
        <w:t>ение грамоте и развитие речи (26</w:t>
      </w:r>
      <w:r w:rsidRPr="000508F4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Звук. Правильное произношение всех звуков русского языка. Гласные и согласные звуки. Место звука в слове. Чистоговорки, скороговорки, работа над артикуляцией. Детские потешки, загадки, сказки, особенности их построения. Передача настроения в интонации при чтении. Использование слов в прямом и переносном значении. Определение сказочного героя по описанию его внешних признаков. Восстановление событий сказки по ее началу. Разыгрывание сказок по ролям с использованием средств языковой выразительности. Диалог. Мимика, жесты. Сочинение сюжетных рассказов по картине, из опыта, по игрушкам. Работа со словарем. Звуко-буквенный анализ слов.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1B3AFB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 и конструирование (26</w:t>
      </w:r>
      <w:r w:rsidR="000508F4" w:rsidRPr="000508F4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Сравнение предметов по цвету, размеру, форме. Нахождение общих и различных признаков в группе предметов. Классификация предметов по цвету, размеру, форме. Добавление своих предметов в данную группу по определенным признакам. Последовательность выполнения действий на примере сказок, сюжетных картинок. Расположение предметов на плоскости и в пространстве. Числа от 1 до 9.количественные отношения в натуральном ряду чисел в прямом и обратном порядке. Порядковый счет предметов. Состав чисел до 9 из единиц. Приемы отсчитывания и присчитывания по одному, по два. Геометрические фигуры. Конструирование. Последовательность выполнения игровых и практических действий с ориентировкой на символ. Обнаружение логических связей между последовательными этапами какого-либо действия. Решение задач на комбинаторику и преобразование.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Де</w:t>
      </w:r>
      <w:r w:rsidR="001B3AFB">
        <w:rPr>
          <w:rFonts w:ascii="Times New Roman" w:hAnsi="Times New Roman" w:cs="Times New Roman"/>
          <w:b/>
          <w:sz w:val="24"/>
          <w:szCs w:val="24"/>
        </w:rPr>
        <w:t>коративное рисование и лепка (26</w:t>
      </w:r>
      <w:r w:rsidRPr="000508F4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lastRenderedPageBreak/>
        <w:t>Орнамент как вид украшения, как вид искусства. Орнамент в полосе. Способы рисования орнамента в полосе. Хохломской, гжельский, дымковский, филимоновский, каргопольский, полхов-майданский промысел. Основные цвета, элементы и изделия промыслов. Матрешка как игрушка и сувенир и как вид искусства. Основные приёмы лепки и аппликации.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 xml:space="preserve">Развитие мелкой </w:t>
      </w:r>
      <w:r w:rsidR="001B3AFB">
        <w:rPr>
          <w:rFonts w:ascii="Times New Roman" w:hAnsi="Times New Roman" w:cs="Times New Roman"/>
          <w:b/>
          <w:sz w:val="24"/>
          <w:szCs w:val="24"/>
        </w:rPr>
        <w:t xml:space="preserve">моторики, подготовка к письму(26 </w:t>
      </w:r>
      <w:r w:rsidRPr="000508F4">
        <w:rPr>
          <w:rFonts w:ascii="Times New Roman" w:hAnsi="Times New Roman" w:cs="Times New Roman"/>
          <w:b/>
          <w:sz w:val="24"/>
          <w:szCs w:val="24"/>
        </w:rPr>
        <w:t>ч).</w:t>
      </w:r>
    </w:p>
    <w:p w:rsidR="000508F4" w:rsidRPr="000508F4" w:rsidRDefault="000508F4" w:rsidP="000508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Формирование и закрепление у ребенка правильного захвата карандаша; упражнение в последовательной смене тонуса мускулатуры руки ребенка; развитие мелкой моторики руки; упражнение в ориентировке на плоскости листа.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Обуче</w:t>
      </w:r>
      <w:r w:rsidR="001B3AFB">
        <w:rPr>
          <w:rFonts w:ascii="Times New Roman" w:hAnsi="Times New Roman" w:cs="Times New Roman"/>
          <w:b/>
          <w:sz w:val="24"/>
          <w:szCs w:val="24"/>
        </w:rPr>
        <w:t>ние грамоте и развитие речи – 26 занятий</w:t>
      </w:r>
      <w:r w:rsidRPr="000508F4">
        <w:rPr>
          <w:rFonts w:ascii="Times New Roman" w:hAnsi="Times New Roman" w:cs="Times New Roman"/>
          <w:b/>
          <w:sz w:val="24"/>
          <w:szCs w:val="24"/>
        </w:rPr>
        <w:t>, из них 8 занятий используются для диагностики.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Произношение звуков. Чистоговорки. Выделение звуков на слух.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Укрепление и развитие артикуляции. Скороговорки.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Использование интонационных средств в речи. Детские потешки, стихи.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Разучивание и составление загадок.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Сказка. Пересказ сказок с опорой на иллюстрации.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Театр. Разыгрывание сказок по ролям.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Составление рассказов по опорным картинкам.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Составление рассказов об эпизодах из жизни на заданную тему.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Гласные, согласные звуки.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Звуко-буквенный анализ слов.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Диагностические исследования по показателям: «Здоровье и двигательная активность (методика 1)», «Коммуникативные способности (методика 1-4)», «Способность к построению речевого высказывания (методика 1)», «Осведомленность в основных областях знаний (методика 3-4,6)».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М</w:t>
      </w:r>
      <w:r w:rsidR="001B3AFB">
        <w:rPr>
          <w:rFonts w:ascii="Times New Roman" w:hAnsi="Times New Roman" w:cs="Times New Roman"/>
          <w:b/>
          <w:sz w:val="24"/>
          <w:szCs w:val="24"/>
        </w:rPr>
        <w:t>атематика и конструирование – 26 занятий</w:t>
      </w:r>
      <w:r w:rsidRPr="000508F4">
        <w:rPr>
          <w:rFonts w:ascii="Times New Roman" w:hAnsi="Times New Roman" w:cs="Times New Roman"/>
          <w:b/>
          <w:sz w:val="24"/>
          <w:szCs w:val="24"/>
        </w:rPr>
        <w:t>, из них 8 занятий используются для диагностики.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Сравнение предметов (сюжетных картинок).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Классификация предметов.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Расположение в пространстве и на плоскости.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Название чисел по порядку от 1 до 9. Сравнение чисел. Распознавание цифр.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Простые геометрические фигуры: треугольник, прямоугольник, квадрат, круг.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Логические задания на развитие внимания, воображения.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Логические задания на развитие памяти и мышления.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Диагностические исследования по показателям: «Сенсорные способности (методика 1-2)», «Интеллектуальные способности (методика 1-4)», «Осведомленность в основных областях знаний (методика 1-2)».</w:t>
      </w:r>
    </w:p>
    <w:p w:rsid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3AFB" w:rsidRPr="000508F4" w:rsidRDefault="001B3AFB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Дек</w:t>
      </w:r>
      <w:r w:rsidR="001B3AFB">
        <w:rPr>
          <w:rFonts w:ascii="Times New Roman" w:hAnsi="Times New Roman" w:cs="Times New Roman"/>
          <w:b/>
          <w:sz w:val="24"/>
          <w:szCs w:val="24"/>
        </w:rPr>
        <w:t>оративное рисование и лепка – 26 занятий</w:t>
      </w:r>
      <w:r w:rsidRPr="000508F4">
        <w:rPr>
          <w:rFonts w:ascii="Times New Roman" w:hAnsi="Times New Roman" w:cs="Times New Roman"/>
          <w:b/>
          <w:sz w:val="24"/>
          <w:szCs w:val="24"/>
        </w:rPr>
        <w:t>, из них 8 занятий используются для диагностики.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Орнамент.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Золотая хохлома.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Гжель.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Русская матрешка.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Дымковская игрушка. Барыня.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Каргопольская игрушка. Конь.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Богородская игрушка. Мишка.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Филимоновская игрушка. Чудо - птицы.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 xml:space="preserve"> Основные приёмы лепки и аппликации.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Диагностические исследования по показателям: «Творческие способности (методика 1-4)», «Регуляторные способности (методика 1-3)», «Осведомленность в основных областях знаний (методика 5,7)».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Развитие мелкой м</w:t>
      </w:r>
      <w:r w:rsidR="001B3AFB">
        <w:rPr>
          <w:rFonts w:ascii="Times New Roman" w:hAnsi="Times New Roman" w:cs="Times New Roman"/>
          <w:b/>
          <w:sz w:val="24"/>
          <w:szCs w:val="24"/>
        </w:rPr>
        <w:t xml:space="preserve">оторики, подготовка к письму (26 </w:t>
      </w:r>
      <w:r w:rsidRPr="000508F4">
        <w:rPr>
          <w:rFonts w:ascii="Times New Roman" w:hAnsi="Times New Roman" w:cs="Times New Roman"/>
          <w:b/>
          <w:sz w:val="24"/>
          <w:szCs w:val="24"/>
        </w:rPr>
        <w:t>ч).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 xml:space="preserve">Знакомство с разлиновкой тетради: узкая, широкая строка. 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 xml:space="preserve">Ориентировка на линованной бумаге. 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 xml:space="preserve">Знакомство с разновидностями линий. 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Способы рисования, раскрашивания  картинок.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 xml:space="preserve"> Соединение прямых и кривых линий в прописывании элементов букв. 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Знакомство с основными приемами прописывания элементов.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 xml:space="preserve"> Способы соединения элементов букв.</w:t>
      </w:r>
    </w:p>
    <w:p w:rsidR="000508F4" w:rsidRDefault="000508F4" w:rsidP="000508F4">
      <w:pPr>
        <w:spacing w:after="0"/>
        <w:ind w:firstLine="708"/>
        <w:jc w:val="both"/>
      </w:pPr>
    </w:p>
    <w:p w:rsidR="000508F4" w:rsidRDefault="000508F4" w:rsidP="000508F4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Критерии и нормы оценки результатов освоения программы </w:t>
      </w:r>
    </w:p>
    <w:p w:rsidR="000508F4" w:rsidRDefault="000508F4" w:rsidP="000508F4">
      <w:pPr>
        <w:pStyle w:val="a4"/>
        <w:ind w:right="-1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Текущая проверка предметных знаний осуществляется без их оценки в баллах.  Работу ребенка учитель оценивает словесно и только положительно. </w:t>
      </w:r>
    </w:p>
    <w:p w:rsidR="000508F4" w:rsidRDefault="000508F4" w:rsidP="000508F4">
      <w:pPr>
        <w:pStyle w:val="a4"/>
        <w:ind w:right="-1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выявления уровня психического развития ребенка учителем заполняется анкета. Перед ее заполнением следует провести наблюдение за поведением и деятельностью дошкольника, особенностями выполнения им заданий на занятиях. Вопросы анкеты являются ориентирами для организации направленного наблюдения за детьми, а также для проведения дальнейшей образовательной работы </w:t>
      </w:r>
      <w:r>
        <w:rPr>
          <w:rFonts w:ascii="Times New Roman" w:hAnsi="Times New Roman" w:cs="Times New Roman"/>
          <w:i/>
        </w:rPr>
        <w:t>(см. Приложение 1)</w:t>
      </w:r>
      <w:r>
        <w:rPr>
          <w:rFonts w:ascii="Times New Roman" w:hAnsi="Times New Roman"/>
        </w:rPr>
        <w:t>.</w:t>
      </w:r>
    </w:p>
    <w:p w:rsidR="000508F4" w:rsidRDefault="000508F4" w:rsidP="001B3AFB">
      <w:pPr>
        <w:pStyle w:val="a4"/>
        <w:ind w:right="-1"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Формирование предпосылок УУД и предметных умений определяется с помощью диагностических методик </w:t>
      </w:r>
      <w:r>
        <w:rPr>
          <w:rFonts w:ascii="Times New Roman" w:hAnsi="Times New Roman" w:cs="Times New Roman"/>
          <w:i/>
        </w:rPr>
        <w:t>(см. Приложение 2).</w:t>
      </w:r>
    </w:p>
    <w:p w:rsidR="000508F4" w:rsidRDefault="000508F4" w:rsidP="000508F4">
      <w:pPr>
        <w:pStyle w:val="a4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508F4" w:rsidRDefault="000508F4" w:rsidP="000508F4">
      <w:pPr>
        <w:pStyle w:val="a4"/>
        <w:ind w:right="-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Преемственность: программа по подготовке к школе детей 5-7 лет / [Н. А. Федосова, Е. В. Коваленко, И. А. Дедюшкина и др. ; науч. рук. Н. А. Федосова.] – М. : Просвещение, 2012.</w:t>
      </w:r>
    </w:p>
    <w:p w:rsidR="000508F4" w:rsidRDefault="000508F4" w:rsidP="000508F4">
      <w:pPr>
        <w:pStyle w:val="a4"/>
        <w:ind w:right="-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Подготовительные занятия к школе : рабочая программа, мониторинг учебных навыков, конспекты занятий / авт.-сост. Е. В. Минкина, Е. А. </w:t>
      </w:r>
      <w:r>
        <w:rPr>
          <w:rFonts w:ascii="Times New Roman" w:hAnsi="Times New Roman" w:cs="Times New Roman"/>
        </w:rPr>
        <w:lastRenderedPageBreak/>
        <w:t>Семятина. – Волгоград : Учитель, 2011.</w:t>
      </w:r>
    </w:p>
    <w:p w:rsidR="000508F4" w:rsidRDefault="000508F4" w:rsidP="000508F4">
      <w:pPr>
        <w:pStyle w:val="a4"/>
        <w:ind w:right="-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Диагностика готовности ребенка к школе: Пособие для педагогов дошкольных учреждений / Под ред. Н. Е. Вераксы. – М.: МОЗАИКА-СИНТЕЗ, 2010</w:t>
      </w:r>
    </w:p>
    <w:p w:rsidR="000508F4" w:rsidRPr="000508F4" w:rsidRDefault="000508F4" w:rsidP="001B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учебного предмета</w:t>
      </w:r>
    </w:p>
    <w:p w:rsidR="000508F4" w:rsidRPr="000508F4" w:rsidRDefault="000508F4" w:rsidP="00050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Д</w:t>
      </w:r>
      <w:r w:rsidRPr="000508F4">
        <w:rPr>
          <w:rFonts w:ascii="Times New Roman" w:hAnsi="Times New Roman" w:cs="Times New Roman"/>
          <w:sz w:val="24"/>
          <w:szCs w:val="24"/>
        </w:rPr>
        <w:t xml:space="preserve"> – демонстрационный экземпляр (не менее одного на класс);</w:t>
      </w:r>
    </w:p>
    <w:p w:rsidR="000508F4" w:rsidRPr="000508F4" w:rsidRDefault="000508F4" w:rsidP="00050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К</w:t>
      </w:r>
      <w:r w:rsidRPr="000508F4">
        <w:rPr>
          <w:rFonts w:ascii="Times New Roman" w:hAnsi="Times New Roman" w:cs="Times New Roman"/>
          <w:sz w:val="24"/>
          <w:szCs w:val="24"/>
        </w:rPr>
        <w:t xml:space="preserve"> – полный комплект (на каждого ученика класса);</w:t>
      </w:r>
    </w:p>
    <w:p w:rsidR="000508F4" w:rsidRPr="000508F4" w:rsidRDefault="000508F4" w:rsidP="00050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Ф</w:t>
      </w:r>
      <w:r w:rsidRPr="000508F4">
        <w:rPr>
          <w:rFonts w:ascii="Times New Roman" w:hAnsi="Times New Roman" w:cs="Times New Roman"/>
          <w:sz w:val="24"/>
          <w:szCs w:val="24"/>
        </w:rPr>
        <w:t xml:space="preserve"> – комплект для фронтальной работы (не менее одного на двух учеников);</w:t>
      </w:r>
    </w:p>
    <w:p w:rsidR="000508F4" w:rsidRPr="000508F4" w:rsidRDefault="000508F4" w:rsidP="00050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П</w:t>
      </w:r>
      <w:r w:rsidRPr="000508F4">
        <w:rPr>
          <w:rFonts w:ascii="Times New Roman" w:hAnsi="Times New Roman" w:cs="Times New Roman"/>
          <w:sz w:val="24"/>
          <w:szCs w:val="24"/>
        </w:rPr>
        <w:t xml:space="preserve"> – комплект для работы в группах ( один на 5-6 учащихся).</w:t>
      </w:r>
    </w:p>
    <w:tbl>
      <w:tblPr>
        <w:tblW w:w="0" w:type="auto"/>
        <w:tblInd w:w="-5" w:type="dxa"/>
        <w:tblLayout w:type="fixed"/>
        <w:tblLook w:val="04A0"/>
      </w:tblPr>
      <w:tblGrid>
        <w:gridCol w:w="11170"/>
        <w:gridCol w:w="1417"/>
        <w:gridCol w:w="2268"/>
      </w:tblGrid>
      <w:tr w:rsidR="000508F4" w:rsidRPr="000508F4" w:rsidTr="003D22AC"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8F4" w:rsidRPr="000508F4" w:rsidRDefault="000508F4" w:rsidP="000508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8F4" w:rsidRPr="000508F4" w:rsidRDefault="000508F4" w:rsidP="000508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F4" w:rsidRPr="000508F4" w:rsidRDefault="000508F4" w:rsidP="000508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  <w:p w:rsidR="000508F4" w:rsidRPr="000508F4" w:rsidRDefault="000508F4" w:rsidP="000508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508F4" w:rsidRPr="000508F4" w:rsidTr="000508F4">
        <w:tc>
          <w:tcPr>
            <w:tcW w:w="1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F4" w:rsidRPr="000508F4" w:rsidRDefault="000508F4" w:rsidP="000508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Печатные пособия</w:t>
            </w:r>
          </w:p>
        </w:tc>
      </w:tr>
      <w:tr w:rsidR="000508F4" w:rsidRPr="000508F4" w:rsidTr="003D22AC"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8F4" w:rsidRPr="000508F4" w:rsidRDefault="000508F4" w:rsidP="000508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Комплекты для обучения грамоте (наборное полотно, набор букв.</w:t>
            </w:r>
          </w:p>
          <w:p w:rsidR="000508F4" w:rsidRPr="000508F4" w:rsidRDefault="000508F4" w:rsidP="00050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Наборы сюжетных (предметных) картинок Словари по русскому языку: толковый словарь.</w:t>
            </w:r>
          </w:p>
          <w:p w:rsidR="000508F4" w:rsidRPr="000508F4" w:rsidRDefault="000508F4" w:rsidP="000508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Репродукции картин в соответствии с тематикой и видами работы (в том числе и в цифровой форме).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08F4" w:rsidRPr="000508F4" w:rsidRDefault="000508F4" w:rsidP="000508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0508F4" w:rsidRPr="000508F4" w:rsidRDefault="000508F4" w:rsidP="001B3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0508F4" w:rsidRPr="000508F4" w:rsidRDefault="000508F4" w:rsidP="0005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  <w:p w:rsidR="000508F4" w:rsidRPr="000508F4" w:rsidRDefault="000508F4" w:rsidP="001B3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F4" w:rsidRPr="000508F4" w:rsidRDefault="000508F4" w:rsidP="000508F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08F4" w:rsidRPr="000508F4" w:rsidTr="000508F4">
        <w:tc>
          <w:tcPr>
            <w:tcW w:w="1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F4" w:rsidRPr="000508F4" w:rsidRDefault="000508F4" w:rsidP="000508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508F4" w:rsidRPr="000508F4" w:rsidRDefault="000508F4" w:rsidP="000508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 обучения</w:t>
            </w:r>
          </w:p>
        </w:tc>
      </w:tr>
      <w:tr w:rsidR="000508F4" w:rsidRPr="000508F4" w:rsidTr="003D22AC"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08F4" w:rsidRPr="000508F4" w:rsidRDefault="000508F4" w:rsidP="000508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Классная доска с набором приспособлений для крепления таблиц, постеров и картинок.</w:t>
            </w:r>
          </w:p>
          <w:p w:rsidR="000508F4" w:rsidRPr="000508F4" w:rsidRDefault="000508F4" w:rsidP="00050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проектор.</w:t>
            </w:r>
          </w:p>
          <w:p w:rsidR="000508F4" w:rsidRPr="000508F4" w:rsidRDefault="000508F4" w:rsidP="00050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Экспозиционный экран.</w:t>
            </w:r>
          </w:p>
          <w:p w:rsidR="000508F4" w:rsidRPr="000508F4" w:rsidRDefault="000508F4" w:rsidP="00050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Компьютер.</w:t>
            </w:r>
          </w:p>
          <w:p w:rsidR="000508F4" w:rsidRPr="000508F4" w:rsidRDefault="000508F4" w:rsidP="00050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Принтер лазерный (по возможности).</w:t>
            </w:r>
          </w:p>
          <w:p w:rsidR="000508F4" w:rsidRPr="000508F4" w:rsidRDefault="000508F4" w:rsidP="001B3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Фотокамера цифровая (по возможности).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08F4" w:rsidRPr="000508F4" w:rsidRDefault="000508F4" w:rsidP="001B3AF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0508F4" w:rsidRPr="000508F4" w:rsidRDefault="000508F4" w:rsidP="0005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0508F4" w:rsidRPr="000508F4" w:rsidRDefault="000508F4" w:rsidP="0005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0508F4" w:rsidRPr="000508F4" w:rsidRDefault="000508F4" w:rsidP="0005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0508F4" w:rsidRPr="000508F4" w:rsidRDefault="000508F4" w:rsidP="0005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0508F4" w:rsidRPr="000508F4" w:rsidRDefault="000508F4" w:rsidP="001B3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F4" w:rsidRPr="000508F4" w:rsidRDefault="000508F4" w:rsidP="000508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0508F4" w:rsidRPr="000508F4" w:rsidRDefault="000508F4" w:rsidP="00050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8F4" w:rsidRPr="000508F4" w:rsidRDefault="000508F4" w:rsidP="00050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8F4" w:rsidRPr="000508F4" w:rsidRDefault="000508F4" w:rsidP="00050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8F4" w:rsidRPr="000508F4" w:rsidRDefault="000508F4" w:rsidP="000508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08F4" w:rsidRPr="000508F4" w:rsidTr="000508F4">
        <w:tc>
          <w:tcPr>
            <w:tcW w:w="1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F4" w:rsidRPr="000508F4" w:rsidRDefault="000508F4" w:rsidP="000508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508F4" w:rsidRPr="000508F4" w:rsidRDefault="000508F4" w:rsidP="000508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Экранно-звуковые пособия</w:t>
            </w:r>
          </w:p>
        </w:tc>
      </w:tr>
      <w:tr w:rsidR="000508F4" w:rsidRPr="000508F4" w:rsidTr="003D22AC"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08F4" w:rsidRPr="000508F4" w:rsidRDefault="000508F4" w:rsidP="00050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Видеофильмы, соответствующие тематике программы (по возможности).</w:t>
            </w:r>
          </w:p>
          <w:p w:rsidR="000508F4" w:rsidRPr="000508F4" w:rsidRDefault="000508F4" w:rsidP="00050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Слайды (диапозитивы), соответствующие тематике программы (по возможности).</w:t>
            </w:r>
          </w:p>
          <w:p w:rsidR="000508F4" w:rsidRPr="000508F4" w:rsidRDefault="000508F4" w:rsidP="001B3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Мультимедийные (цифровые) образовательные ресурсы соответствующие тематике программы.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08F4" w:rsidRPr="000508F4" w:rsidRDefault="000508F4" w:rsidP="001B3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0508F4" w:rsidRPr="000508F4" w:rsidRDefault="000508F4" w:rsidP="001B3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0508F4" w:rsidRPr="000508F4" w:rsidRDefault="000508F4" w:rsidP="001B3AF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F4" w:rsidRPr="000508F4" w:rsidRDefault="000508F4" w:rsidP="000508F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При наличии технических средств</w:t>
            </w:r>
          </w:p>
        </w:tc>
      </w:tr>
      <w:tr w:rsidR="000508F4" w:rsidRPr="000508F4" w:rsidTr="000508F4">
        <w:tc>
          <w:tcPr>
            <w:tcW w:w="1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F4" w:rsidRPr="000508F4" w:rsidRDefault="000508F4" w:rsidP="000508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508F4" w:rsidRPr="000508F4" w:rsidRDefault="000508F4" w:rsidP="000508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Игры и игрушки</w:t>
            </w:r>
          </w:p>
        </w:tc>
      </w:tr>
      <w:tr w:rsidR="000508F4" w:rsidRPr="000508F4" w:rsidTr="003D22AC"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8F4" w:rsidRPr="000508F4" w:rsidRDefault="000508F4" w:rsidP="000508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Наборы ролевых игр, игрушек и конструкторов (по темам: дом, зоопарк, ферма, транспорт, магазин и др).</w:t>
            </w:r>
          </w:p>
          <w:p w:rsidR="000508F4" w:rsidRPr="000508F4" w:rsidRDefault="000508F4" w:rsidP="000508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Настольные развивающие игры (типа «Эрудит»)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08F4" w:rsidRPr="000508F4" w:rsidRDefault="000508F4" w:rsidP="000508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1B3AFB" w:rsidRDefault="001B3AFB" w:rsidP="001B3AF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08F4" w:rsidRPr="000508F4" w:rsidRDefault="000508F4" w:rsidP="001B3AF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F4" w:rsidRPr="000508F4" w:rsidRDefault="000508F4" w:rsidP="000508F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08F4" w:rsidRPr="000508F4" w:rsidTr="000508F4">
        <w:tc>
          <w:tcPr>
            <w:tcW w:w="1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F4" w:rsidRPr="000508F4" w:rsidRDefault="000508F4" w:rsidP="000508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508F4" w:rsidRPr="000508F4" w:rsidRDefault="000508F4" w:rsidP="000508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класса</w:t>
            </w:r>
          </w:p>
        </w:tc>
      </w:tr>
      <w:tr w:rsidR="000508F4" w:rsidRPr="000508F4" w:rsidTr="003D22AC"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08F4" w:rsidRPr="000508F4" w:rsidRDefault="000508F4" w:rsidP="000508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Ученические столы двухместные с комплектом стульев.</w:t>
            </w:r>
          </w:p>
          <w:p w:rsidR="000508F4" w:rsidRPr="000508F4" w:rsidRDefault="000508F4" w:rsidP="00050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Стол учительский с тумбою.</w:t>
            </w:r>
          </w:p>
          <w:p w:rsidR="000508F4" w:rsidRPr="000508F4" w:rsidRDefault="000508F4" w:rsidP="00050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Шкафы для хранения учебников, дидактических материалов, пособий и пр.</w:t>
            </w:r>
          </w:p>
          <w:p w:rsidR="000508F4" w:rsidRPr="000508F4" w:rsidRDefault="000508F4" w:rsidP="001B3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Настенные доски для вывешивания иллюстративного материала.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08F4" w:rsidRPr="000508F4" w:rsidRDefault="000508F4" w:rsidP="000508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0508F4" w:rsidRPr="000508F4" w:rsidRDefault="000508F4" w:rsidP="001B3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0508F4" w:rsidRPr="000508F4" w:rsidRDefault="000508F4" w:rsidP="0005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0508F4" w:rsidRPr="000508F4" w:rsidRDefault="000508F4" w:rsidP="001B3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F4" w:rsidRPr="000508F4" w:rsidRDefault="000508F4" w:rsidP="000508F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 соответствии с санитарно-гигиеническими нормами</w:t>
            </w:r>
          </w:p>
        </w:tc>
      </w:tr>
    </w:tbl>
    <w:p w:rsidR="000508F4" w:rsidRPr="000508F4" w:rsidRDefault="000508F4" w:rsidP="000508F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508F4" w:rsidRPr="000508F4" w:rsidRDefault="000508F4" w:rsidP="001B3A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Расписание занятий группы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Вторник:</w:t>
      </w:r>
      <w:r w:rsidRPr="000508F4">
        <w:rPr>
          <w:rFonts w:ascii="Times New Roman" w:hAnsi="Times New Roman" w:cs="Times New Roman"/>
          <w:sz w:val="24"/>
          <w:szCs w:val="24"/>
        </w:rPr>
        <w:t xml:space="preserve">      10</w:t>
      </w:r>
      <w:r>
        <w:rPr>
          <w:rFonts w:ascii="Times New Roman" w:hAnsi="Times New Roman" w:cs="Times New Roman"/>
          <w:sz w:val="24"/>
          <w:szCs w:val="24"/>
        </w:rPr>
        <w:t>.30-11.15</w:t>
      </w:r>
    </w:p>
    <w:p w:rsidR="000508F4" w:rsidRPr="000508F4" w:rsidRDefault="000508F4" w:rsidP="000508F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Обучение грамоте и развитие речи</w:t>
      </w:r>
    </w:p>
    <w:p w:rsidR="000508F4" w:rsidRPr="000508F4" w:rsidRDefault="000508F4" w:rsidP="000508F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Развитие мелкой моторики, подготовка к письму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Среда</w:t>
      </w:r>
      <w:r w:rsidRPr="000508F4">
        <w:rPr>
          <w:rFonts w:ascii="Times New Roman" w:hAnsi="Times New Roman" w:cs="Times New Roman"/>
          <w:b/>
          <w:sz w:val="24"/>
          <w:szCs w:val="24"/>
        </w:rPr>
        <w:t xml:space="preserve">:    </w:t>
      </w:r>
      <w:r>
        <w:rPr>
          <w:rFonts w:ascii="Times New Roman" w:hAnsi="Times New Roman" w:cs="Times New Roman"/>
          <w:sz w:val="24"/>
          <w:szCs w:val="24"/>
        </w:rPr>
        <w:t>10.30-11</w:t>
      </w:r>
      <w:r w:rsidRPr="000508F4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508F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508F4" w:rsidRPr="000508F4" w:rsidRDefault="000508F4" w:rsidP="000508F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 xml:space="preserve">Математика и конструирование </w:t>
      </w:r>
    </w:p>
    <w:p w:rsidR="000508F4" w:rsidRPr="000508F4" w:rsidRDefault="000508F4" w:rsidP="000508F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Декоративное рисование и лепка</w:t>
      </w:r>
    </w:p>
    <w:p w:rsidR="001B3AFB" w:rsidRDefault="001B3AFB" w:rsidP="003D22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1DFA" w:rsidRPr="000508F4" w:rsidRDefault="00511862" w:rsidP="00ED6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  <w:r w:rsidR="00ED60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08F4">
        <w:rPr>
          <w:rFonts w:ascii="Times New Roman" w:hAnsi="Times New Roman" w:cs="Times New Roman"/>
          <w:b/>
          <w:sz w:val="24"/>
          <w:szCs w:val="24"/>
        </w:rPr>
        <w:t>к программе «Дошколята»</w:t>
      </w:r>
    </w:p>
    <w:p w:rsidR="00A9526B" w:rsidRPr="000508F4" w:rsidRDefault="00A9526B" w:rsidP="000508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08F4">
        <w:rPr>
          <w:rFonts w:ascii="Times New Roman" w:eastAsia="Calibri" w:hAnsi="Times New Roman" w:cs="Times New Roman"/>
          <w:b/>
          <w:sz w:val="24"/>
          <w:szCs w:val="24"/>
        </w:rPr>
        <w:t>Прог</w:t>
      </w:r>
      <w:r w:rsidR="00475127" w:rsidRPr="000508F4">
        <w:rPr>
          <w:rFonts w:ascii="Times New Roman" w:eastAsia="Calibri" w:hAnsi="Times New Roman" w:cs="Times New Roman"/>
          <w:b/>
          <w:sz w:val="24"/>
          <w:szCs w:val="24"/>
        </w:rPr>
        <w:t>рамма рассчитана на 26</w:t>
      </w:r>
      <w:r w:rsidR="00AB138B" w:rsidRPr="000508F4">
        <w:rPr>
          <w:rFonts w:ascii="Times New Roman" w:eastAsia="Calibri" w:hAnsi="Times New Roman" w:cs="Times New Roman"/>
          <w:b/>
          <w:sz w:val="24"/>
          <w:szCs w:val="24"/>
        </w:rPr>
        <w:t xml:space="preserve"> недел</w:t>
      </w:r>
      <w:r w:rsidR="00475127" w:rsidRPr="000508F4">
        <w:rPr>
          <w:rFonts w:ascii="Times New Roman" w:eastAsia="Calibri" w:hAnsi="Times New Roman" w:cs="Times New Roman"/>
          <w:b/>
          <w:sz w:val="24"/>
          <w:szCs w:val="24"/>
        </w:rPr>
        <w:t>ь</w:t>
      </w:r>
      <w:r w:rsidR="00857790" w:rsidRPr="000508F4">
        <w:rPr>
          <w:rFonts w:ascii="Times New Roman" w:eastAsia="Calibri" w:hAnsi="Times New Roman" w:cs="Times New Roman"/>
          <w:b/>
          <w:sz w:val="24"/>
          <w:szCs w:val="24"/>
        </w:rPr>
        <w:t>, о</w:t>
      </w:r>
      <w:r w:rsidR="00475127" w:rsidRPr="000508F4">
        <w:rPr>
          <w:rFonts w:ascii="Times New Roman" w:eastAsia="Calibri" w:hAnsi="Times New Roman" w:cs="Times New Roman"/>
          <w:b/>
          <w:sz w:val="24"/>
          <w:szCs w:val="24"/>
        </w:rPr>
        <w:t>бщее количество занятий – 52</w:t>
      </w:r>
      <w:r w:rsidRPr="000508F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9526B" w:rsidRPr="000508F4" w:rsidRDefault="00A9526B" w:rsidP="00050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23000" w:type="dxa"/>
        <w:tblInd w:w="424" w:type="dxa"/>
        <w:tblLayout w:type="fixed"/>
        <w:tblLook w:val="04A0"/>
      </w:tblPr>
      <w:tblGrid>
        <w:gridCol w:w="675"/>
        <w:gridCol w:w="2694"/>
        <w:gridCol w:w="3685"/>
        <w:gridCol w:w="3544"/>
        <w:gridCol w:w="2268"/>
        <w:gridCol w:w="1689"/>
        <w:gridCol w:w="1689"/>
        <w:gridCol w:w="1689"/>
        <w:gridCol w:w="1689"/>
        <w:gridCol w:w="1689"/>
        <w:gridCol w:w="1689"/>
      </w:tblGrid>
      <w:tr w:rsidR="00A86C56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A86C56" w:rsidRPr="000508F4" w:rsidRDefault="00A86C56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A86C56" w:rsidRPr="000508F4" w:rsidRDefault="00A86C56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685" w:type="dxa"/>
          </w:tcPr>
          <w:p w:rsidR="00A86C56" w:rsidRPr="000508F4" w:rsidRDefault="00A86C56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3544" w:type="dxa"/>
          </w:tcPr>
          <w:p w:rsidR="00A86C56" w:rsidRPr="000508F4" w:rsidRDefault="00CD36D7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2268" w:type="dxa"/>
          </w:tcPr>
          <w:p w:rsidR="00A86C56" w:rsidRPr="000508F4" w:rsidRDefault="00A86C56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1689" w:type="dxa"/>
          </w:tcPr>
          <w:p w:rsidR="00A86C56" w:rsidRPr="000508F4" w:rsidRDefault="00A86C56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A86C56" w:rsidRPr="000508F4" w:rsidTr="00ED6095">
        <w:trPr>
          <w:gridAfter w:val="5"/>
          <w:wAfter w:w="8445" w:type="dxa"/>
        </w:trPr>
        <w:tc>
          <w:tcPr>
            <w:tcW w:w="14555" w:type="dxa"/>
            <w:gridSpan w:val="6"/>
          </w:tcPr>
          <w:p w:rsidR="00A86C56" w:rsidRPr="000508F4" w:rsidRDefault="00A86C56" w:rsidP="001B3A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 и развитие речи</w:t>
            </w:r>
          </w:p>
        </w:tc>
      </w:tr>
      <w:tr w:rsidR="00875F7E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875F7E" w:rsidRPr="000508F4" w:rsidRDefault="00875F7E" w:rsidP="00050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3AFB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2694" w:type="dxa"/>
          </w:tcPr>
          <w:p w:rsidR="00875F7E" w:rsidRPr="000508F4" w:rsidRDefault="00C8563B" w:rsidP="00050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школа.</w:t>
            </w:r>
          </w:p>
        </w:tc>
        <w:tc>
          <w:tcPr>
            <w:tcW w:w="3685" w:type="dxa"/>
          </w:tcPr>
          <w:p w:rsidR="00C8563B" w:rsidRPr="000508F4" w:rsidRDefault="00C8563B" w:rsidP="000508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детей с учителем, друг с другом. Введение в роль школьника.</w:t>
            </w:r>
          </w:p>
          <w:p w:rsidR="00875F7E" w:rsidRPr="000508F4" w:rsidRDefault="00C8563B" w:rsidP="00050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Беседа о школе, школьных правилах, школьных науках, школьных принадлежностях.</w:t>
            </w:r>
          </w:p>
        </w:tc>
        <w:tc>
          <w:tcPr>
            <w:tcW w:w="3544" w:type="dxa"/>
          </w:tcPr>
          <w:p w:rsidR="00C8563B" w:rsidRPr="000508F4" w:rsidRDefault="00C8563B" w:rsidP="000508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текста о школе. Творческая работа « Наша школа» составление рисунка по опорным схемам, штриховка и раскрашивание.</w:t>
            </w:r>
          </w:p>
          <w:p w:rsidR="00875F7E" w:rsidRPr="000508F4" w:rsidRDefault="00875F7E" w:rsidP="00050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75F7E" w:rsidRPr="000508F4" w:rsidRDefault="00875F7E" w:rsidP="00050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Личностные: формирование положительного отношения к школьному обучению; адекватной самооценки.</w:t>
            </w:r>
          </w:p>
          <w:p w:rsidR="00875F7E" w:rsidRPr="000508F4" w:rsidRDefault="00875F7E" w:rsidP="00050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F7E" w:rsidRPr="000508F4" w:rsidRDefault="00875F7E" w:rsidP="00050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анализ объектов с целью выделения признаков; синтез как составление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целого из частей; осознанное и произвольное построение речевого высказывания в устной форме.</w:t>
            </w:r>
          </w:p>
          <w:p w:rsidR="00875F7E" w:rsidRPr="000508F4" w:rsidRDefault="00875F7E" w:rsidP="00050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F7E" w:rsidRPr="000508F4" w:rsidRDefault="00875F7E" w:rsidP="00050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Регулятивные: сохранение заданной цели; осуществление действия по образцу и заданному правилу; адекватное понимание оценки взрослого и сверстника.</w:t>
            </w:r>
          </w:p>
          <w:p w:rsidR="00875F7E" w:rsidRPr="000508F4" w:rsidRDefault="00875F7E" w:rsidP="00050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F7E" w:rsidRPr="000508F4" w:rsidRDefault="00875F7E" w:rsidP="00050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Коммуникативные: эмоционально – позитивное отношение к процессу сотрудничества со взрослыми и сверстниками; умение слушать собеседника, задавать вопросы</w:t>
            </w:r>
          </w:p>
        </w:tc>
        <w:tc>
          <w:tcPr>
            <w:tcW w:w="1689" w:type="dxa"/>
          </w:tcPr>
          <w:p w:rsidR="00875F7E" w:rsidRDefault="00475127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08.11.16</w:t>
            </w:r>
          </w:p>
          <w:p w:rsidR="001B3AFB" w:rsidRPr="000508F4" w:rsidRDefault="001B3AFB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15.11.16</w:t>
            </w:r>
          </w:p>
        </w:tc>
      </w:tr>
      <w:tr w:rsidR="001B3AFB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1B3AFB" w:rsidRPr="000508F4" w:rsidRDefault="001B3AFB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1B3AFB" w:rsidRPr="000508F4" w:rsidRDefault="001B3AFB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В мире волшебных слов.</w:t>
            </w:r>
          </w:p>
          <w:p w:rsidR="001B3AFB" w:rsidRPr="000508F4" w:rsidRDefault="001B3AFB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Здравствуйте. Добрый день.</w:t>
            </w:r>
          </w:p>
        </w:tc>
        <w:tc>
          <w:tcPr>
            <w:tcW w:w="3685" w:type="dxa"/>
          </w:tcPr>
          <w:p w:rsidR="001B3AFB" w:rsidRPr="000508F4" w:rsidRDefault="001B3AFB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правил «Школьного звонка»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 о «волшебных» словах и их силе. Введение понятия «Речь».</w:t>
            </w:r>
          </w:p>
        </w:tc>
        <w:tc>
          <w:tcPr>
            <w:tcW w:w="3544" w:type="dxa"/>
          </w:tcPr>
          <w:p w:rsidR="001B3AFB" w:rsidRPr="000508F4" w:rsidRDefault="001B3AFB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Правильно, отчетливо и ясно произносят  вежливые слова.</w:t>
            </w:r>
          </w:p>
          <w:p w:rsidR="001B3AFB" w:rsidRPr="000508F4" w:rsidRDefault="001B3AFB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Учатся обращаться  к учителю, сверстникам.</w:t>
            </w:r>
          </w:p>
        </w:tc>
        <w:tc>
          <w:tcPr>
            <w:tcW w:w="2268" w:type="dxa"/>
            <w:vMerge/>
          </w:tcPr>
          <w:p w:rsidR="001B3AFB" w:rsidRPr="000508F4" w:rsidRDefault="001B3AFB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1B3AFB" w:rsidRPr="000508F4" w:rsidRDefault="001B3AFB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22.11.16</w:t>
            </w:r>
          </w:p>
        </w:tc>
      </w:tr>
      <w:tr w:rsidR="001B3AFB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1B3AFB" w:rsidRPr="000508F4" w:rsidRDefault="001B3AFB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40A5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  <w:p w:rsidR="001B3AFB" w:rsidRPr="000508F4" w:rsidRDefault="001B3AFB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AFB" w:rsidRPr="000508F4" w:rsidRDefault="001B3AFB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B3AFB" w:rsidRPr="000508F4" w:rsidRDefault="001B3AFB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Произношение звуков. Чистоговорки. Выделение звуков на слух</w:t>
            </w:r>
          </w:p>
        </w:tc>
        <w:tc>
          <w:tcPr>
            <w:tcW w:w="3685" w:type="dxa"/>
          </w:tcPr>
          <w:p w:rsidR="001B3AFB" w:rsidRPr="000508F4" w:rsidRDefault="001B3AFB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Звук. Произношение звуков. Гласные звуки. Чистоговорки. Подбор слов, начинающихся и оканчивающихся на заданный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</w:t>
            </w:r>
          </w:p>
        </w:tc>
        <w:tc>
          <w:tcPr>
            <w:tcW w:w="3544" w:type="dxa"/>
          </w:tcPr>
          <w:p w:rsidR="001B3AFB" w:rsidRPr="000508F4" w:rsidRDefault="001B3AFB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Правильно, отчетливо и ясно произносят слова; выделяют звуки на слух</w:t>
            </w:r>
          </w:p>
        </w:tc>
        <w:tc>
          <w:tcPr>
            <w:tcW w:w="2268" w:type="dxa"/>
            <w:vMerge/>
          </w:tcPr>
          <w:p w:rsidR="001B3AFB" w:rsidRPr="000508F4" w:rsidRDefault="001B3AFB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1B3AFB" w:rsidRDefault="001B3AFB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29.11.16</w:t>
            </w:r>
          </w:p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06.12.16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и развитие артикуляции. Скороговорки 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Правильное произношение всех звуков русского языка. Согласные звуки. Работа над артикуляцией, скороговорками. Выделение наиболее часто повторяющихся звуков в скороговорках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Выделяют в скороговорках наиболее часто повторяющиеся звуки, правильно произносят звуки; быстро произносят скороговорки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13.12.16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Использование интонационных средств в речи. Детские потешки, стихи.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Детские потешки. Особенности их построения, названия. Выразительное чтение потешек, стихотворений. Передача настроения в интонации при чтении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Используют в речи средства языковой выразительности при чтении стихотворений, потешек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20.12.16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Разучивание и составление загадок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Особенности построения загадок. Составление загадок. Описывание знакомых предметов, их признаков. Использование слов в переносном и иносказательном значении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Описывают знакомый предмет, выделяют его признаки; составляют простые загадки по описанию предмета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27.12.16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Сказка. Пересказ сказок с опорой на иллюстрации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Сказка. Пересказ сказок с опорой на иллюстрации, выразительное воспроизведение диалогов действующих лиц. Восстановление событий сказки по заданному началу. Определение сказочного героя по описанию его внешних признаков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Пересказывают сказки с опорой на иллюстрацию; продолжают сказку по заданному началу; узнают сказочного героя  по описанию его внешних признаков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Театр. Разыгрывание сказок по ролям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Диалог. Мимика, жесты. Особенности театра. Разыгрывание сказок по ролям с использованием всех средств языковой выразительности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Передают характер, манеры поведения героев мимикой, жестами, интонационно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24.01.17</w:t>
            </w:r>
          </w:p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12-13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по опорным картинкам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Сочинение сюжетных рассказов по картине, из опыта, по игрушкам. Построение рассказа в соответствии со структурой сюжетного повествования: экспозиция (обрисовка действующих лиц, времени, места действия), завязка (причина события), развитие событий и кульминация, развязка (окончание)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и воспроизводят логику описательного рассказа; сочиняют сюжетные рассказы по картинкам в соответствии со структурой содержания 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07.02.17</w:t>
            </w:r>
          </w:p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Гласные звуки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Сра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вни  пары  слов  по звучанию  и смыслу. Придумай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предложения.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Различают гласные звуки, показывают на модели слова их местоположение. Придумывают предложения.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21.02.17</w:t>
            </w:r>
          </w:p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Согласные звуки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Подбираются картинки на наиболее  сложные  по артикуляции  звуки: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С.СЬ.З,ЗЬ,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Ц.Щ,Ж,Ш,Р.РЬ,Л,ЛЬ,Й</w:t>
            </w:r>
          </w:p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Каждый  из этих  звуков  должен быть  в начале, середине, конце слов, что  позволяет  выявить  затруднения  ребенка  при  произношении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моделей слов 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07.03.17</w:t>
            </w:r>
          </w:p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Звуко-буквенный  анализ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Сопоставление звуков и букв русского алфавита. Различие гласных и согласных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1 В. Показывается  карточка с буквой и спрашивается какая  это  буква.</w:t>
            </w:r>
          </w:p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2 Положите  перед ребенком несколько  карточек с буквами. Назовите букву  и попросите  их показать нужную карточку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Диагностические исследования по показателям: «Здоровье и двигательная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активность (методика 1)»</w:t>
            </w:r>
          </w:p>
        </w:tc>
        <w:tc>
          <w:tcPr>
            <w:tcW w:w="3685" w:type="dxa"/>
          </w:tcPr>
          <w:p w:rsidR="005840A5" w:rsidRPr="000508F4" w:rsidRDefault="005840A5" w:rsidP="003D22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Методика направлена на выявление уровня развития мелкой мото</w:t>
            </w:r>
            <w:r w:rsidRPr="000508F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рики, связанной с графическими действиями</w:t>
            </w:r>
          </w:p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исследования по показателям: «Коммуника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тивные способности (методика 1-2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3685" w:type="dxa"/>
          </w:tcPr>
          <w:p w:rsidR="005840A5" w:rsidRPr="000508F4" w:rsidRDefault="005840A5" w:rsidP="003D22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1 направлена на определение уровня развития коммуника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тивных способностей (понимание ребенком задач, предъявляемых взрослым в различных ситуациях взаимодействия).</w:t>
            </w:r>
          </w:p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2 направлена на выявление уровня развития комму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никативных способностей (понимание ребенком состояния сверст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ника)</w:t>
            </w:r>
          </w:p>
        </w:tc>
        <w:tc>
          <w:tcPr>
            <w:tcW w:w="354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Диагностические исследования по показателям: «Коммуникативные способности (методика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3685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направлена на выявление уровня развития коммуника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тивных способностей (представление ребенка о способах выражения своего отношения ко взрослому)</w:t>
            </w:r>
          </w:p>
        </w:tc>
        <w:tc>
          <w:tcPr>
            <w:tcW w:w="354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Диагностические исследования по показателям: «Коммуникативные способности (методика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4)»</w:t>
            </w:r>
          </w:p>
        </w:tc>
        <w:tc>
          <w:tcPr>
            <w:tcW w:w="3685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направлена на выявление уровня развития коммуника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тивных способностей (представление ребенка о способах выражения своего отношения к сверстнику)</w:t>
            </w:r>
          </w:p>
        </w:tc>
        <w:tc>
          <w:tcPr>
            <w:tcW w:w="354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исследования по показателям: «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к построению речевого высказывания (методика 1)»</w:t>
            </w:r>
          </w:p>
        </w:tc>
        <w:tc>
          <w:tcPr>
            <w:tcW w:w="3685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направлена на диагностику способности ребенка к пост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роению высказывания</w:t>
            </w:r>
          </w:p>
        </w:tc>
        <w:tc>
          <w:tcPr>
            <w:tcW w:w="354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Диагностические исследования по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показателям: «Осведомленность в основных областях знаний (методика 3)»</w:t>
            </w:r>
          </w:p>
        </w:tc>
        <w:tc>
          <w:tcPr>
            <w:tcW w:w="3685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Методика направлена на выявление уровня развития 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умения ориентироваться в звуковой стороне речи (выделение звуков в словах)</w:t>
            </w:r>
          </w:p>
        </w:tc>
        <w:tc>
          <w:tcPr>
            <w:tcW w:w="354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диагностические задания в соответствии с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исследования по показателям: «Осведомленность в основных областях знаний (методика 4)»</w:t>
            </w:r>
          </w:p>
        </w:tc>
        <w:tc>
          <w:tcPr>
            <w:tcW w:w="3685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направлена на выявление уровня развития умения ори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ентироваться в звуковой стороне речи (различение коротких и длин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слов)</w:t>
            </w:r>
          </w:p>
        </w:tc>
        <w:tc>
          <w:tcPr>
            <w:tcW w:w="354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 w:rsidR="005840A5" w:rsidRPr="003D22AC" w:rsidRDefault="005840A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Диагностические исследования по показателям: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«Осведомленност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ь в основных областях знаний (методика 6)»</w:t>
            </w:r>
          </w:p>
        </w:tc>
        <w:tc>
          <w:tcPr>
            <w:tcW w:w="3685" w:type="dxa"/>
          </w:tcPr>
          <w:p w:rsidR="005840A5" w:rsidRPr="000508F4" w:rsidRDefault="005840A5" w:rsidP="003D22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направлена на выявление уровня развития представле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 о различных профессиях</w:t>
            </w:r>
          </w:p>
        </w:tc>
        <w:tc>
          <w:tcPr>
            <w:tcW w:w="354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14555" w:type="dxa"/>
            <w:gridSpan w:val="6"/>
          </w:tcPr>
          <w:p w:rsidR="005840A5" w:rsidRPr="000508F4" w:rsidRDefault="005840A5" w:rsidP="003D22AC">
            <w:pPr>
              <w:suppressAutoHyphens/>
              <w:ind w:left="10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0A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конструирование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685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354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2268" w:type="dxa"/>
          </w:tcPr>
          <w:p w:rsidR="005840A5" w:rsidRPr="000508F4" w:rsidRDefault="005840A5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1689" w:type="dxa"/>
          </w:tcPr>
          <w:p w:rsidR="005840A5" w:rsidRPr="000508F4" w:rsidRDefault="005840A5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(сюжетных картинок)</w:t>
            </w:r>
          </w:p>
        </w:tc>
        <w:tc>
          <w:tcPr>
            <w:tcW w:w="3685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(групп) по цвету, размеру, форме. Нахождение общих и различных признаков в группе предметов. Последовательность выполнения действий на примере сказок, сюжетных картинок</w:t>
            </w:r>
          </w:p>
        </w:tc>
        <w:tc>
          <w:tcPr>
            <w:tcW w:w="3544" w:type="dxa"/>
            <w:vMerge w:val="restart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Применять доступные способы познания: сравнение, измерение, классификацию – с целью освоения зависимостей между предметами, числами; строят простые высказывания о сущности выполненного действия и т. д.; определяют и отражать в речи основания группировки, классификации, связи и зависимости полученных групп</w:t>
            </w:r>
          </w:p>
        </w:tc>
        <w:tc>
          <w:tcPr>
            <w:tcW w:w="2268" w:type="dxa"/>
            <w:vMerge w:val="restart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Личностные: формирование положительного отношения к школьному обучению; адекватной самооценки.</w:t>
            </w:r>
          </w:p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знаково – символическое моделирование; анализ объектов с целью выделения признаков; синтез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составление целого из частей; сравнение и сопоставление; осознанное и произвольное построение речевого высказывания в устной форме.</w:t>
            </w:r>
          </w:p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Регулятивные: сохранение заданной цели; осуществление действия по образцу и заданному правилу; умение видеть ошибку и исправлять ее по указанию взрослого; осуществление контроля своей деятельности по результату; адекватное понимание оценки взрослого и сверстника.</w:t>
            </w:r>
          </w:p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Коммуникативные: эмоционально – позитивное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процессу сотрудничества со взрослыми и сверстниками; умение слушать собеседника, задавать вопросы</w:t>
            </w:r>
          </w:p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CF7012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09.11.16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7012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269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Классификация предметов</w:t>
            </w:r>
          </w:p>
        </w:tc>
        <w:tc>
          <w:tcPr>
            <w:tcW w:w="3685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Классификация предметов по цвету, размеру, форме. Добавление своих предметов в данную группу по определенным признакам. Определение классификации</w:t>
            </w:r>
          </w:p>
        </w:tc>
        <w:tc>
          <w:tcPr>
            <w:tcW w:w="3544" w:type="dxa"/>
            <w:vMerge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Default="00CF7012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16.11.16</w:t>
            </w:r>
          </w:p>
          <w:p w:rsidR="00CF7012" w:rsidRPr="000508F4" w:rsidRDefault="00CF7012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23.11.16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69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Расположение в пространстве и на плоскости</w:t>
            </w:r>
          </w:p>
        </w:tc>
        <w:tc>
          <w:tcPr>
            <w:tcW w:w="3685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предметов на плоскости и в пространстве – понятия: «вверху», «внизу»,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«справа», «слева», «выше», «ниже», «под», «над», «между» и т. п.</w:t>
            </w:r>
          </w:p>
        </w:tc>
        <w:tc>
          <w:tcPr>
            <w:tcW w:w="354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Определяют свое местоположение среди объектов окружения, смену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движения, изменение отношений между предметами</w:t>
            </w:r>
          </w:p>
        </w:tc>
        <w:tc>
          <w:tcPr>
            <w:tcW w:w="2268" w:type="dxa"/>
            <w:vMerge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Default="00CF7012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30.11.16</w:t>
            </w:r>
          </w:p>
          <w:p w:rsidR="00CF7012" w:rsidRPr="000508F4" w:rsidRDefault="00CF7012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07.12.16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6-7</w:t>
            </w:r>
          </w:p>
        </w:tc>
        <w:tc>
          <w:tcPr>
            <w:tcW w:w="269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Названия чисел по порядку от 1 до 9. Сравнение чисел. Распознавание цифр</w:t>
            </w:r>
          </w:p>
        </w:tc>
        <w:tc>
          <w:tcPr>
            <w:tcW w:w="3685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Числа от 1 до 9. Количественные отношения в натуральном ряду чисел в прямом и обратном порядке. Порядковый счет предметов</w:t>
            </w:r>
          </w:p>
        </w:tc>
        <w:tc>
          <w:tcPr>
            <w:tcW w:w="354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количественный и порядковый счет предметов; различают цифры от 1 до 9; связи и зависимости между числами, отношения чисел (меньше, больше на 1, 2). Находят числа «до» и «после» названного</w:t>
            </w:r>
          </w:p>
        </w:tc>
        <w:tc>
          <w:tcPr>
            <w:tcW w:w="2268" w:type="dxa"/>
            <w:vMerge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Default="00CF7012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14.12.16</w:t>
            </w:r>
          </w:p>
          <w:p w:rsidR="00CF7012" w:rsidRPr="000508F4" w:rsidRDefault="00CF7012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21.12.16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69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Названия чисел по порядку от 1 до 9. Сравнение чисел. Распознавание цифр</w:t>
            </w:r>
          </w:p>
        </w:tc>
        <w:tc>
          <w:tcPr>
            <w:tcW w:w="3685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Состав чисел до 9 единиц. Приемы присчитывания и отсчитывания по одному, по два</w:t>
            </w:r>
          </w:p>
        </w:tc>
        <w:tc>
          <w:tcPr>
            <w:tcW w:w="354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Различают цифры от 1 до 9; состав чисел из единиц. Считают, измеряют, сравнивают числа, уравнивают множества по числу</w:t>
            </w:r>
          </w:p>
        </w:tc>
        <w:tc>
          <w:tcPr>
            <w:tcW w:w="2268" w:type="dxa"/>
            <w:vMerge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28.12.16</w:t>
            </w:r>
          </w:p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CF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Простые геометрические фигуры: треугольник, прямоугольник, квадрат, круг</w:t>
            </w:r>
          </w:p>
        </w:tc>
        <w:tc>
          <w:tcPr>
            <w:tcW w:w="3685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фигуры, названия, сравнение. Классификация геометрических фигур. Конструирование заданных фигур с использованием геометрических фигур</w:t>
            </w:r>
          </w:p>
        </w:tc>
        <w:tc>
          <w:tcPr>
            <w:tcW w:w="354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Самостоятельно сравнивают геометрические фигуры, предметы по размеру, форме; выделяют и сосчитывают вершины, стороны</w:t>
            </w:r>
          </w:p>
        </w:tc>
        <w:tc>
          <w:tcPr>
            <w:tcW w:w="2268" w:type="dxa"/>
            <w:vMerge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25.12.17</w:t>
            </w:r>
          </w:p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269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Логические задания на развитие внимания, воображения</w:t>
            </w:r>
          </w:p>
        </w:tc>
        <w:tc>
          <w:tcPr>
            <w:tcW w:w="3685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выполнения игровых практических действий с ориентировкой на символ. Обнаружение логических связей между последовательными этапами какого-либо действия</w:t>
            </w:r>
          </w:p>
        </w:tc>
        <w:tc>
          <w:tcPr>
            <w:tcW w:w="354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Зрительно воспринимают и понимают последовательность действий, этапность и результат; осуществляют действия в соответствии с воспринятой последовательностью, объясняют последовательность и этапность выполнения</w:t>
            </w:r>
          </w:p>
        </w:tc>
        <w:tc>
          <w:tcPr>
            <w:tcW w:w="2268" w:type="dxa"/>
            <w:vMerge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08.02.17</w:t>
            </w:r>
          </w:p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Составление фигур из частей и деление фигур на части.</w:t>
            </w:r>
          </w:p>
        </w:tc>
        <w:tc>
          <w:tcPr>
            <w:tcW w:w="3685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Конструирование фигур по заданному образцу.</w:t>
            </w:r>
          </w:p>
        </w:tc>
        <w:tc>
          <w:tcPr>
            <w:tcW w:w="354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сравнивают геометрические фигуры, предметы по размеру, форме;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выделяют составляющие части фигуры</w:t>
            </w:r>
          </w:p>
        </w:tc>
        <w:tc>
          <w:tcPr>
            <w:tcW w:w="2268" w:type="dxa"/>
            <w:vMerge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15-16</w:t>
            </w:r>
          </w:p>
        </w:tc>
        <w:tc>
          <w:tcPr>
            <w:tcW w:w="269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Логические задания на развитие памяти и мышления</w:t>
            </w:r>
          </w:p>
        </w:tc>
        <w:tc>
          <w:tcPr>
            <w:tcW w:w="3685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Решение задач на комбинаторику и преобразование</w:t>
            </w:r>
          </w:p>
        </w:tc>
        <w:tc>
          <w:tcPr>
            <w:tcW w:w="354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Обнаруживают логические связи и отражают их в речи</w:t>
            </w:r>
          </w:p>
        </w:tc>
        <w:tc>
          <w:tcPr>
            <w:tcW w:w="2268" w:type="dxa"/>
            <w:vMerge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01.03.17</w:t>
            </w:r>
          </w:p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Сравнение количества предметов</w:t>
            </w:r>
          </w:p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на наглядной основе.</w:t>
            </w:r>
          </w:p>
        </w:tc>
        <w:tc>
          <w:tcPr>
            <w:tcW w:w="3685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Соотношение количества предметов между двумя группами.</w:t>
            </w:r>
          </w:p>
        </w:tc>
        <w:tc>
          <w:tcPr>
            <w:tcW w:w="354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Самостоятельно сравнивают количество, форму и цвет фигур</w:t>
            </w:r>
          </w:p>
        </w:tc>
        <w:tc>
          <w:tcPr>
            <w:tcW w:w="2268" w:type="dxa"/>
            <w:vMerge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Установление равночисленности двух групп с помощью составления пар (равно – не равно).</w:t>
            </w:r>
          </w:p>
        </w:tc>
        <w:tc>
          <w:tcPr>
            <w:tcW w:w="3685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предметов в группах разного количества.</w:t>
            </w:r>
          </w:p>
        </w:tc>
        <w:tc>
          <w:tcPr>
            <w:tcW w:w="354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Самостоятельно сравнивают количество предметов в группах с помощью понятий «равно- неравно»</w:t>
            </w:r>
          </w:p>
        </w:tc>
        <w:tc>
          <w:tcPr>
            <w:tcW w:w="2268" w:type="dxa"/>
            <w:vMerge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исследования по показателям: «Сен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сорные способности (методика 1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3685" w:type="dxa"/>
          </w:tcPr>
          <w:p w:rsidR="005840A5" w:rsidRPr="000508F4" w:rsidRDefault="005840A5" w:rsidP="003D22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направлена на выявление уровня развития сенсорных способностей (представлений об эталонах формы и их использовании)</w:t>
            </w:r>
          </w:p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исследования по показателям: «Се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нсорные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способности (методика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2)»</w:t>
            </w:r>
          </w:p>
        </w:tc>
        <w:tc>
          <w:tcPr>
            <w:tcW w:w="3685" w:type="dxa"/>
          </w:tcPr>
          <w:p w:rsidR="005840A5" w:rsidRPr="000508F4" w:rsidRDefault="005840A5" w:rsidP="003D22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направлена на выявление уровня развития сенсорных спо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собностей (представлений об эталонах величины и их использовании)</w:t>
            </w:r>
          </w:p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иссле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дования по показателям: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«Интеллекту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альные способности (методика 1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3685" w:type="dxa"/>
          </w:tcPr>
          <w:p w:rsidR="005840A5" w:rsidRPr="000508F4" w:rsidRDefault="005840A5" w:rsidP="003D22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направлена на выявление способности соотнесения за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данной схемы с конкретной постройкой</w:t>
            </w:r>
          </w:p>
        </w:tc>
        <w:tc>
          <w:tcPr>
            <w:tcW w:w="354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ледования по показателям: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«Интеллекту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альные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способности (методика 2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3685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Методика направлена на выявление способности ребенка исполь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зовать схему (на которой представлены части будущей 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постройки) при подборе строительных деталей для заданной постройки</w:t>
            </w:r>
          </w:p>
        </w:tc>
        <w:tc>
          <w:tcPr>
            <w:tcW w:w="354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69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иссл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едования по показателям: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«Интеллекту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альные способности (методика 3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3685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направлена на выявление способности ребенка исполь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зовать схемы для ориентировки в пространстве</w:t>
            </w:r>
          </w:p>
        </w:tc>
        <w:tc>
          <w:tcPr>
            <w:tcW w:w="354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исследования по показателям: «Интеллектуальные способности (методика 4)»</w:t>
            </w:r>
          </w:p>
        </w:tc>
        <w:tc>
          <w:tcPr>
            <w:tcW w:w="3685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направлена на выявление способности использовать модели для установления классификационных отношений</w:t>
            </w:r>
          </w:p>
        </w:tc>
        <w:tc>
          <w:tcPr>
            <w:tcW w:w="354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исследования по показателям: «Осведомленность в основн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ых областях знаний (методика 1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3685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направлена на выявление знания чисел числового ряда в пределах 10</w:t>
            </w:r>
          </w:p>
        </w:tc>
        <w:tc>
          <w:tcPr>
            <w:tcW w:w="354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 w:rsidR="005840A5" w:rsidRPr="000508F4" w:rsidRDefault="005840A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исследования по показателям: «Осведомленность в основ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ных областях знаний (методика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2)»</w:t>
            </w:r>
          </w:p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направлена на выявление уровня освоения детьми предлогов, выражающих пространственные отношения</w:t>
            </w:r>
          </w:p>
        </w:tc>
        <w:tc>
          <w:tcPr>
            <w:tcW w:w="354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14555" w:type="dxa"/>
            <w:gridSpan w:val="6"/>
          </w:tcPr>
          <w:p w:rsidR="005840A5" w:rsidRPr="000508F4" w:rsidRDefault="005840A5" w:rsidP="003D22AC">
            <w:pPr>
              <w:suppressAutoHyphens/>
              <w:ind w:left="10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0A5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Декоративное рисование и лепка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685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3544" w:type="dxa"/>
          </w:tcPr>
          <w:p w:rsidR="005840A5" w:rsidRPr="000508F4" w:rsidRDefault="005840A5" w:rsidP="003D22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2268" w:type="dxa"/>
          </w:tcPr>
          <w:p w:rsidR="005840A5" w:rsidRPr="000508F4" w:rsidRDefault="005840A5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1689" w:type="dxa"/>
          </w:tcPr>
          <w:p w:rsidR="005840A5" w:rsidRPr="000508F4" w:rsidRDefault="005840A5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Орнамент 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Орнамент как вид украшения, как вид искусства. Орнамент в полосе. Способы рисования орнамента в полосе. Элементы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орнаментов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Различают орнаменты и способы их построения. Рисуют простой орнамент в полосе с элементами по готовому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образцу</w:t>
            </w:r>
          </w:p>
        </w:tc>
        <w:tc>
          <w:tcPr>
            <w:tcW w:w="2268" w:type="dxa"/>
            <w:vMerge w:val="restart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Личностные: формирование положительного отношения к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школьному обучению; адекватной самооценки.</w:t>
            </w:r>
          </w:p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Познавательные: знаково – символическое моделирование; анализ объектов с целью выделения признаков; синтез как составление целого из частей; сравнение и сопоставление; выделение общего и различного; установление аналогии; осознанное и произвольное построение речевого высказывания в устной форме.</w:t>
            </w:r>
          </w:p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сохранение заданной цели; осуществление действия по образцу и заданному правилу; умение видеть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ошибку и исправлять ее по указанию взрослого; осуществление контроля своей деятельности по результату; адекватное понимание оценки взрослого и сверстника.</w:t>
            </w:r>
          </w:p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Коммуникативные: эмоционально – позитивное отношение к процессу сотрудничества со взрослыми и сверстниками; умение слушать собеседника, задавать вопросы</w:t>
            </w:r>
          </w:p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09.11.16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2-3</w:t>
            </w:r>
          </w:p>
        </w:tc>
        <w:tc>
          <w:tcPr>
            <w:tcW w:w="269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Золотая хохлома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Хохломской промысел. Хохломская посуда. Элементы хохломской росписи. Основные цвета. Простейший узор под хохлому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Называют основные элементы и цвета росписи. Выполняют простейший узор под хохлому</w:t>
            </w:r>
          </w:p>
        </w:tc>
        <w:tc>
          <w:tcPr>
            <w:tcW w:w="2268" w:type="dxa"/>
            <w:vMerge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16.11.16</w:t>
            </w:r>
          </w:p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23.11.16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69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Гжель 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Гжельский промысел. Гжельская посуда. Элементы гжельской росписи. Основные цвета. Простейший узор под гжель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Отличают гжельскую посуду; выполняют простейший узор под гжель. Называют основные элементы и цвета росписи</w:t>
            </w:r>
          </w:p>
        </w:tc>
        <w:tc>
          <w:tcPr>
            <w:tcW w:w="2268" w:type="dxa"/>
            <w:vMerge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30.11.16</w:t>
            </w:r>
          </w:p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07.12.16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69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Русская матрешка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Матрешка как игрушка и сувенир и как вид искусства. Семеновская, полхов-майданская, загорская матрешки. Сходства и различия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Различают матрешек различных промыслов по форме, по элементам и деталям. Выполняют роспись одежды матрешек</w:t>
            </w:r>
          </w:p>
        </w:tc>
        <w:tc>
          <w:tcPr>
            <w:tcW w:w="2268" w:type="dxa"/>
            <w:vMerge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14.12.16</w:t>
            </w:r>
          </w:p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21.12.16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69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Основные приемы лепки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приемами лепки: прищипывание, вытягивание, скатывание и т. д. Способы соединения деталей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основные приемы лепки и соединения деталей. Подготавливают пластилин к работе</w:t>
            </w:r>
          </w:p>
        </w:tc>
        <w:tc>
          <w:tcPr>
            <w:tcW w:w="2268" w:type="dxa"/>
            <w:vMerge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28.12.16</w:t>
            </w:r>
          </w:p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Лепка. Фигуры животных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Выполнение простых фигур животных из пластилина. Повторение основных приемов лепки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простейшие фигуры животных. Соблюдают пропорции фигуры</w:t>
            </w:r>
          </w:p>
        </w:tc>
        <w:tc>
          <w:tcPr>
            <w:tcW w:w="2268" w:type="dxa"/>
            <w:vMerge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25.12.17</w:t>
            </w:r>
          </w:p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269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Лепка. Растительный орнамент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Создание простейшего растительного орнамента из пластилина. Способы примазывания и расплющивания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Используют приемы расплющивания и примазывания для создания простейшего растительного орнамента. Выполняют детали одинакового размера</w:t>
            </w:r>
          </w:p>
        </w:tc>
        <w:tc>
          <w:tcPr>
            <w:tcW w:w="2268" w:type="dxa"/>
            <w:vMerge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08.02.17</w:t>
            </w:r>
          </w:p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269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Лепка. Фигура человека. Дымковская игрушка «Барыня»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Дымковский промысел. Дымковская игрушка, особенности формы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Используют основные цвета и элементы дымковской росписи при изготовлении фигуры барыни</w:t>
            </w:r>
          </w:p>
        </w:tc>
        <w:tc>
          <w:tcPr>
            <w:tcW w:w="2268" w:type="dxa"/>
            <w:vMerge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22.02.17</w:t>
            </w:r>
          </w:p>
          <w:p w:rsidR="00ED6095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01.03.17</w:t>
            </w:r>
          </w:p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269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Аппликация.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Подарок своими руками. 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аппликацией: разрезание, вырезание.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основные приемы вырезания и соединения деталей. Подготавливают стол к работе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основные приемы вырезания и соединения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деталей. Подготавливают стол к работе</w:t>
            </w:r>
          </w:p>
        </w:tc>
        <w:tc>
          <w:tcPr>
            <w:tcW w:w="2268" w:type="dxa"/>
            <w:vMerge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15.03.17</w:t>
            </w:r>
          </w:p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9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исследования по показателям: «Твор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ческие способности (методика 1-2)»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1 направлена на выявление уровня развития способностей к преобразованию (определение начала и конца истории).</w:t>
            </w:r>
          </w:p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2 направлена на выявление уровня развития способностей к преобразованию (определение промежуточного состояния изменяю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щегося объекта)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Диагностические исследования по показателям: «Творческие способности (методика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3)»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направлена на выявление уровня развития способнос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тей детей к преобразованию (отражение циклических изменений объектов)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Диагностические исследования по показателям: «Творческие способности (методика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4)»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направлена на оценку уровня развития творческих способ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ностей, позволяющих ребенку выражать свое отношение к объектам и яв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лениям окружающего мира с помощью индивидуальных или принятых в культуре символических обозначений (способность к символизации)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Диагностические исследования по показателям: «Регуляторные способности (методика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1)»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Методика направлена на выявление уровня развития регуляторных способностей (способности детей распознавать различные ситуации, связанные с </w:t>
            </w:r>
            <w:r w:rsidRPr="00050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пребыванием в школе, и определять правила поведения в них)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69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исследования по показателям: «Регуля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торные способности (методика 2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Методика направлена на выявление уровня развития регуляторных способностей (эмоционального компонента)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исследования по показателям: «Регу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ляторные способности (методика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3)»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направлена на выявление уровня развития регуляторных способностей (произвольного компонента)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исследования по показателям: «Осведомленность в основных областях знаний (мет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одика 5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направлена на выявление уровня развития представлений о свойствах материалов, из которых сделаны предметы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 w:rsidR="00ED6095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исследования по показателям: «Осведомленность в основных областях знаний (мет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одика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7)»</w:t>
            </w:r>
          </w:p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направлена на выявление уровня развития представлений о сезонных изменениях в живой и неживой природе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31.05.17</w:t>
            </w:r>
          </w:p>
        </w:tc>
      </w:tr>
      <w:tr w:rsidR="00ED6095" w:rsidRPr="000508F4" w:rsidTr="00ED6095">
        <w:tc>
          <w:tcPr>
            <w:tcW w:w="14555" w:type="dxa"/>
            <w:gridSpan w:val="6"/>
          </w:tcPr>
          <w:p w:rsidR="00ED6095" w:rsidRPr="000508F4" w:rsidRDefault="00ED6095" w:rsidP="003D22AC">
            <w:pPr>
              <w:suppressAutoHyphens/>
              <w:ind w:left="10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0A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мелкой моторики, подготовка к письму</w:t>
            </w:r>
          </w:p>
        </w:tc>
        <w:tc>
          <w:tcPr>
            <w:tcW w:w="1689" w:type="dxa"/>
          </w:tcPr>
          <w:p w:rsidR="00ED6095" w:rsidRPr="000508F4" w:rsidRDefault="00ED6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2268" w:type="dxa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Узкая строка. Письмо прямых коротких линий.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разлиновкой тетради: узкая, широкая строка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чертёж  прямых коротких линий по данному  образцу</w:t>
            </w:r>
          </w:p>
        </w:tc>
        <w:tc>
          <w:tcPr>
            <w:tcW w:w="2268" w:type="dxa"/>
            <w:vMerge w:val="restart"/>
          </w:tcPr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формирование положительного отношения к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школьному обучению; адекватной самооценки.</w:t>
            </w:r>
          </w:p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Познавательные: знаково – символическое моделирование; анализ объектов с целью выделения признаков; синтез как составление целого из частей; сравнение и сопоставление; выделение общего и различного; установление аналогии; осознанное и произвольное построение речевого высказывания в устной форме.</w:t>
            </w:r>
          </w:p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сохранение заданной цели; осуществление действия по образцу и заданному правилу; умение видеть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ошибку и исправлять ее по указанию взрослого; осуществление контроля своей деятельности по результату; адекватное понимание оценки взрослого и сверстника.</w:t>
            </w:r>
          </w:p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095" w:rsidRPr="000508F4" w:rsidRDefault="00ED6095" w:rsidP="003D2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Коммуникативные: эмоционально – позитивное отношение к процессу сотрудничества со взрослыми и сверстниками; умение слушать собеседника, задавать вопросы</w:t>
            </w:r>
          </w:p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Default="00ED6095" w:rsidP="00ED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08.11.16</w:t>
            </w:r>
          </w:p>
          <w:p w:rsidR="00ED6095" w:rsidRPr="000508F4" w:rsidRDefault="00ED6095" w:rsidP="00ED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15.11.16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Кривые линии.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Ориентировка на линованной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бумаге. Знакомство с разновидностями кривых линий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чертёж  кривых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линий по данному  образцу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22.11.16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4-5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штриховок.  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правилами штриховки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основные приемы штриховки.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29.11.16</w:t>
            </w:r>
          </w:p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06.12.16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Ломаные линии.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Ориентировка на линованной бумаге. Знакомство с разновидностями ломаных  линий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чертёж   треугольных, прямоугольных ломаных линий по образцу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13.12.16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Штриховка. Рисование по клеточкам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Ориентировка на линованной бумаге. Знакомство с разными видами штриховки. Учатся рисовать по клеточкам.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основные приемы штриховки. Рисуют простейшие фигуры по клеточкам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20.12.16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Способы рисования, раскрашивания  картинок.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 Раскрашивают простой рисунок с мелкими деталями по готовому образцу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27.12.16</w:t>
            </w:r>
          </w:p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Письмо коротких линий с закруглением вверху.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Ориентировка на линованной бумаге. Соединение прямых и кривых линий в прописывании элементов букв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письмо коротких линий по данному  образцу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Default="00ED6095" w:rsidP="00CF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24.01.17</w:t>
            </w:r>
          </w:p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Письмо коротких линий с закруглением внизу.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Ориентировка на линованной бумаге. Соединение прямых и кривых линий в прописывании элементов букв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письмо коротких линий по данному  образцу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 Письмо элементов  букв А,Б.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приемами прописывания элементов. Способы соединения элементов букв.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Раскрашивают картинку по образцу. Прописывают и соединяют элементы букв.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07.02.17</w:t>
            </w:r>
          </w:p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 Письмо элементов  букв В,Г.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приемами прописывания элементов. Способы соединения элементов букв.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Раскрашивают картинку по образцу. Прописывают и соединяют элементы букв.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CF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 Письмо элементов  букв Д,Е.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приемами прописывания элементов. Способы соединения элементов букв.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Раскрашивают картинку по образцу. Прописывают и соединяют элементы букв.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Default="00ED6095" w:rsidP="00CF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21.02.17</w:t>
            </w:r>
          </w:p>
          <w:p w:rsidR="00ED6095" w:rsidRPr="000508F4" w:rsidRDefault="00ED6095" w:rsidP="00CF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 Письмо элементов  букв Ё,Ж.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приемами прописывания элементов. Способы соединения элементов букв.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Раскрашивают картинку пообразцу. Прописывают и соединяют элементы букв.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 Письмо элементов  букв З,И.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приемами прописывания элементов. Способы соединения элементов букв.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Раскрашивают картинку по образцу. Прописывают и соединяют элементы букв.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Default="00ED6095" w:rsidP="00CF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07.03.17</w:t>
            </w:r>
          </w:p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 Письмо элементов  букв К,Л.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приемами прописывания элементов. Способы соединения элементов букв.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Раскрашивают картинку по своему усмотрению. Прописывают и соединяют элементы букв.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 Письмо элементов  букв М,Н.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приемами прописывания элементов. Способы соединения элементов букв.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Раскрашивают картинку по своему усмотрению. Прописывают и соединяют элементы букв.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 Письмо элементов  букв О,П.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приемами прописывания элементов. Способы соединения элементов букв.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Раскрашивают картинку по своему усмотрению. Прописывают и соединяют элементы букв.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 Письмо элементов  букв Р,С.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приемами прописывания элементов. Способы соединения элементов букв.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Раскрашивают картинку по своему усмотрению. Прописывают и соединяют элементы букв.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 Письмо элементов  букв Т,У.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приемами прописывания элементов. Способы соединения элементов букв.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Раскрашивают картинку по своему усмотрению. Прописывают и соединяют элементы букв.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 Письмо элементов  букв Ф,Х.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приемами прописывания элементов. Способы соединения элементов букв.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Раскрашивают картинку по своему усмотрению. Прописывают и соединяют элементы букв.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 Письмо элементов  букв Ц,Ч.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основными приемами прописывания элементов. Способы соединения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элементов букв.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Раскрашивают картинку по своему усмотрению. Прописывают и соединяют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элементы букв.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 Письмо элементов  букв Ш,Щ.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приемами прописывания элементов. Способы соединения элементов букв.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Раскрашивают картинку по своему усмотрению. Прописывают и соединяют элементы букв.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 Письмо элементов  букв Ы,Ъ,Ь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приемами прописывания элементов. Способы соединения элементов букв.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Раскрашивают картинку по своему усмотрению. Прописывают и соединяют элементы букв.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 Письмо элементов  букв Э,Ю,Я.</w:t>
            </w:r>
          </w:p>
        </w:tc>
        <w:tc>
          <w:tcPr>
            <w:tcW w:w="3685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приемами прописывания элементов. Способы соединения элементов букв.</w:t>
            </w:r>
          </w:p>
        </w:tc>
        <w:tc>
          <w:tcPr>
            <w:tcW w:w="3544" w:type="dxa"/>
          </w:tcPr>
          <w:p w:rsidR="00ED6095" w:rsidRPr="000508F4" w:rsidRDefault="00ED6095" w:rsidP="003D2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Раскрашивают картинку по своему усмотрению. Прописывают и соединяют элементы букв.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30.05.17</w:t>
            </w:r>
          </w:p>
        </w:tc>
      </w:tr>
    </w:tbl>
    <w:p w:rsidR="00511862" w:rsidRPr="000508F4" w:rsidRDefault="00511862" w:rsidP="000508F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11862" w:rsidRPr="000508F4" w:rsidSect="00575F48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0B2" w:rsidRDefault="006030B2" w:rsidP="001B3AFB">
      <w:pPr>
        <w:spacing w:after="0" w:line="240" w:lineRule="auto"/>
      </w:pPr>
      <w:r>
        <w:separator/>
      </w:r>
    </w:p>
  </w:endnote>
  <w:endnote w:type="continuationSeparator" w:id="1">
    <w:p w:rsidR="006030B2" w:rsidRDefault="006030B2" w:rsidP="001B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8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roman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1376"/>
    </w:sdtPr>
    <w:sdtContent>
      <w:p w:rsidR="00ED6095" w:rsidRDefault="00F73578">
        <w:pPr>
          <w:pStyle w:val="a7"/>
          <w:jc w:val="right"/>
        </w:pPr>
        <w:fldSimple w:instr=" PAGE   \* MERGEFORMAT ">
          <w:r w:rsidR="003D22AC">
            <w:rPr>
              <w:noProof/>
            </w:rPr>
            <w:t>15</w:t>
          </w:r>
        </w:fldSimple>
      </w:p>
    </w:sdtContent>
  </w:sdt>
  <w:p w:rsidR="00ED6095" w:rsidRDefault="00ED60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0B2" w:rsidRDefault="006030B2" w:rsidP="001B3AFB">
      <w:pPr>
        <w:spacing w:after="0" w:line="240" w:lineRule="auto"/>
      </w:pPr>
      <w:r>
        <w:separator/>
      </w:r>
    </w:p>
  </w:footnote>
  <w:footnote w:type="continuationSeparator" w:id="1">
    <w:p w:rsidR="006030B2" w:rsidRDefault="006030B2" w:rsidP="001B3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A570B"/>
    <w:multiLevelType w:val="hybridMultilevel"/>
    <w:tmpl w:val="D0CE2A50"/>
    <w:lvl w:ilvl="0" w:tplc="49467F6C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336BD"/>
    <w:multiLevelType w:val="hybridMultilevel"/>
    <w:tmpl w:val="522273A6"/>
    <w:lvl w:ilvl="0" w:tplc="129E79C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D9651E"/>
    <w:multiLevelType w:val="hybridMultilevel"/>
    <w:tmpl w:val="522273A6"/>
    <w:lvl w:ilvl="0" w:tplc="129E79C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834743"/>
    <w:multiLevelType w:val="hybridMultilevel"/>
    <w:tmpl w:val="522273A6"/>
    <w:lvl w:ilvl="0" w:tplc="129E79C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533D84"/>
    <w:multiLevelType w:val="hybridMultilevel"/>
    <w:tmpl w:val="D0CE2A50"/>
    <w:lvl w:ilvl="0" w:tplc="49467F6C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862"/>
    <w:rsid w:val="00005A44"/>
    <w:rsid w:val="00013CDE"/>
    <w:rsid w:val="0002137A"/>
    <w:rsid w:val="00030813"/>
    <w:rsid w:val="000508F4"/>
    <w:rsid w:val="0008626B"/>
    <w:rsid w:val="00091AA4"/>
    <w:rsid w:val="000C00CC"/>
    <w:rsid w:val="000C0CD0"/>
    <w:rsid w:val="000C319B"/>
    <w:rsid w:val="000D474E"/>
    <w:rsid w:val="000E3926"/>
    <w:rsid w:val="000E74F7"/>
    <w:rsid w:val="00105DFE"/>
    <w:rsid w:val="00111365"/>
    <w:rsid w:val="00125B29"/>
    <w:rsid w:val="001364D2"/>
    <w:rsid w:val="00140D15"/>
    <w:rsid w:val="00143459"/>
    <w:rsid w:val="00152CBC"/>
    <w:rsid w:val="00160AD4"/>
    <w:rsid w:val="0016409E"/>
    <w:rsid w:val="00187368"/>
    <w:rsid w:val="001A1656"/>
    <w:rsid w:val="001A298B"/>
    <w:rsid w:val="001B3AFB"/>
    <w:rsid w:val="001C5C31"/>
    <w:rsid w:val="001E131A"/>
    <w:rsid w:val="001E189A"/>
    <w:rsid w:val="001E1C25"/>
    <w:rsid w:val="00241E8C"/>
    <w:rsid w:val="0025033F"/>
    <w:rsid w:val="00276D1B"/>
    <w:rsid w:val="00287959"/>
    <w:rsid w:val="002A0EFE"/>
    <w:rsid w:val="002A7C0D"/>
    <w:rsid w:val="002B633D"/>
    <w:rsid w:val="002C7067"/>
    <w:rsid w:val="002D3EF4"/>
    <w:rsid w:val="002F0AA2"/>
    <w:rsid w:val="002F1DFA"/>
    <w:rsid w:val="00301EC9"/>
    <w:rsid w:val="0033490D"/>
    <w:rsid w:val="003359BA"/>
    <w:rsid w:val="003418C6"/>
    <w:rsid w:val="0035635F"/>
    <w:rsid w:val="00377A5E"/>
    <w:rsid w:val="00380888"/>
    <w:rsid w:val="00384C64"/>
    <w:rsid w:val="0039040E"/>
    <w:rsid w:val="00392E0F"/>
    <w:rsid w:val="003A274F"/>
    <w:rsid w:val="003A5CBF"/>
    <w:rsid w:val="003B17A0"/>
    <w:rsid w:val="003B7775"/>
    <w:rsid w:val="003C7406"/>
    <w:rsid w:val="003D22AC"/>
    <w:rsid w:val="003D4524"/>
    <w:rsid w:val="003E0E29"/>
    <w:rsid w:val="003F21A1"/>
    <w:rsid w:val="003F3997"/>
    <w:rsid w:val="003F6EB4"/>
    <w:rsid w:val="00414E0A"/>
    <w:rsid w:val="0042058C"/>
    <w:rsid w:val="00424A7F"/>
    <w:rsid w:val="00445CA2"/>
    <w:rsid w:val="00464D27"/>
    <w:rsid w:val="0047419B"/>
    <w:rsid w:val="00475127"/>
    <w:rsid w:val="00476AE7"/>
    <w:rsid w:val="00482B24"/>
    <w:rsid w:val="0049562B"/>
    <w:rsid w:val="004969A6"/>
    <w:rsid w:val="004A463A"/>
    <w:rsid w:val="004B4F9F"/>
    <w:rsid w:val="004B5462"/>
    <w:rsid w:val="004B7F12"/>
    <w:rsid w:val="004C5DF1"/>
    <w:rsid w:val="004C65A5"/>
    <w:rsid w:val="004E11CC"/>
    <w:rsid w:val="004E21C5"/>
    <w:rsid w:val="005020A8"/>
    <w:rsid w:val="005110B7"/>
    <w:rsid w:val="00511862"/>
    <w:rsid w:val="00520119"/>
    <w:rsid w:val="00521B64"/>
    <w:rsid w:val="005251CF"/>
    <w:rsid w:val="00575F48"/>
    <w:rsid w:val="00576C0D"/>
    <w:rsid w:val="005840A5"/>
    <w:rsid w:val="00592212"/>
    <w:rsid w:val="00596E19"/>
    <w:rsid w:val="005A01F7"/>
    <w:rsid w:val="005A512E"/>
    <w:rsid w:val="005C1699"/>
    <w:rsid w:val="005D497A"/>
    <w:rsid w:val="005D4B8F"/>
    <w:rsid w:val="005D7157"/>
    <w:rsid w:val="006030B2"/>
    <w:rsid w:val="00604C7A"/>
    <w:rsid w:val="006138E0"/>
    <w:rsid w:val="006232D2"/>
    <w:rsid w:val="00653F7A"/>
    <w:rsid w:val="006676E1"/>
    <w:rsid w:val="00674F63"/>
    <w:rsid w:val="00675966"/>
    <w:rsid w:val="00680EB4"/>
    <w:rsid w:val="00690A85"/>
    <w:rsid w:val="006A7901"/>
    <w:rsid w:val="006C3B17"/>
    <w:rsid w:val="006D7D03"/>
    <w:rsid w:val="006E0C38"/>
    <w:rsid w:val="006F0DAA"/>
    <w:rsid w:val="00704325"/>
    <w:rsid w:val="007178A7"/>
    <w:rsid w:val="007228B0"/>
    <w:rsid w:val="00727FA5"/>
    <w:rsid w:val="00740B6C"/>
    <w:rsid w:val="00757833"/>
    <w:rsid w:val="00763275"/>
    <w:rsid w:val="0077230D"/>
    <w:rsid w:val="007728D9"/>
    <w:rsid w:val="007A3A35"/>
    <w:rsid w:val="007C4DF6"/>
    <w:rsid w:val="007C63F2"/>
    <w:rsid w:val="007D4608"/>
    <w:rsid w:val="007D7942"/>
    <w:rsid w:val="0083011F"/>
    <w:rsid w:val="00831F4C"/>
    <w:rsid w:val="00832011"/>
    <w:rsid w:val="00833053"/>
    <w:rsid w:val="0084343D"/>
    <w:rsid w:val="0085305B"/>
    <w:rsid w:val="00857790"/>
    <w:rsid w:val="00866632"/>
    <w:rsid w:val="00874657"/>
    <w:rsid w:val="00875F7E"/>
    <w:rsid w:val="00890804"/>
    <w:rsid w:val="00893B84"/>
    <w:rsid w:val="0089642D"/>
    <w:rsid w:val="00896D4B"/>
    <w:rsid w:val="008B10A2"/>
    <w:rsid w:val="008B7F77"/>
    <w:rsid w:val="008D17A3"/>
    <w:rsid w:val="008D1BFA"/>
    <w:rsid w:val="008D61BD"/>
    <w:rsid w:val="008D7DAD"/>
    <w:rsid w:val="008E67D9"/>
    <w:rsid w:val="008E7059"/>
    <w:rsid w:val="00906A53"/>
    <w:rsid w:val="009120B7"/>
    <w:rsid w:val="009201BD"/>
    <w:rsid w:val="00922FD5"/>
    <w:rsid w:val="009276D1"/>
    <w:rsid w:val="00932E16"/>
    <w:rsid w:val="00947F08"/>
    <w:rsid w:val="00952137"/>
    <w:rsid w:val="0097551F"/>
    <w:rsid w:val="00975B68"/>
    <w:rsid w:val="00986914"/>
    <w:rsid w:val="009B54EA"/>
    <w:rsid w:val="009C4C96"/>
    <w:rsid w:val="00A02C88"/>
    <w:rsid w:val="00A055E3"/>
    <w:rsid w:val="00A05616"/>
    <w:rsid w:val="00A1157A"/>
    <w:rsid w:val="00A1166C"/>
    <w:rsid w:val="00A1393C"/>
    <w:rsid w:val="00A33439"/>
    <w:rsid w:val="00A53AB7"/>
    <w:rsid w:val="00A56299"/>
    <w:rsid w:val="00A56918"/>
    <w:rsid w:val="00A74DDC"/>
    <w:rsid w:val="00A8452C"/>
    <w:rsid w:val="00A85C8A"/>
    <w:rsid w:val="00A86C56"/>
    <w:rsid w:val="00A94176"/>
    <w:rsid w:val="00A9526B"/>
    <w:rsid w:val="00AB138B"/>
    <w:rsid w:val="00AB6F31"/>
    <w:rsid w:val="00AC6584"/>
    <w:rsid w:val="00AD1DFD"/>
    <w:rsid w:val="00AD3111"/>
    <w:rsid w:val="00AD3E7F"/>
    <w:rsid w:val="00AF530E"/>
    <w:rsid w:val="00B553D5"/>
    <w:rsid w:val="00B55752"/>
    <w:rsid w:val="00B56021"/>
    <w:rsid w:val="00B63AC1"/>
    <w:rsid w:val="00B914C7"/>
    <w:rsid w:val="00B96EBE"/>
    <w:rsid w:val="00BA0715"/>
    <w:rsid w:val="00BA19BB"/>
    <w:rsid w:val="00BA3DDF"/>
    <w:rsid w:val="00BB26C6"/>
    <w:rsid w:val="00BB4044"/>
    <w:rsid w:val="00BB7256"/>
    <w:rsid w:val="00BB76AD"/>
    <w:rsid w:val="00BB7996"/>
    <w:rsid w:val="00BC2330"/>
    <w:rsid w:val="00BC45C7"/>
    <w:rsid w:val="00BD40EA"/>
    <w:rsid w:val="00BD60B3"/>
    <w:rsid w:val="00C01B79"/>
    <w:rsid w:val="00C30856"/>
    <w:rsid w:val="00C326F0"/>
    <w:rsid w:val="00C3637E"/>
    <w:rsid w:val="00C40E0F"/>
    <w:rsid w:val="00C7397F"/>
    <w:rsid w:val="00C73CA6"/>
    <w:rsid w:val="00C81F12"/>
    <w:rsid w:val="00C8563B"/>
    <w:rsid w:val="00CA2AA8"/>
    <w:rsid w:val="00CA7C82"/>
    <w:rsid w:val="00CB7F5A"/>
    <w:rsid w:val="00CD36D7"/>
    <w:rsid w:val="00CE4ABA"/>
    <w:rsid w:val="00CF1A0C"/>
    <w:rsid w:val="00CF7012"/>
    <w:rsid w:val="00D25059"/>
    <w:rsid w:val="00D33CB8"/>
    <w:rsid w:val="00D3450A"/>
    <w:rsid w:val="00D37E55"/>
    <w:rsid w:val="00D413C1"/>
    <w:rsid w:val="00D539CA"/>
    <w:rsid w:val="00D5468B"/>
    <w:rsid w:val="00D65926"/>
    <w:rsid w:val="00D7114D"/>
    <w:rsid w:val="00D7343D"/>
    <w:rsid w:val="00D77830"/>
    <w:rsid w:val="00D80E6D"/>
    <w:rsid w:val="00DA290F"/>
    <w:rsid w:val="00DA3BE4"/>
    <w:rsid w:val="00DA559B"/>
    <w:rsid w:val="00DA6EC0"/>
    <w:rsid w:val="00DC3559"/>
    <w:rsid w:val="00DD5CFB"/>
    <w:rsid w:val="00DF2428"/>
    <w:rsid w:val="00DF684A"/>
    <w:rsid w:val="00E02A57"/>
    <w:rsid w:val="00E156CA"/>
    <w:rsid w:val="00E15D5A"/>
    <w:rsid w:val="00E178FE"/>
    <w:rsid w:val="00E309FC"/>
    <w:rsid w:val="00E3659E"/>
    <w:rsid w:val="00E3799D"/>
    <w:rsid w:val="00E42388"/>
    <w:rsid w:val="00E52DC4"/>
    <w:rsid w:val="00E5432C"/>
    <w:rsid w:val="00E83A96"/>
    <w:rsid w:val="00E873AC"/>
    <w:rsid w:val="00E90BDC"/>
    <w:rsid w:val="00E96CE9"/>
    <w:rsid w:val="00E97C6E"/>
    <w:rsid w:val="00EB0D5F"/>
    <w:rsid w:val="00EB7A2C"/>
    <w:rsid w:val="00EC55EE"/>
    <w:rsid w:val="00EC7392"/>
    <w:rsid w:val="00ED6095"/>
    <w:rsid w:val="00ED7BB4"/>
    <w:rsid w:val="00EE4F38"/>
    <w:rsid w:val="00EE5299"/>
    <w:rsid w:val="00EF386D"/>
    <w:rsid w:val="00F045E6"/>
    <w:rsid w:val="00F07B22"/>
    <w:rsid w:val="00F15B98"/>
    <w:rsid w:val="00F420A3"/>
    <w:rsid w:val="00F45E8B"/>
    <w:rsid w:val="00F46A17"/>
    <w:rsid w:val="00F46AB3"/>
    <w:rsid w:val="00F50EEA"/>
    <w:rsid w:val="00F56812"/>
    <w:rsid w:val="00F57512"/>
    <w:rsid w:val="00F60889"/>
    <w:rsid w:val="00F73578"/>
    <w:rsid w:val="00F83479"/>
    <w:rsid w:val="00FC31E1"/>
    <w:rsid w:val="00FC3582"/>
    <w:rsid w:val="00FC70CF"/>
    <w:rsid w:val="00FD5224"/>
    <w:rsid w:val="00FE14BB"/>
    <w:rsid w:val="00FE4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08F4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color w:val="00000A"/>
      <w:kern w:val="2"/>
      <w:lang w:eastAsia="ar-SA"/>
    </w:rPr>
  </w:style>
  <w:style w:type="paragraph" w:customStyle="1" w:styleId="a4">
    <w:name w:val="Стиль"/>
    <w:rsid w:val="000508F4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semiHidden/>
    <w:unhideWhenUsed/>
    <w:rsid w:val="001B3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3AFB"/>
  </w:style>
  <w:style w:type="paragraph" w:styleId="a7">
    <w:name w:val="footer"/>
    <w:basedOn w:val="a"/>
    <w:link w:val="a8"/>
    <w:uiPriority w:val="99"/>
    <w:unhideWhenUsed/>
    <w:rsid w:val="001B3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3AFB"/>
  </w:style>
  <w:style w:type="paragraph" w:styleId="a9">
    <w:name w:val="Balloon Text"/>
    <w:basedOn w:val="a"/>
    <w:link w:val="aa"/>
    <w:uiPriority w:val="99"/>
    <w:semiHidden/>
    <w:unhideWhenUsed/>
    <w:rsid w:val="003D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22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B393E-5417-44AF-B7B1-FA27F142B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2520</TotalTime>
  <Pages>22</Pages>
  <Words>6407</Words>
  <Characters>36526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1</cp:lastModifiedBy>
  <cp:revision>19</cp:revision>
  <cp:lastPrinted>2016-11-09T21:51:00Z</cp:lastPrinted>
  <dcterms:created xsi:type="dcterms:W3CDTF">2013-01-22T18:40:00Z</dcterms:created>
  <dcterms:modified xsi:type="dcterms:W3CDTF">2016-11-11T06:34:00Z</dcterms:modified>
</cp:coreProperties>
</file>