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C5" w:rsidRDefault="005D6CC5" w:rsidP="005D6C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31FED17" wp14:editId="2AD779A7">
            <wp:simplePos x="0" y="0"/>
            <wp:positionH relativeFrom="margin">
              <wp:posOffset>-552450</wp:posOffset>
            </wp:positionH>
            <wp:positionV relativeFrom="margin">
              <wp:posOffset>-447675</wp:posOffset>
            </wp:positionV>
            <wp:extent cx="7515225" cy="2114550"/>
            <wp:effectExtent l="0" t="0" r="0" b="0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6CC5" w:rsidRDefault="005D6CC5" w:rsidP="005D6C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CC5" w:rsidRDefault="005D6CC5" w:rsidP="005D6C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CC5" w:rsidRDefault="005D6CC5" w:rsidP="005D6C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CC5" w:rsidRDefault="005D6CC5" w:rsidP="005D6C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CC5" w:rsidRPr="00995F14" w:rsidRDefault="005D6CC5" w:rsidP="005D6C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F14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по</w:t>
      </w:r>
    </w:p>
    <w:p w:rsidR="005D6CC5" w:rsidRPr="00995F14" w:rsidRDefault="005D6CC5" w:rsidP="005D6C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5F14">
        <w:rPr>
          <w:rFonts w:ascii="Times New Roman" w:eastAsia="Times New Roman" w:hAnsi="Times New Roman" w:cs="Times New Roman"/>
          <w:b/>
          <w:sz w:val="28"/>
          <w:szCs w:val="28"/>
        </w:rPr>
        <w:t>изобразительному искусству</w:t>
      </w:r>
    </w:p>
    <w:p w:rsidR="005D6CC5" w:rsidRPr="00A2207E" w:rsidRDefault="005D6CC5" w:rsidP="005D6CC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2207E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5D6CC5" w:rsidRPr="00A2207E" w:rsidRDefault="005D6CC5" w:rsidP="005D6CC5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(основное общее образование)</w:t>
      </w:r>
    </w:p>
    <w:p w:rsidR="005D6CC5" w:rsidRPr="00A2207E" w:rsidRDefault="005D6CC5" w:rsidP="005D6CC5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5D6CC5" w:rsidRPr="00A2207E" w:rsidRDefault="005D6CC5" w:rsidP="005D6CC5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5D6CC5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207E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РП</w:t>
      </w:r>
      <w:r w:rsidRPr="00A220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D6CC5" w:rsidRPr="00A2207E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Рахматулина</w:t>
      </w:r>
      <w:proofErr w:type="spellEnd"/>
    </w:p>
    <w:p w:rsidR="005D6CC5" w:rsidRPr="00995F14" w:rsidRDefault="005D6CC5" w:rsidP="005D6CC5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207E">
        <w:rPr>
          <w:rFonts w:ascii="Times New Roman" w:eastAsia="Times New Roman" w:hAnsi="Times New Roman" w:cs="Times New Roman"/>
          <w:sz w:val="24"/>
          <w:szCs w:val="24"/>
        </w:rPr>
        <w:t>учитель ИЗО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категория</w:t>
      </w:r>
    </w:p>
    <w:p w:rsidR="005D6CC5" w:rsidRPr="00A2207E" w:rsidRDefault="005D6CC5" w:rsidP="005D6CC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Pr="00A2207E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6CC5" w:rsidRPr="00995F14" w:rsidRDefault="005D6CC5" w:rsidP="005D6CC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F14">
        <w:rPr>
          <w:rFonts w:ascii="Times New Roman" w:eastAsia="Times New Roman" w:hAnsi="Times New Roman" w:cs="Times New Roman"/>
          <w:sz w:val="28"/>
          <w:szCs w:val="28"/>
        </w:rPr>
        <w:t>2019 – 2020 учебный год</w:t>
      </w:r>
    </w:p>
    <w:p w:rsidR="00612EFA" w:rsidRPr="005D6CC5" w:rsidRDefault="00612EFA" w:rsidP="005A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6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Планируемые предметные результаты освоения учебного предмета</w:t>
      </w:r>
      <w:r w:rsidR="005D6CC5" w:rsidRPr="005D6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курса</w:t>
      </w:r>
    </w:p>
    <w:p w:rsidR="005D6CC5" w:rsidRPr="00612EFA" w:rsidRDefault="005D6CC5" w:rsidP="005A4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612EFA" w:rsidRPr="005C79A4" w:rsidRDefault="00612EFA" w:rsidP="005A48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2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</w:t>
      </w:r>
      <w:r w:rsidRPr="00612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</w:t>
      </w:r>
      <w:r w:rsidRPr="005C79A4">
        <w:rPr>
          <w:rFonts w:ascii="Times New Roman" w:eastAsia="Times New Roman" w:hAnsi="Times New Roman" w:cs="Times New Roman"/>
          <w:b/>
          <w:bCs/>
          <w:color w:val="000000"/>
        </w:rPr>
        <w:t>Предметные результаты</w:t>
      </w:r>
      <w:r w:rsidRPr="005C79A4">
        <w:rPr>
          <w:rFonts w:ascii="Times New Roman" w:eastAsia="Times New Roman" w:hAnsi="Times New Roman" w:cs="Times New Roman"/>
          <w:color w:val="000000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612EFA" w:rsidRPr="005C79A4" w:rsidRDefault="00612EFA" w:rsidP="005C79A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C79A4">
        <w:rPr>
          <w:rFonts w:ascii="Times New Roman" w:eastAsia="Times New Roman" w:hAnsi="Times New Roman" w:cs="Times New Roman"/>
          <w:color w:val="000000"/>
        </w:rPr>
        <w:t>формирование основ художественной культуры обучающихся как части их общей духовной культуры, как особого способа познания жизни и средства организации общения; развитие эстетического, эмоционально-ценностного видения окружающего мира; развитие наблюдательности, способности к сопереживанию, зрительной памяти, ассоциативного мышления, художественного вкуса и творческого воображения;</w:t>
      </w:r>
    </w:p>
    <w:p w:rsidR="00612EFA" w:rsidRPr="005C79A4" w:rsidRDefault="00612EFA" w:rsidP="005C79A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C79A4">
        <w:rPr>
          <w:rFonts w:ascii="Times New Roman" w:eastAsia="Times New Roman" w:hAnsi="Times New Roman" w:cs="Times New Roman"/>
          <w:color w:val="000000"/>
        </w:rPr>
        <w:t>развитие 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612EFA" w:rsidRPr="005C79A4" w:rsidRDefault="00612EFA" w:rsidP="005C79A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C79A4">
        <w:rPr>
          <w:rFonts w:ascii="Times New Roman" w:eastAsia="Times New Roman" w:hAnsi="Times New Roman" w:cs="Times New Roman"/>
          <w:color w:val="000000"/>
        </w:rPr>
        <w:t>освоение художественной культуры во всем многообразии ее видов, жанров и стилей 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 искусства, искусство современности);</w:t>
      </w:r>
    </w:p>
    <w:p w:rsidR="00612EFA" w:rsidRPr="005C79A4" w:rsidRDefault="00612EFA" w:rsidP="005C79A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C79A4">
        <w:rPr>
          <w:rFonts w:ascii="Times New Roman" w:eastAsia="Times New Roman" w:hAnsi="Times New Roman" w:cs="Times New Roman"/>
          <w:color w:val="000000"/>
        </w:rPr>
        <w:t>воспитание уважения к истории культуры своего Отечества, выраженной 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612EFA" w:rsidRPr="005C79A4" w:rsidRDefault="00612EFA" w:rsidP="005C79A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C79A4">
        <w:rPr>
          <w:rFonts w:ascii="Times New Roman" w:eastAsia="Times New Roman" w:hAnsi="Times New Roman" w:cs="Times New Roman"/>
          <w:color w:val="000000"/>
        </w:rPr>
        <w:t>приобретение опыта создания художественного образа в разных видах и 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 опыта работы над визуальным образом в синтетических искусствах (театр и кино);</w:t>
      </w:r>
    </w:p>
    <w:p w:rsidR="00612EFA" w:rsidRPr="005C79A4" w:rsidRDefault="00612EFA" w:rsidP="005C79A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C79A4">
        <w:rPr>
          <w:rFonts w:ascii="Times New Roman" w:eastAsia="Times New Roman" w:hAnsi="Times New Roman" w:cs="Times New Roman"/>
          <w:color w:val="000000"/>
        </w:rPr>
        <w:t>приобретение опыта работы различными художественными материалами 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612EFA" w:rsidRPr="005C79A4" w:rsidRDefault="00612EFA" w:rsidP="005C79A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C79A4">
        <w:rPr>
          <w:rFonts w:ascii="Times New Roman" w:eastAsia="Times New Roman" w:hAnsi="Times New Roman" w:cs="Times New Roman"/>
          <w:color w:val="000000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612EFA" w:rsidRPr="005C79A4" w:rsidRDefault="00612EFA" w:rsidP="005C79A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C79A4">
        <w:rPr>
          <w:rFonts w:ascii="Times New Roman" w:eastAsia="Times New Roman" w:hAnsi="Times New Roman" w:cs="Times New Roman"/>
          <w:color w:val="000000"/>
        </w:rPr>
        <w:t>осознание значения искусства и творчества в личной и культурной самоидентификации личности;</w:t>
      </w:r>
    </w:p>
    <w:p w:rsidR="00612EFA" w:rsidRPr="005C79A4" w:rsidRDefault="00612EFA" w:rsidP="005C79A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C79A4">
        <w:rPr>
          <w:rFonts w:ascii="Times New Roman" w:eastAsia="Times New Roman" w:hAnsi="Times New Roman" w:cs="Times New Roman"/>
          <w:color w:val="000000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612EFA" w:rsidRPr="005C79A4" w:rsidRDefault="00612EFA" w:rsidP="005C7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C79A4">
        <w:rPr>
          <w:rFonts w:ascii="Times New Roman" w:eastAsia="Times New Roman" w:hAnsi="Times New Roman" w:cs="Times New Roman"/>
          <w:color w:val="000000"/>
        </w:rPr>
        <w:t> </w:t>
      </w:r>
    </w:p>
    <w:p w:rsidR="00612EFA" w:rsidRDefault="00612EFA" w:rsidP="005C79A4">
      <w:pPr>
        <w:shd w:val="clear" w:color="auto" w:fill="FFFFFF"/>
        <w:tabs>
          <w:tab w:val="left" w:pos="672"/>
        </w:tabs>
        <w:spacing w:after="0" w:line="240" w:lineRule="atLeast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CC5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5D6CC5" w:rsidRPr="005D6CC5">
        <w:rPr>
          <w:rFonts w:ascii="Times New Roman" w:hAnsi="Times New Roman" w:cs="Times New Roman"/>
          <w:b/>
          <w:sz w:val="28"/>
          <w:szCs w:val="28"/>
        </w:rPr>
        <w:t>, курса</w:t>
      </w:r>
    </w:p>
    <w:p w:rsidR="005D6CC5" w:rsidRPr="005D6CC5" w:rsidRDefault="005D6CC5" w:rsidP="005C79A4">
      <w:pPr>
        <w:shd w:val="clear" w:color="auto" w:fill="FFFFFF"/>
        <w:tabs>
          <w:tab w:val="left" w:pos="672"/>
        </w:tabs>
        <w:spacing w:after="0" w:line="240" w:lineRule="atLeast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b/>
          <w:bCs/>
          <w:sz w:val="24"/>
          <w:szCs w:val="24"/>
        </w:rPr>
        <w:t>1 Раздел «</w:t>
      </w:r>
      <w:r w:rsidRPr="005D6CC5">
        <w:rPr>
          <w:rFonts w:ascii="Times New Roman" w:hAnsi="Times New Roman" w:cs="Times New Roman"/>
          <w:b/>
          <w:bCs/>
          <w:spacing w:val="-14"/>
          <w:sz w:val="24"/>
          <w:szCs w:val="24"/>
        </w:rPr>
        <w:t>Виды изобразительного искусства и основы образного языка»</w:t>
      </w:r>
      <w:r w:rsidRPr="005D6CC5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(7 ч)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 в семье пластических искусств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Беседа об искусстве и его видах. Пластические или пространственные виды искусства и их деление на три группы: изобразительные, конструктивные и декоративные. Общие основы и разное назначение в жизни людей. Виды изобразительного искусства: живопись, графика, скульптура. Художественные материалы и их выразительность в изобразительном искусстве.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Рисунок — основа изобразительного творчества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Рисунок — основа мастерства художника. Творческие задачи рисунка.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Виды рисунка. Подготовительный рисунок как этап в работе над произведением любого вида пластических искусств. Зарисов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ка. Набросок с натуры. Учебный рисунок. Рисунок как самосто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ятельное графическое произведение. Графические материалы и их выразительные возможности.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Линия и ее выразительные возможности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Выразительные свойства линии, виды и характер линии. Условность и образность линейного изображения. Ритм линий, ритмическая организация листа. Роль ритма в создании образа. Линейные графические рисунки известных художников.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Пятно как средство выражения. Композиция как ритм пятен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Пятно в изобразительном искусстве. Роль пятна в изображе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нии и его выразительные возможности.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lastRenderedPageBreak/>
        <w:t>Понятие силуэта. Тон и тональные отношения: темное — свет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лое. Тональная шкала. Композиция листа. Ритм пятен. Домини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рующее пятно. Линия и пятно.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 xml:space="preserve">Цвет. Основы </w:t>
      </w:r>
      <w:proofErr w:type="spellStart"/>
      <w:r w:rsidRPr="005D6CC5">
        <w:rPr>
          <w:rFonts w:ascii="Times New Roman" w:hAnsi="Times New Roman" w:cs="Times New Roman"/>
          <w:b/>
          <w:bCs/>
          <w:sz w:val="24"/>
          <w:szCs w:val="24"/>
        </w:rPr>
        <w:t>цветоведения</w:t>
      </w:r>
      <w:proofErr w:type="spellEnd"/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Основные и составные цвета. Дополнительные цвета. Цвето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вой круг. Теплые и холодные цвета. Цветовой контраст. Насыщен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ность цвета и его светлота. Изучение свойств цвета.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Цвет в произведениях живописи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Понятия «локальный цвет», «тон», «колорит», «гармония цве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та». Цветовые отношения. Живое смешение красок. Взаимодейст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вие цветовых пятен и цветовая композиция. Фактура в живопи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си. Выразительность мазка. Выражение в живописи эмоциональ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ных состояний: радость, грусть, нежность и т. д.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Объемные изображения в скульптуре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Выразительные возможности объемного изображения. Связь объема с окружающим пространством и освещением. Художественные материалы в скульптуре: глина, камень, металл, дерево и др.— и их выразительные свойства.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Основы языка изображения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Беседа. Обобщение материала темы: виды изобразительного искусства, художественные материалы и их выразительные воз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можности, художественное творчество и художественное воспри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ятие, зрительские умения.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 w:hanging="19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 w:hanging="19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gramStart"/>
      <w:r w:rsidRPr="005D6CC5">
        <w:rPr>
          <w:rFonts w:ascii="Times New Roman" w:hAnsi="Times New Roman" w:cs="Times New Roman"/>
          <w:b/>
          <w:bCs/>
          <w:sz w:val="24"/>
          <w:szCs w:val="24"/>
        </w:rPr>
        <w:t>Раздел  «</w:t>
      </w:r>
      <w:proofErr w:type="gramEnd"/>
      <w:r w:rsidRPr="005D6CC5">
        <w:rPr>
          <w:rFonts w:ascii="Times New Roman" w:hAnsi="Times New Roman" w:cs="Times New Roman"/>
          <w:b/>
          <w:bCs/>
          <w:spacing w:val="-9"/>
          <w:sz w:val="24"/>
          <w:szCs w:val="24"/>
        </w:rPr>
        <w:t>Мир наших вещей. Натюрморт» (8ч)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Реальность и фантазия в творчестве художника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Беседа. Во все времена человек создавал изображения окру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жающего его мира. Изображение как познание окружающего ми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ра и отношение к нему человека. Условность и правдоподобие в изобразительном искусстве. Реальность и фантазия в творчес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кой деятельности художника. Выражение авторского отношения к изображаемому. Выразительные средства и правила изображе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ния в изобразительном искусстве. Почему люди хранят произве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дения изобразительного искусства и высоко ценят, передавая из поколения в поколение?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Изображение предметного мира — натюрморт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Многообразие форм изображения мира вещей в истории ис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кусства. О чем рассказывают изображения вещей. Появление жа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нра натюрморта. Натюрморт в истории искусства. Натюрморт в живописи, графике, скульптуре.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Плоскостное изображение и его место в истории искусства. Повествовательные, рассказывающие свойства плоских рисунков. Знаковость и декоративность плоского изображения в древности и в </w:t>
      </w:r>
      <w:r w:rsidRPr="005D6CC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6CC5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Понятие формы. Многообразие форм окружающего мира</w:t>
      </w:r>
      <w:r w:rsidRPr="005D6CC5">
        <w:rPr>
          <w:rFonts w:ascii="Times New Roman" w:hAnsi="Times New Roman" w:cs="Times New Roman"/>
          <w:sz w:val="24"/>
          <w:szCs w:val="24"/>
        </w:rPr>
        <w:t>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Многообразие форм в мире. Понятие формы. Линейные, плоскостные и объемные формы. Плоские геометрические тела, которые можно увидеть в основе всего многообразия форм. Фор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мы простые и сложные. Конструкция сложной формы. Правила изображения и средства выразительности. Выразительность формы.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Изображение объема на плоскости и линейная перспектива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Плоскость и объем. Изображение как окно в мир. Когда и по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чему возникли задачи объемного изображения? Перспектива как способ изображения на плоскости предметов в пространстве. Правила объемного изображения геометрических тел. Понятие ра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курса.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Освещение. Свет и тень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Освещение как средство выявления объема предмета. Источ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ник освещения. Понятия «свет», «блик», «полутень», «собствен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ная тень», «рефлекс», «падающая тень». Богатство выразительных возможностей освещения в графике и живописи. Свет как сред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ство организации композиции в картине.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Натюрморт в графике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Графическое изображение натюрмортов. Композиция и образ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ный строй в натюрморте: ритм пятен, пропорций, движение и по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кой, случайность и порядок. Натюрморт как выражение художни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ком своих переживаний и представлений об окружающем его ми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ре. Материалы и инструменты художника и выразительность художественных техник.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Гравюра и ее виды. Выразительные возможности гравюры. Печатная форма (матрица) и оттиски.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lastRenderedPageBreak/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Цвет в натюрморте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Цвет в живописи и богатство его выразительных возможно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стей. Собственный цвет предмета (локальный) и цвет в живопи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си (обусловленный). Цветовая организация натюрморта — ритм цветовых пятен. Разные видение и понимание цветового состоя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ния изображаемого мира в истории искусства. Выражение цветом в натюрморте настроений и переживаний художника.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Выразительные возможности натюрморта (обобщение темы)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Итоговая беседа. Предметный мир в изобразительном искус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стве. Выражение в натюрморте переживаний и мыслей художни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ка, его представлений и представлений людей его эпохи об ок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ружающем мире и о самих себе. Жанр натюрморта и его разви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 xml:space="preserve">тие. Натюрморт в искусстве </w:t>
      </w:r>
      <w:r w:rsidRPr="005D6CC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D6CC5">
        <w:rPr>
          <w:rFonts w:ascii="Times New Roman" w:hAnsi="Times New Roman" w:cs="Times New Roman"/>
          <w:sz w:val="24"/>
          <w:szCs w:val="24"/>
        </w:rPr>
        <w:t>—</w:t>
      </w:r>
      <w:r w:rsidRPr="005D6CC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6CC5">
        <w:rPr>
          <w:rFonts w:ascii="Times New Roman" w:hAnsi="Times New Roman" w:cs="Times New Roman"/>
          <w:sz w:val="24"/>
          <w:szCs w:val="24"/>
        </w:rPr>
        <w:t xml:space="preserve"> веков. Натюрморт и выражение творческой индивидуальности художника.</w:t>
      </w:r>
    </w:p>
    <w:p w:rsidR="005D6CC5" w:rsidRDefault="005D6CC5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b/>
          <w:bCs/>
          <w:sz w:val="24"/>
          <w:szCs w:val="24"/>
        </w:rPr>
        <w:t>3 Раздел «</w:t>
      </w:r>
      <w:r w:rsidRPr="005D6CC5">
        <w:rPr>
          <w:rFonts w:ascii="Times New Roman" w:hAnsi="Times New Roman" w:cs="Times New Roman"/>
          <w:b/>
          <w:bCs/>
          <w:spacing w:val="-9"/>
          <w:sz w:val="24"/>
          <w:szCs w:val="24"/>
        </w:rPr>
        <w:t>Вглядываясь в человека. Портрет» (11 ч)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Образ человека — главная тема искусства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Беседа. Изображение человека в искусстве разных эпох. Ис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тория возникновения портрета. Портрет как образ определенного реального человека. Портрет в искусстве Древнего Рима, эпохи Возрождения и в искусстве Нового времени. Парадный портрет и лирический портрет. Проблема сходства в портрете. Выражение в портретном изображении характера человека, его внутреннего мира.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Портрет в живописи, графике, скульптуре. Великие художни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ки-портретисты.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Конструкция головы человека и ее пропорции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Закономерности в конструкции головы человека. Большая цельная форма головы и ее части. Пропорции лица человека. Средняя линия и симметрия лица. Величина и форма глаз, носа, расположение и форма рта. Подвижные части лица, мимика.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Изображение головы человека в пространстве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Повороты и ракурсы головы. Соотношение лицевой и череп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ной частей головы, соотношение головы и шеи. Большая форма и детализация. Шаровидность глаз и призматическая форма носа. Зависимость мягких подвижных тканей лица от конструкции кост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ных форм. Закономерности конструкции и бесконечность инди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видуальных особенностей и физиономических типов.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Графический портретный рисунок и выразительность образа человека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Образ человека в графическом портрете. Рисунок головы че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ловека в истории изобразительного искусства.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Индивидуальные особенности, характер, настроение человека в графическом портрете. Выразительные средства и возможности графического изображения. Расположение на листе. Линия и пят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но. Выразительность графического материала.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Портрет в скульптуре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Человек — основной предмет изображения в скульптуре. Скульптурный портрет в истории искусства. Выразительные воз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можности скульптуры. Материал скульптуры. Характер человека и образ эпохи в скульптурном портрете.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Сатирические образы человека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Правда жизни и язык искусства. Художественное преувеличе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ние. Отбор деталей и обострение образа. Сатирические образы в искусстве. Карикатура. Дружеский шарж.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Образные возможности освещения в портрете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Изменение образа человека при различном освещении. Посто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янство формы и изменение ее восприятия. Свет, направленный сбоку, снизу, рассеянный свет, изображение против света, конт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растность освещения.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Портрет в живописи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Роль и место живописного портрета в истории искусства. Обобщенный образ человека в живописи Возрождения, в </w:t>
      </w:r>
      <w:r w:rsidRPr="005D6CC5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D6CC5">
        <w:rPr>
          <w:rFonts w:ascii="Times New Roman" w:hAnsi="Times New Roman" w:cs="Times New Roman"/>
          <w:sz w:val="24"/>
          <w:szCs w:val="24"/>
        </w:rPr>
        <w:t xml:space="preserve">— </w:t>
      </w:r>
      <w:r w:rsidRPr="005D6CC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D6CC5">
        <w:rPr>
          <w:rFonts w:ascii="Times New Roman" w:hAnsi="Times New Roman" w:cs="Times New Roman"/>
          <w:sz w:val="24"/>
          <w:szCs w:val="24"/>
        </w:rPr>
        <w:t xml:space="preserve"> веках, в </w:t>
      </w:r>
      <w:r w:rsidRPr="005D6CC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6CC5">
        <w:rPr>
          <w:rFonts w:ascii="Times New Roman" w:hAnsi="Times New Roman" w:cs="Times New Roman"/>
          <w:sz w:val="24"/>
          <w:szCs w:val="24"/>
        </w:rPr>
        <w:t xml:space="preserve"> веке. Композиция в парадном и лирическом пор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трете. Роль рук в раскрытии образа портретируемого.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Роль цвета в портрете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Цветовое решение образа в портрете. Цвет и тон. Цвет и ос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вещение. Цвет как выражение настроения и характера героя пор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трета. Цвет и живописная фактура.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Великие портретисты (обобщение темы)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lastRenderedPageBreak/>
        <w:t>Выражение творческой индивидуальности художника в создан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ных им портретных образах. Личность художника и его эпоха. Личность героя портрета и творческая интерпретация ее художни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ком. Индивидуальность образного языка в произведениях великих художников.</w:t>
      </w:r>
    </w:p>
    <w:p w:rsidR="005D6CC5" w:rsidRDefault="005D6CC5" w:rsidP="005C79A4">
      <w:pPr>
        <w:shd w:val="clear" w:color="auto" w:fill="FFFFFF"/>
        <w:spacing w:after="0" w:line="240" w:lineRule="atLeast"/>
        <w:ind w:right="-77" w:hanging="19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 w:hanging="19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4 Раздел </w:t>
      </w:r>
      <w:proofErr w:type="gramStart"/>
      <w:r w:rsidRPr="005D6CC5">
        <w:rPr>
          <w:rFonts w:ascii="Times New Roman" w:hAnsi="Times New Roman" w:cs="Times New Roman"/>
          <w:b/>
          <w:bCs/>
          <w:spacing w:val="-13"/>
          <w:sz w:val="24"/>
          <w:szCs w:val="24"/>
        </w:rPr>
        <w:t>« Человек</w:t>
      </w:r>
      <w:proofErr w:type="gramEnd"/>
      <w:r w:rsidRPr="005D6CC5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и пространство в изобразительном искусстве» (8 ч.) 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Жанры в изобразительном искусстве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Беседа. Предмет изображения и картина мира в изобразитель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ном искусстве. Изменения видения мира в разные эпохи. Жанры в изобразительном искусстве. Портрет. Натюрморт. Пейзаж. Тема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тическая картина: бытовой и исторический жанры.</w:t>
      </w:r>
      <w:r w:rsidR="00D9142E" w:rsidRPr="00D9142E">
        <w:rPr>
          <w:rFonts w:ascii="Times New Roman" w:hAnsi="Times New Roman" w:cs="Times New Roman"/>
          <w:b/>
          <w:i/>
          <w:shd w:val="clear" w:color="auto" w:fill="FDE9D9" w:themeFill="accent6" w:themeFillTint="33"/>
        </w:rPr>
        <w:t xml:space="preserve"> </w:t>
      </w:r>
      <w:r w:rsidR="00D9142E" w:rsidRPr="00D9142E">
        <w:rPr>
          <w:rFonts w:ascii="Times New Roman" w:hAnsi="Times New Roman" w:cs="Times New Roman"/>
          <w:b/>
          <w:i/>
          <w:shd w:val="clear" w:color="auto" w:fill="FDE9D9" w:themeFill="accent6" w:themeFillTint="33"/>
        </w:rPr>
        <w:t>Зимняя природа в картинах тюменских художников. (РК)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Изображение пространства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Беседа о видах перспективы в изобразительном искусстве. Вид перспективы как средство выражения, вызванное определен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ными задачами. Отсутствие изображения пространства в искусст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ве Древнего Египта, связь персонажей общим действием и сюже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том. Движение фигур в пространстве, ракурс в искусстве Древ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ней Греции и отсутствие изображения глубины. Пространство иконы и его смысл. Потребность в изображении глубины прост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ранства и открытие правил линейной перспективы в искусстве Возрождения. Понятие точки зрения. Перспектива как изобрази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 xml:space="preserve">тельная грамота. Нарушение правил перспективы в искусстве </w:t>
      </w:r>
      <w:r w:rsidRPr="005D6CC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6CC5">
        <w:rPr>
          <w:rFonts w:ascii="Times New Roman" w:hAnsi="Times New Roman" w:cs="Times New Roman"/>
          <w:sz w:val="24"/>
          <w:szCs w:val="24"/>
        </w:rPr>
        <w:t xml:space="preserve"> века и его образный смысл.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Правила линейной и воздушной перспективы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Перспектива — учение о способах передачи глубины прост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ранства. Плоскость картины. Точка зрения. Горизонт и его высо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та. Уменьшение удаленных предметов — перспективные сокраще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ния. Точка схода. Правила воздушной перспективы, планы воз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душной перспективы и изменения контрастности.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8CFA0E" wp14:editId="5761C2E7">
                <wp:simplePos x="0" y="0"/>
                <wp:positionH relativeFrom="margin">
                  <wp:posOffset>4602480</wp:posOffset>
                </wp:positionH>
                <wp:positionV relativeFrom="paragraph">
                  <wp:posOffset>6087110</wp:posOffset>
                </wp:positionV>
                <wp:extent cx="0" cy="113030"/>
                <wp:effectExtent l="5715" t="6350" r="1333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22D81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2.4pt,479.3pt" to="362.4pt,4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Пейзаж — большой мир. Организация изображаемого пространства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Пейзаж как самостоятельный жанр в искусстве. Превращение пустоты в пространство. Древний китайский пейзаж. Эпический и романтический пейзаж Европы.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Огромный и легендарный мир в пейзаже. Его удаленность от зрителя. Организация перспективного пространства в картине. Роль выбора формата. Высота горизонта в картине и его образ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ный смысл.</w:t>
      </w:r>
      <w:r w:rsidR="00D9142E" w:rsidRPr="00D9142E">
        <w:rPr>
          <w:rFonts w:ascii="Times New Roman" w:hAnsi="Times New Roman" w:cs="Times New Roman"/>
          <w:b/>
          <w:i/>
          <w:sz w:val="24"/>
          <w:szCs w:val="24"/>
          <w:shd w:val="clear" w:color="auto" w:fill="FDE9D9" w:themeFill="accent6" w:themeFillTint="33"/>
        </w:rPr>
        <w:t xml:space="preserve"> </w:t>
      </w:r>
      <w:r w:rsidR="00D9142E" w:rsidRPr="00D9142E">
        <w:rPr>
          <w:rFonts w:ascii="Times New Roman" w:hAnsi="Times New Roman" w:cs="Times New Roman"/>
          <w:b/>
          <w:i/>
          <w:sz w:val="24"/>
          <w:szCs w:val="24"/>
          <w:shd w:val="clear" w:color="auto" w:fill="FDE9D9" w:themeFill="accent6" w:themeFillTint="33"/>
        </w:rPr>
        <w:t>Цветущая природа в произведениях тюменских художников и поэтов. (РК)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Пейзаж-настроение. Природа и художник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Пейзаж-настроение как отклик на переживания художника. Многообразие форм и красок окружающего мира. Изменчивость состояний природы в течение суток. Освещение в природе. Кра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сота разных состояний в природе: утро, вечер, сумрак, туман, полдень. Роль колорита в пейзаже-настроении.</w:t>
      </w:r>
      <w:r w:rsidR="00D9142E" w:rsidRPr="00D9142E">
        <w:rPr>
          <w:rFonts w:ascii="Times New Roman" w:hAnsi="Times New Roman" w:cs="Times New Roman"/>
          <w:b/>
          <w:i/>
          <w:sz w:val="24"/>
          <w:szCs w:val="24"/>
          <w:shd w:val="clear" w:color="auto" w:fill="FDE9D9" w:themeFill="accent6" w:themeFillTint="33"/>
        </w:rPr>
        <w:t xml:space="preserve"> </w:t>
      </w:r>
      <w:r w:rsidR="00D9142E" w:rsidRPr="00D9142E">
        <w:rPr>
          <w:rFonts w:ascii="Times New Roman" w:hAnsi="Times New Roman" w:cs="Times New Roman"/>
          <w:b/>
          <w:i/>
          <w:sz w:val="24"/>
          <w:szCs w:val="24"/>
          <w:shd w:val="clear" w:color="auto" w:fill="FDE9D9" w:themeFill="accent6" w:themeFillTint="33"/>
        </w:rPr>
        <w:t>Поэтический образ осени в национально – региональном искусстве.</w:t>
      </w:r>
      <w:r w:rsidR="00D9142E" w:rsidRPr="00D9142E">
        <w:rPr>
          <w:rFonts w:ascii="Times New Roman" w:hAnsi="Times New Roman" w:cs="Times New Roman"/>
          <w:b/>
          <w:i/>
          <w:shd w:val="clear" w:color="auto" w:fill="FDE9D9" w:themeFill="accent6" w:themeFillTint="33"/>
        </w:rPr>
        <w:t xml:space="preserve"> </w:t>
      </w:r>
      <w:r w:rsidR="00D9142E" w:rsidRPr="00D9142E">
        <w:rPr>
          <w:rFonts w:ascii="Times New Roman" w:hAnsi="Times New Roman" w:cs="Times New Roman"/>
          <w:b/>
          <w:i/>
          <w:sz w:val="24"/>
          <w:szCs w:val="24"/>
          <w:shd w:val="clear" w:color="auto" w:fill="FDE9D9" w:themeFill="accent6" w:themeFillTint="33"/>
        </w:rPr>
        <w:t>(РК)</w:t>
      </w:r>
      <w:r w:rsidR="00D9142E" w:rsidRPr="00D9142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bCs/>
          <w:sz w:val="24"/>
          <w:szCs w:val="24"/>
        </w:rPr>
        <w:t>Городской пейзаж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Разные образы города в истории искусства и в российском ис</w:t>
      </w:r>
      <w:r w:rsidRPr="005D6CC5">
        <w:rPr>
          <w:rFonts w:ascii="Times New Roman" w:hAnsi="Times New Roman" w:cs="Times New Roman"/>
          <w:sz w:val="24"/>
          <w:szCs w:val="24"/>
        </w:rPr>
        <w:softHyphen/>
        <w:t xml:space="preserve">кусстве </w:t>
      </w:r>
      <w:r w:rsidRPr="005D6CC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6CC5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Работа над графической композицией «Городской пейзаж». Желательны предварительные наброски с натуры. Возможен ва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риант коллективной работы путем создания аппликации из от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дельных изображений (общая композиция после предварительно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го эскиза). При индивидуальной работе тоже может быть исполь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зован прием аппликации. Необходимо обратить внимание на ритмическую организацию листа.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 xml:space="preserve">Тема. </w:t>
      </w:r>
      <w:r w:rsidRPr="005D6CC5">
        <w:rPr>
          <w:rFonts w:ascii="Times New Roman" w:hAnsi="Times New Roman" w:cs="Times New Roman"/>
          <w:b/>
          <w:sz w:val="24"/>
          <w:szCs w:val="24"/>
        </w:rPr>
        <w:t>Выразительные возможности изобразительного искусства.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Беседа. Обобщение материала учебного года. Значение изоб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разительного искусства в жизни людей. Виды изобразительного искусства. Средства выразительности, основы образно-вырази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тельного языка и произведение как целостность. Конструктивная основа произведения изобразительного искусства.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Уровни понимания произведения искусства. Понимание искус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ства — труд души.</w:t>
      </w:r>
    </w:p>
    <w:p w:rsidR="00612EFA" w:rsidRPr="005D6CC5" w:rsidRDefault="00612EFA" w:rsidP="005C79A4">
      <w:pPr>
        <w:shd w:val="clear" w:color="auto" w:fill="FFFFFF"/>
        <w:spacing w:after="0" w:line="240" w:lineRule="atLeast"/>
        <w:ind w:right="-77"/>
        <w:jc w:val="both"/>
        <w:rPr>
          <w:rFonts w:ascii="Times New Roman" w:hAnsi="Times New Roman" w:cs="Times New Roman"/>
          <w:sz w:val="24"/>
          <w:szCs w:val="24"/>
        </w:rPr>
      </w:pPr>
      <w:r w:rsidRPr="005D6CC5">
        <w:rPr>
          <w:rFonts w:ascii="Times New Roman" w:hAnsi="Times New Roman" w:cs="Times New Roman"/>
          <w:sz w:val="24"/>
          <w:szCs w:val="24"/>
        </w:rPr>
        <w:t>Эпоха, направление в искусстве и творческая индивидуаль</w:t>
      </w:r>
      <w:r w:rsidRPr="005D6CC5">
        <w:rPr>
          <w:rFonts w:ascii="Times New Roman" w:hAnsi="Times New Roman" w:cs="Times New Roman"/>
          <w:sz w:val="24"/>
          <w:szCs w:val="24"/>
        </w:rPr>
        <w:softHyphen/>
        <w:t>ность художника.</w:t>
      </w:r>
    </w:p>
    <w:p w:rsidR="00612EFA" w:rsidRPr="005C79A4" w:rsidRDefault="00612EFA" w:rsidP="005C79A4">
      <w:pPr>
        <w:pStyle w:val="a3"/>
        <w:jc w:val="both"/>
        <w:rPr>
          <w:rFonts w:ascii="Times New Roman" w:hAnsi="Times New Roman" w:cs="Times New Roman"/>
          <w:b/>
        </w:rPr>
      </w:pPr>
    </w:p>
    <w:p w:rsidR="00612EFA" w:rsidRDefault="00612EFA" w:rsidP="00F661D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3D70" w:rsidRDefault="00223D70" w:rsidP="005D6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CC5" w:rsidRDefault="005D6CC5" w:rsidP="005D6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57FA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7229"/>
      </w:tblGrid>
      <w:tr w:rsidR="005D6CC5" w:rsidRPr="00DA0C4C" w:rsidTr="0077221B">
        <w:trPr>
          <w:trHeight w:val="60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CC5" w:rsidRPr="007768C4" w:rsidRDefault="005D6CC5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7221B" w:rsidRPr="007768C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CC5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CC5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5D6CC5" w:rsidRPr="00DA0C4C" w:rsidTr="0077221B">
        <w:trPr>
          <w:trHeight w:val="27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C5" w:rsidRPr="007768C4" w:rsidRDefault="005D6CC5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C5" w:rsidRPr="007768C4" w:rsidRDefault="005D6CC5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CC5" w:rsidRPr="007768C4" w:rsidRDefault="005D6CC5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21B" w:rsidRPr="00DA0C4C" w:rsidTr="0077221B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четверть. Тема «Виды изобразительного искусства и основы их образного языка»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Введение. Изобразительное искусство в семье пластических искусств.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Рисунок- основа изобразительного искусства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Пятно как средство выражения Композиция как ритм пятен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 xml:space="preserve">Цвет. Основы </w:t>
            </w:r>
            <w:proofErr w:type="spellStart"/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Цвет в произведениях живописи.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Объемные изображения в скульптуре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rPr>
          <w:trHeight w:val="7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Основы языка изобразительного искусства.</w:t>
            </w:r>
          </w:p>
        </w:tc>
      </w:tr>
      <w:tr w:rsidR="0077221B" w:rsidRPr="00F02849" w:rsidTr="0077221B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7221B" w:rsidRPr="007768C4" w:rsidRDefault="0077221B" w:rsidP="00F02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четверть. Тема: «Мир наших вещей. Натюрморт»</w:t>
            </w:r>
          </w:p>
        </w:tc>
      </w:tr>
      <w:tr w:rsidR="0077221B" w:rsidRPr="00F02849" w:rsidTr="0077221B">
        <w:trPr>
          <w:trHeight w:hRule="exact" w:val="3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Художественное познание: реальность и фантазия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Изображение предметного мира- натюрморта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Понятие формы Многообразие форм окружающего мира.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Изображение предмета на плоскости и линейная перспектива.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Освещение. Свет и тень.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Натюрморт в графике. Цвет в натюрморте.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натюрморта.</w:t>
            </w:r>
          </w:p>
        </w:tc>
      </w:tr>
      <w:tr w:rsidR="0077221B" w:rsidRPr="00F02849" w:rsidTr="0077221B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7221B" w:rsidRPr="007768C4" w:rsidRDefault="0077221B" w:rsidP="00F02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четверть. Тема: «Вглядываясь в человека. Портрет в изобразительном искусстве»</w:t>
            </w:r>
          </w:p>
        </w:tc>
      </w:tr>
      <w:tr w:rsidR="0077221B" w:rsidRPr="00F02849" w:rsidTr="0077221B">
        <w:trPr>
          <w:trHeight w:val="1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Образ человека- главная тема искусства.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Конструкция головы человека и ее пропорции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Изображение головы человека в пространстве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Графический портретный рисунок и выразительность образа человека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Портрет в скульптуре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Сатирические образы человека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Образные возможности освещения в портрете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Портрет в живописи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21B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Вели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кие портретисты (обобщение темы</w:t>
            </w: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221B" w:rsidRPr="00F02849" w:rsidTr="0077221B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7221B" w:rsidRPr="007768C4" w:rsidRDefault="0077221B" w:rsidP="00F028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четверть. Тема: «Человек и пространство в изобразительном искусстве»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42E" w:rsidRPr="007768C4" w:rsidRDefault="0077221B" w:rsidP="007722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Жанры в изобразительном искусстве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221B" w:rsidRPr="00D9142E" w:rsidRDefault="00D9142E" w:rsidP="00D9142E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D9142E">
              <w:rPr>
                <w:rFonts w:ascii="Times New Roman" w:hAnsi="Times New Roman" w:cs="Times New Roman"/>
                <w:b/>
                <w:i/>
                <w:shd w:val="clear" w:color="auto" w:fill="FDE9D9" w:themeFill="accent6" w:themeFillTint="33"/>
              </w:rPr>
              <w:t>Зимняя природа в картинах тюменских художников</w:t>
            </w:r>
            <w:r w:rsidRPr="00D9142E">
              <w:rPr>
                <w:rFonts w:ascii="Times New Roman" w:hAnsi="Times New Roman" w:cs="Times New Roman"/>
                <w:b/>
                <w:i/>
                <w:shd w:val="clear" w:color="auto" w:fill="FDE9D9" w:themeFill="accent6" w:themeFillTint="33"/>
              </w:rPr>
              <w:t>. (РК)</w:t>
            </w:r>
            <w:r w:rsidRPr="00D9142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77221B" w:rsidRPr="00F02849" w:rsidTr="0077221B">
        <w:trPr>
          <w:trHeight w:val="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Изображение пространства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28- 29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Правила линейной и воздушной перспективы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42E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Пейзаж- большой мир. Организация изображаемого пространства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221B" w:rsidRPr="00D9142E" w:rsidRDefault="00D9142E" w:rsidP="00D9142E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D9142E">
              <w:rPr>
                <w:rFonts w:ascii="Times New Roman" w:hAnsi="Times New Roman" w:cs="Times New Roman"/>
                <w:b/>
                <w:i/>
                <w:shd w:val="clear" w:color="auto" w:fill="FDE9D9" w:themeFill="accent6" w:themeFillTint="33"/>
              </w:rPr>
              <w:t xml:space="preserve">Цветущая природа в произведениях тюменских художников и поэтов. </w:t>
            </w:r>
            <w:r w:rsidRPr="00D9142E">
              <w:rPr>
                <w:rFonts w:ascii="Times New Roman" w:hAnsi="Times New Roman" w:cs="Times New Roman"/>
                <w:b/>
                <w:i/>
                <w:shd w:val="clear" w:color="auto" w:fill="FDE9D9" w:themeFill="accent6" w:themeFillTint="33"/>
              </w:rPr>
              <w:t>(РК)</w:t>
            </w:r>
            <w:r w:rsidRPr="00D9142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77221B" w:rsidRPr="00F02849" w:rsidTr="007768C4">
        <w:trPr>
          <w:trHeight w:val="3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42E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Пейзаж- настроение. Природа и художник.</w:t>
            </w:r>
          </w:p>
          <w:p w:rsidR="0077221B" w:rsidRPr="00D9142E" w:rsidRDefault="00D9142E" w:rsidP="00D9142E">
            <w:pPr>
              <w:pStyle w:val="Default"/>
              <w:rPr>
                <w:rFonts w:ascii="Times New Roman" w:hAnsi="Times New Roman" w:cs="Times New Roman"/>
                <w:b/>
                <w:i/>
              </w:rPr>
            </w:pPr>
            <w:r w:rsidRPr="00D9142E">
              <w:rPr>
                <w:rFonts w:ascii="Times New Roman" w:hAnsi="Times New Roman" w:cs="Times New Roman"/>
                <w:b/>
                <w:i/>
                <w:shd w:val="clear" w:color="auto" w:fill="FDE9D9" w:themeFill="accent6" w:themeFillTint="33"/>
              </w:rPr>
              <w:t>Поэтический образ осени в национально – региональном искусстве.</w:t>
            </w:r>
            <w:r w:rsidRPr="00D9142E">
              <w:rPr>
                <w:rFonts w:ascii="Times New Roman" w:hAnsi="Times New Roman" w:cs="Times New Roman"/>
                <w:b/>
                <w:i/>
                <w:shd w:val="clear" w:color="auto" w:fill="FDE9D9" w:themeFill="accent6" w:themeFillTint="33"/>
              </w:rPr>
              <w:t xml:space="preserve"> </w:t>
            </w:r>
            <w:r w:rsidRPr="00D9142E">
              <w:rPr>
                <w:rFonts w:ascii="Times New Roman" w:hAnsi="Times New Roman" w:cs="Times New Roman"/>
                <w:b/>
                <w:i/>
                <w:shd w:val="clear" w:color="auto" w:fill="FDE9D9" w:themeFill="accent6" w:themeFillTint="33"/>
              </w:rPr>
              <w:t>(</w:t>
            </w:r>
            <w:proofErr w:type="gramStart"/>
            <w:r w:rsidRPr="00D9142E">
              <w:rPr>
                <w:rFonts w:ascii="Times New Roman" w:hAnsi="Times New Roman" w:cs="Times New Roman"/>
                <w:b/>
                <w:i/>
                <w:shd w:val="clear" w:color="auto" w:fill="FDE9D9" w:themeFill="accent6" w:themeFillTint="33"/>
              </w:rPr>
              <w:t>РК)</w:t>
            </w:r>
            <w:r w:rsidRPr="00D9142E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proofErr w:type="gramEnd"/>
          </w:p>
        </w:tc>
      </w:tr>
      <w:tr w:rsidR="0077221B" w:rsidRPr="00F02849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Городской пейзаж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21B" w:rsidRPr="00DA0C4C" w:rsidTr="0077221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21B" w:rsidRPr="007768C4" w:rsidRDefault="0077221B" w:rsidP="0077221B">
            <w:pPr>
              <w:pStyle w:val="a3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68C4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изобразительного искусства. Язык и смысл</w:t>
            </w:r>
            <w:r w:rsidR="00776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93D46" w:rsidRPr="00DA0C4C" w:rsidRDefault="00393D46" w:rsidP="00F0284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93D46" w:rsidRPr="00DA0C4C" w:rsidSect="005D6CC5">
      <w:pgSz w:w="11906" w:h="16838"/>
      <w:pgMar w:top="720" w:right="99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F02E4"/>
    <w:multiLevelType w:val="multilevel"/>
    <w:tmpl w:val="47C0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E5740"/>
    <w:multiLevelType w:val="multilevel"/>
    <w:tmpl w:val="166C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B34B01"/>
    <w:multiLevelType w:val="multilevel"/>
    <w:tmpl w:val="5AA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FC4F8D"/>
    <w:multiLevelType w:val="multilevel"/>
    <w:tmpl w:val="321A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56FC7"/>
    <w:multiLevelType w:val="hybridMultilevel"/>
    <w:tmpl w:val="6DCEF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023EF"/>
    <w:multiLevelType w:val="multilevel"/>
    <w:tmpl w:val="9166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FD"/>
    <w:rsid w:val="00045F02"/>
    <w:rsid w:val="00055944"/>
    <w:rsid w:val="00071FFD"/>
    <w:rsid w:val="000D3292"/>
    <w:rsid w:val="001260C1"/>
    <w:rsid w:val="0012768E"/>
    <w:rsid w:val="0016351F"/>
    <w:rsid w:val="0018069E"/>
    <w:rsid w:val="00220DE2"/>
    <w:rsid w:val="00223D70"/>
    <w:rsid w:val="00296458"/>
    <w:rsid w:val="003070FD"/>
    <w:rsid w:val="003239A5"/>
    <w:rsid w:val="00383AE1"/>
    <w:rsid w:val="00387178"/>
    <w:rsid w:val="00393D46"/>
    <w:rsid w:val="00415390"/>
    <w:rsid w:val="00465828"/>
    <w:rsid w:val="004827B8"/>
    <w:rsid w:val="00483757"/>
    <w:rsid w:val="00492113"/>
    <w:rsid w:val="004B299F"/>
    <w:rsid w:val="00536C8D"/>
    <w:rsid w:val="005442B8"/>
    <w:rsid w:val="005A4888"/>
    <w:rsid w:val="005C79A4"/>
    <w:rsid w:val="005D6CC5"/>
    <w:rsid w:val="005F6F3C"/>
    <w:rsid w:val="00612EFA"/>
    <w:rsid w:val="006448F4"/>
    <w:rsid w:val="006724E8"/>
    <w:rsid w:val="0069502A"/>
    <w:rsid w:val="00697711"/>
    <w:rsid w:val="006C7C43"/>
    <w:rsid w:val="00747A29"/>
    <w:rsid w:val="007628A4"/>
    <w:rsid w:val="0077221B"/>
    <w:rsid w:val="007768C4"/>
    <w:rsid w:val="007B72E8"/>
    <w:rsid w:val="007E00B8"/>
    <w:rsid w:val="008174E0"/>
    <w:rsid w:val="00873D70"/>
    <w:rsid w:val="008D2183"/>
    <w:rsid w:val="008F1B11"/>
    <w:rsid w:val="0090404C"/>
    <w:rsid w:val="00906DB3"/>
    <w:rsid w:val="0091364E"/>
    <w:rsid w:val="009136FC"/>
    <w:rsid w:val="009B7602"/>
    <w:rsid w:val="00A94CE3"/>
    <w:rsid w:val="00A9644F"/>
    <w:rsid w:val="00AB1744"/>
    <w:rsid w:val="00B06648"/>
    <w:rsid w:val="00B111C5"/>
    <w:rsid w:val="00B95EF2"/>
    <w:rsid w:val="00C62B73"/>
    <w:rsid w:val="00C74BB4"/>
    <w:rsid w:val="00C76588"/>
    <w:rsid w:val="00C912F3"/>
    <w:rsid w:val="00CA516C"/>
    <w:rsid w:val="00CB25AD"/>
    <w:rsid w:val="00CB311F"/>
    <w:rsid w:val="00CC4EA2"/>
    <w:rsid w:val="00CC67BD"/>
    <w:rsid w:val="00D10A9A"/>
    <w:rsid w:val="00D35C0C"/>
    <w:rsid w:val="00D77EF6"/>
    <w:rsid w:val="00D90BFC"/>
    <w:rsid w:val="00D9142E"/>
    <w:rsid w:val="00DA0C4C"/>
    <w:rsid w:val="00DB7DFF"/>
    <w:rsid w:val="00DD123F"/>
    <w:rsid w:val="00DE0AB7"/>
    <w:rsid w:val="00E20EB7"/>
    <w:rsid w:val="00E23F35"/>
    <w:rsid w:val="00E6592B"/>
    <w:rsid w:val="00EE151E"/>
    <w:rsid w:val="00EF3C19"/>
    <w:rsid w:val="00F02849"/>
    <w:rsid w:val="00F05FC0"/>
    <w:rsid w:val="00F547C0"/>
    <w:rsid w:val="00F661D8"/>
    <w:rsid w:val="00F703BE"/>
    <w:rsid w:val="00FA34C4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0C366-78D4-4731-8B47-0EE760CF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1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1D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F0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73D70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Title">
    <w:name w:val="ConsPlusTitle"/>
    <w:uiPriority w:val="99"/>
    <w:rsid w:val="00873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andard">
    <w:name w:val="Standard"/>
    <w:rsid w:val="00E659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1">
    <w:name w:val="c11"/>
    <w:basedOn w:val="a"/>
    <w:rsid w:val="0061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12EFA"/>
  </w:style>
  <w:style w:type="character" w:customStyle="1" w:styleId="apple-converted-space">
    <w:name w:val="apple-converted-space"/>
    <w:basedOn w:val="a0"/>
    <w:rsid w:val="00612EFA"/>
  </w:style>
  <w:style w:type="character" w:customStyle="1" w:styleId="c0">
    <w:name w:val="c0"/>
    <w:basedOn w:val="a0"/>
    <w:rsid w:val="00612EFA"/>
  </w:style>
  <w:style w:type="paragraph" w:customStyle="1" w:styleId="1">
    <w:name w:val="Без интервала1"/>
    <w:rsid w:val="00612E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Default">
    <w:name w:val="Default"/>
    <w:rsid w:val="00D914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56FFF-FDBE-4EC8-8FD0-746A6DD6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6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82</cp:revision>
  <cp:lastPrinted>2015-11-13T09:53:00Z</cp:lastPrinted>
  <dcterms:created xsi:type="dcterms:W3CDTF">2012-09-16T07:23:00Z</dcterms:created>
  <dcterms:modified xsi:type="dcterms:W3CDTF">2020-02-28T14:00:00Z</dcterms:modified>
</cp:coreProperties>
</file>