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C7" w:rsidRPr="00896E4B" w:rsidRDefault="00896E4B" w:rsidP="00896E4B">
      <w:pPr>
        <w:ind w:right="-104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39370</wp:posOffset>
            </wp:positionH>
            <wp:positionV relativeFrom="margin">
              <wp:posOffset>-170180</wp:posOffset>
            </wp:positionV>
            <wp:extent cx="9362440" cy="2962275"/>
            <wp:effectExtent l="1905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44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06" w:rsidRDefault="00172C06" w:rsidP="0029536B">
      <w:pPr>
        <w:tabs>
          <w:tab w:val="left" w:pos="9288"/>
        </w:tabs>
        <w:jc w:val="both"/>
        <w:rPr>
          <w:b/>
          <w:bCs/>
          <w:sz w:val="40"/>
        </w:rPr>
      </w:pPr>
    </w:p>
    <w:p w:rsidR="0027172F" w:rsidRDefault="0027172F" w:rsidP="0027172F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7172F" w:rsidRDefault="0027172F" w:rsidP="0027172F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предмету</w:t>
      </w:r>
    </w:p>
    <w:p w:rsidR="0027172F" w:rsidRDefault="0027172F" w:rsidP="0027172F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«История»</w:t>
      </w:r>
    </w:p>
    <w:p w:rsidR="0027172F" w:rsidRDefault="0027172F" w:rsidP="0027172F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 класса</w:t>
      </w:r>
    </w:p>
    <w:p w:rsidR="0027172F" w:rsidRPr="00850DC4" w:rsidRDefault="0027172F" w:rsidP="00850DC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(основное общее образование)</w:t>
      </w:r>
    </w:p>
    <w:p w:rsidR="0027172F" w:rsidRPr="00A81945" w:rsidRDefault="0027172F" w:rsidP="002717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172F" w:rsidRPr="00A81945" w:rsidRDefault="0027172F" w:rsidP="0027172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9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27172F" w:rsidRPr="00A81945" w:rsidRDefault="0027172F" w:rsidP="0027172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Байкенов</w:t>
      </w:r>
      <w:proofErr w:type="spellEnd"/>
      <w:r w:rsidRPr="00B255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Азамат</w:t>
      </w:r>
      <w:proofErr w:type="spellEnd"/>
      <w:r w:rsidRPr="00B255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Орнбаевич</w:t>
      </w:r>
      <w:proofErr w:type="spellEnd"/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27172F" w:rsidRPr="00A81945" w:rsidRDefault="0027172F" w:rsidP="0027172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27172F" w:rsidRPr="00A81945" w:rsidRDefault="0027172F" w:rsidP="00850DC4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</w:t>
      </w:r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педагогическая квалификация</w:t>
      </w:r>
    </w:p>
    <w:p w:rsidR="0027172F" w:rsidRPr="00A81945" w:rsidRDefault="0027172F" w:rsidP="00271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172F" w:rsidRPr="00A81945" w:rsidRDefault="0027172F" w:rsidP="002717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- 20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A81945">
        <w:rPr>
          <w:rFonts w:ascii="Times New Roman" w:eastAsia="Times New Roman" w:hAnsi="Times New Roman"/>
          <w:sz w:val="24"/>
          <w:szCs w:val="24"/>
          <w:lang w:eastAsia="ru-RU"/>
        </w:rPr>
        <w:t>учебный год</w:t>
      </w:r>
    </w:p>
    <w:p w:rsidR="0027172F" w:rsidRPr="00384D6B" w:rsidRDefault="0027172F" w:rsidP="00384D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bookmarkEnd w:id="0"/>
    <w:p w:rsidR="0027172F" w:rsidRPr="00406203" w:rsidRDefault="0027172F" w:rsidP="0027172F">
      <w:pPr>
        <w:pStyle w:val="af1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06203">
        <w:rPr>
          <w:rFonts w:ascii="Times New Roman" w:hAnsi="Times New Roman"/>
          <w:b/>
          <w:sz w:val="24"/>
        </w:rPr>
        <w:t>Планируемые предметные результаты освоения учебного предмета</w:t>
      </w:r>
    </w:p>
    <w:p w:rsidR="004B6DCF" w:rsidRDefault="004B6DCF" w:rsidP="004B6DCF">
      <w:pPr>
        <w:autoSpaceDE w:val="0"/>
        <w:autoSpaceDN w:val="0"/>
        <w:adjustRightInd w:val="0"/>
        <w:ind w:left="38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4B6DCF" w:rsidRPr="004B6DCF" w:rsidRDefault="004B6DCF" w:rsidP="004B6DCF">
      <w:pPr>
        <w:tabs>
          <w:tab w:val="left" w:pos="480"/>
        </w:tabs>
        <w:autoSpaceDE w:val="0"/>
        <w:autoSpaceDN w:val="0"/>
        <w:adjustRightInd w:val="0"/>
        <w:spacing w:before="29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—</w:t>
      </w:r>
      <w:r w:rsidRPr="004B6DCF">
        <w:rPr>
          <w:rFonts w:ascii="Times New Roman" w:hAnsi="Times New Roman" w:cs="Times New Roman"/>
          <w:sz w:val="24"/>
          <w:szCs w:val="24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B6DCF" w:rsidRPr="004B6DCF" w:rsidRDefault="004B6DCF" w:rsidP="004B6DCF">
      <w:pPr>
        <w:tabs>
          <w:tab w:val="left" w:pos="480"/>
        </w:tabs>
        <w:autoSpaceDE w:val="0"/>
        <w:autoSpaceDN w:val="0"/>
        <w:adjustRightInd w:val="0"/>
        <w:spacing w:before="29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—</w:t>
      </w:r>
      <w:r w:rsidRPr="004B6DCF">
        <w:rPr>
          <w:rFonts w:ascii="Times New Roman" w:hAnsi="Times New Roman" w:cs="Times New Roman"/>
          <w:sz w:val="24"/>
          <w:szCs w:val="24"/>
        </w:rPr>
        <w:tab/>
        <w:t>освоение гуманистических традиций и ценностей совре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менного общества, уважение прав и свобод человека;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ствующих поколений, способность к определению своей по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зиции и ответственному поведению в современном обществе;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4B6DCF" w:rsidRPr="004B6DCF" w:rsidRDefault="004B6DCF" w:rsidP="004B6DCF">
      <w:pPr>
        <w:autoSpaceDE w:val="0"/>
        <w:autoSpaceDN w:val="0"/>
        <w:adjustRightInd w:val="0"/>
        <w:ind w:left="37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4B6DCF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4B6DC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учебную, общественную и др.;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вать и обосновывать выводы и т. д.), использовать современ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ные источники информации, в том числе материалы на элек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тронных носителях;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зультаты своей деятельности в различных формах (сообщение, эссе, презентация, реферат и др.);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готовность к сотрудничеству с соучениками, коллектив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4B6DCF" w:rsidRPr="004B6DCF" w:rsidRDefault="004B6DCF" w:rsidP="00BA28BF">
      <w:pPr>
        <w:autoSpaceDE w:val="0"/>
        <w:autoSpaceDN w:val="0"/>
        <w:adjustRightInd w:val="0"/>
        <w:spacing w:before="1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B6DCF" w:rsidRPr="004B6DCF" w:rsidRDefault="004B6DCF" w:rsidP="004B6DCF">
      <w:pPr>
        <w:autoSpaceDE w:val="0"/>
        <w:autoSpaceDN w:val="0"/>
        <w:adjustRightInd w:val="0"/>
        <w:spacing w:before="14"/>
        <w:ind w:left="3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ском пути человечества как необходимой основы для миро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понимания и познания современного общества, истории соб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ственной страны;</w:t>
      </w:r>
    </w:p>
    <w:p w:rsidR="004B6DCF" w:rsidRPr="004B6DCF" w:rsidRDefault="004B6DCF" w:rsidP="004B6DCF">
      <w:pPr>
        <w:numPr>
          <w:ilvl w:val="0"/>
          <w:numId w:val="17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менности в курсах всеобщей истории;</w:t>
      </w:r>
    </w:p>
    <w:p w:rsidR="004B6DCF" w:rsidRPr="004B6DCF" w:rsidRDefault="004B6DCF" w:rsidP="004B6DCF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способность соотносить историческое время и историче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ское пространство, действия и поступки личностей во време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 и пространстве;</w:t>
      </w:r>
    </w:p>
    <w:p w:rsidR="004B6DCF" w:rsidRPr="004B6DCF" w:rsidRDefault="004B6DCF" w:rsidP="004B6DCF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вая её социальную принадлежность и познавательную цен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ность, читать историческую карту и ориентироваться в ней;</w:t>
      </w:r>
    </w:p>
    <w:p w:rsidR="004B6DCF" w:rsidRPr="004B6DCF" w:rsidRDefault="004B6DCF" w:rsidP="004B6DCF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4B6DCF" w:rsidRDefault="004B6DCF" w:rsidP="004B6DCF">
      <w:pPr>
        <w:numPr>
          <w:ilvl w:val="0"/>
          <w:numId w:val="18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ления и сохранения исторических и культурных памятников своей страны и мира.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28BF">
        <w:rPr>
          <w:rFonts w:ascii="Times New Roman" w:hAnsi="Times New Roman" w:cs="Times New Roman"/>
          <w:b/>
        </w:rPr>
        <w:t xml:space="preserve">Ученик научится: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lastRenderedPageBreak/>
        <w:t xml:space="preserve">• локализовать во времени общие рамки и события истории Древнего мира, этапы становления и развития древних государств; соотносить хронологию развития древних государств в рамках всеобщей истории;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использовать историческую карту как источник информации о территории, об экономических и культурных государств, о направлениях крупнейших передвижений людей – походов, завоеваний, колонизаций и др.;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проводить поиск информации в исторических текстах, материальных исторических памятниках Древнего мира;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составлять описание образа жизни различных групп населения в древних обществах, других странах, памятников материальной и художественной культуры; рассказывать о значительных событиях истории Древнего мира;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отношений, политического строя государств; б) ценностей, господствовавших в древних обществах, религиозных воззрений, представлений древнего человека о мире;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объяснять причины и следствия ключевых событий всеобщей истории древних веков;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сопоставлять развитие стран в данный период,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>• давать оценку событиям и личностям истории Древнего мира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  <w:b/>
        </w:rPr>
        <w:t>Ученик получит возможность научиться: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давать сопоставительную характеристику политического устройства государств (Запад, Восток);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BF">
        <w:rPr>
          <w:rFonts w:ascii="Times New Roman" w:hAnsi="Times New Roman" w:cs="Times New Roman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BA28BF" w:rsidRPr="00BA28BF" w:rsidRDefault="00BA28BF" w:rsidP="00BA28BF">
      <w:p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8BF">
        <w:rPr>
          <w:rFonts w:ascii="Times New Roman" w:hAnsi="Times New Roman" w:cs="Times New Roman"/>
        </w:rPr>
        <w:t xml:space="preserve">• составлять на основе информации учебника и дополнительной литературы описания памятников древней культуры стран, объяснять, в чем заключаются их художественные достоинства и значение. </w:t>
      </w:r>
    </w:p>
    <w:p w:rsidR="004B6DCF" w:rsidRPr="004B6DCF" w:rsidRDefault="004B6DCF" w:rsidP="004B6DCF">
      <w:pPr>
        <w:pStyle w:val="af0"/>
        <w:ind w:firstLine="709"/>
        <w:jc w:val="both"/>
      </w:pPr>
    </w:p>
    <w:p w:rsidR="0027172F" w:rsidRPr="00876544" w:rsidRDefault="0027172F" w:rsidP="002717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B101C">
        <w:rPr>
          <w:rFonts w:ascii="Times New Roman" w:eastAsia="n" w:hAnsi="Times New Roman"/>
          <w:b/>
          <w:sz w:val="24"/>
          <w:szCs w:val="24"/>
          <w:lang w:bidi="en-US"/>
        </w:rPr>
        <w:t>2.</w:t>
      </w:r>
      <w:r w:rsidRPr="005B10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5B101C">
        <w:rPr>
          <w:rFonts w:ascii="Times New Roman" w:hAnsi="Times New Roman"/>
          <w:b/>
          <w:sz w:val="24"/>
          <w:szCs w:val="24"/>
        </w:rPr>
        <w:t>одержание учебного предмета</w:t>
      </w:r>
    </w:p>
    <w:p w:rsidR="004B6DCF" w:rsidRPr="004B6DCF" w:rsidRDefault="004B6DCF" w:rsidP="004B6DCF">
      <w:pPr>
        <w:autoSpaceDE w:val="0"/>
        <w:autoSpaceDN w:val="0"/>
        <w:adjustRightInd w:val="0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4B6DCF" w:rsidRPr="004B6DCF" w:rsidRDefault="004B6DCF" w:rsidP="004B6DCF">
      <w:pPr>
        <w:autoSpaceDE w:val="0"/>
        <w:autoSpaceDN w:val="0"/>
        <w:adjustRightInd w:val="0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Откуда мы знаем, как жили наши предки. Письменные ис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нии истории Древнего мира.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Счёт лет в истории. Хронология — наука об измерении вре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мени. Опыт, культура счёта времени по годам в древних госу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дарствах. Изменения счёта времени с наступлением христи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летие), тысячелетие, эпоха, эра.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РАЗДЕЛ I. ЖИЗНЬ ПЕРВОБЫТНЫХ ЛЮДЕЙ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4B6DCF">
        <w:rPr>
          <w:rFonts w:ascii="Times New Roman" w:hAnsi="Times New Roman" w:cs="Times New Roman"/>
          <w:spacing w:val="30"/>
          <w:sz w:val="24"/>
          <w:szCs w:val="24"/>
        </w:rPr>
        <w:t>1.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>Первобытные собиратели и охотники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 xml:space="preserve">Представление о понятии «первобытные люди».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Древнейшие люди. </w:t>
      </w:r>
      <w:r w:rsidRPr="004B6DCF">
        <w:rPr>
          <w:rFonts w:ascii="Times New Roman" w:hAnsi="Times New Roman" w:cs="Times New Roman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Родовые общины охотников и собирателей. </w:t>
      </w:r>
      <w:r w:rsidRPr="004B6DCF">
        <w:rPr>
          <w:rFonts w:ascii="Times New Roman" w:hAnsi="Times New Roman" w:cs="Times New Roman"/>
          <w:sz w:val="24"/>
          <w:szCs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Возникновение искусства и религии. </w:t>
      </w:r>
      <w:r w:rsidRPr="004B6DCF">
        <w:rPr>
          <w:rFonts w:ascii="Times New Roman" w:hAnsi="Times New Roman" w:cs="Times New Roman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ние о религиозных верованиях первобытных охотников и со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бирателей.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4B6DCF">
        <w:rPr>
          <w:rFonts w:ascii="Times New Roman" w:hAnsi="Times New Roman" w:cs="Times New Roman"/>
          <w:sz w:val="24"/>
          <w:szCs w:val="24"/>
        </w:rPr>
        <w:t xml:space="preserve">2.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>Первобытные земледельцы и скотоводы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Возникновение земледелия и скотоводства. </w:t>
      </w:r>
      <w:r w:rsidRPr="004B6DCF">
        <w:rPr>
          <w:rFonts w:ascii="Times New Roman" w:hAnsi="Times New Roman" w:cs="Times New Roman"/>
          <w:sz w:val="24"/>
          <w:szCs w:val="24"/>
        </w:rPr>
        <w:t>Представ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ление о зарождении производящего хозяйства: мотыжное зем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чество. Изобретение ткацкого станка.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Родовые общины земледельцев и скотоводов. Племя: изме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Появление неравенства и знати. </w:t>
      </w:r>
      <w:r w:rsidRPr="004B6DCF">
        <w:rPr>
          <w:rFonts w:ascii="Times New Roman" w:hAnsi="Times New Roman" w:cs="Times New Roman"/>
          <w:sz w:val="24"/>
          <w:szCs w:val="24"/>
        </w:rPr>
        <w:t>Развитие ремёсел. Выде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ление ремесленников в общине. Изобретение гончарного кру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га. Начало обработки металлов. Изобретение плуга. От родо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разование поселений в города.</w:t>
      </w:r>
    </w:p>
    <w:p w:rsidR="004B6DCF" w:rsidRPr="004B6DCF" w:rsidRDefault="004B6DCF" w:rsidP="004B6DC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Повторение. </w:t>
      </w:r>
      <w:r w:rsidRPr="004B6DCF">
        <w:rPr>
          <w:rFonts w:ascii="Times New Roman" w:hAnsi="Times New Roman" w:cs="Times New Roman"/>
          <w:sz w:val="24"/>
          <w:szCs w:val="24"/>
        </w:rPr>
        <w:t>Какой опыт, наследие дала человечеству эпо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ства от собирательства и охоты), выделение ремесла, появле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ние городов, государств, письменности).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4B6DCF">
        <w:rPr>
          <w:rFonts w:ascii="Times New Roman" w:hAnsi="Times New Roman" w:cs="Times New Roman"/>
          <w:sz w:val="24"/>
          <w:szCs w:val="24"/>
        </w:rPr>
        <w:t xml:space="preserve">3.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>Счёт лет в истории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Измерение времени по годам. </w:t>
      </w:r>
      <w:r w:rsidRPr="004B6DCF">
        <w:rPr>
          <w:rFonts w:ascii="Times New Roman" w:hAnsi="Times New Roman" w:cs="Times New Roman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РАЗДЕЛ II. ДРЕВНИЙ ВОСТОК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4B6DCF">
        <w:rPr>
          <w:rFonts w:ascii="Times New Roman" w:hAnsi="Times New Roman" w:cs="Times New Roman"/>
          <w:sz w:val="24"/>
          <w:szCs w:val="24"/>
        </w:rPr>
        <w:t xml:space="preserve">4.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>Древний Египет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Государство на берегах Нила. </w:t>
      </w:r>
      <w:r w:rsidRPr="004B6DCF">
        <w:rPr>
          <w:rFonts w:ascii="Times New Roman" w:hAnsi="Times New Roman" w:cs="Times New Roman"/>
          <w:sz w:val="24"/>
          <w:szCs w:val="24"/>
        </w:rPr>
        <w:t>Страна Египет. Местопо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Как жили земледельцы и ремесленники. </w:t>
      </w:r>
      <w:r w:rsidRPr="004B6DCF">
        <w:rPr>
          <w:rFonts w:ascii="Times New Roman" w:hAnsi="Times New Roman" w:cs="Times New Roman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5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Жизнь египетского вельможи. </w:t>
      </w:r>
      <w:r w:rsidRPr="004B6DCF">
        <w:rPr>
          <w:rFonts w:ascii="Times New Roman" w:hAnsi="Times New Roman" w:cs="Times New Roman"/>
          <w:sz w:val="24"/>
          <w:szCs w:val="24"/>
        </w:rPr>
        <w:t>О чём могут рассказать гроб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Военные походы фараонов. </w:t>
      </w:r>
      <w:r w:rsidRPr="004B6DCF">
        <w:rPr>
          <w:rFonts w:ascii="Times New Roman" w:hAnsi="Times New Roman" w:cs="Times New Roman"/>
          <w:sz w:val="24"/>
          <w:szCs w:val="24"/>
        </w:rPr>
        <w:t>Отряды пеших воинов. Вооружение пехотинцев. Боевые колесницы египтян. Направ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4B6DCF">
        <w:rPr>
          <w:rFonts w:ascii="Times New Roman" w:hAnsi="Times New Roman" w:cs="Times New Roman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4B6DCF" w:rsidRPr="004B6DCF" w:rsidRDefault="004B6DCF" w:rsidP="004B6DCF">
      <w:pPr>
        <w:autoSpaceDE w:val="0"/>
        <w:autoSpaceDN w:val="0"/>
        <w:adjustRightInd w:val="0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Религия древних египтян. </w:t>
      </w:r>
      <w:r w:rsidRPr="004B6DCF">
        <w:rPr>
          <w:rFonts w:ascii="Times New Roman" w:hAnsi="Times New Roman" w:cs="Times New Roman"/>
          <w:sz w:val="24"/>
          <w:szCs w:val="24"/>
        </w:rPr>
        <w:t>Боги и жрецы. Храмы — жи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лища богов. Могущество жрецов. Рассказы египтян о сво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них египтян о «царстве мёртвых»: мумия, гробница, сарко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4B6DCF" w:rsidRPr="004B6DCF" w:rsidRDefault="004B6DCF" w:rsidP="004B6DCF">
      <w:pPr>
        <w:autoSpaceDE w:val="0"/>
        <w:autoSpaceDN w:val="0"/>
        <w:adjustRightInd w:val="0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древних египтян.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Нефертити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Письменность и знания древних египтян. </w:t>
      </w:r>
      <w:r w:rsidRPr="004B6DCF">
        <w:rPr>
          <w:rFonts w:ascii="Times New Roman" w:hAnsi="Times New Roman" w:cs="Times New Roman"/>
          <w:sz w:val="24"/>
          <w:szCs w:val="24"/>
        </w:rPr>
        <w:t>Загадочные письмена и их разгадка. Особенности древнеегипетской пись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ты. Хранители знаний — жрецы.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Повторение. </w:t>
      </w:r>
      <w:r w:rsidRPr="004B6DCF">
        <w:rPr>
          <w:rFonts w:ascii="Times New Roman" w:hAnsi="Times New Roman" w:cs="Times New Roman"/>
          <w:sz w:val="24"/>
          <w:szCs w:val="24"/>
        </w:rPr>
        <w:t>Достижения древних египтян (ирригацион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ное земледелие, культовое каменное строительство, станов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5. Западная Азия в древности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Древнее </w:t>
      </w:r>
      <w:proofErr w:type="spellStart"/>
      <w:r w:rsidRPr="004B6DCF">
        <w:rPr>
          <w:rFonts w:ascii="Times New Roman" w:hAnsi="Times New Roman" w:cs="Times New Roman"/>
          <w:b/>
          <w:bCs/>
          <w:sz w:val="24"/>
          <w:szCs w:val="24"/>
        </w:rPr>
        <w:t>Двуречье</w:t>
      </w:r>
      <w:proofErr w:type="spellEnd"/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6DCF">
        <w:rPr>
          <w:rFonts w:ascii="Times New Roman" w:hAnsi="Times New Roman" w:cs="Times New Roman"/>
          <w:sz w:val="24"/>
          <w:szCs w:val="24"/>
        </w:rPr>
        <w:t xml:space="preserve">Страна двух рек. Местоположение, природа и ландшафт Южного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Ирригационное (оро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Урук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учёные. Клинопись. Писцовые школы. Научные знания (астро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номия, математика). Письмена на глиняных табличках. Мифы </w:t>
      </w:r>
      <w:r w:rsidRPr="004B6DCF">
        <w:rPr>
          <w:rFonts w:ascii="Times New Roman" w:hAnsi="Times New Roman" w:cs="Times New Roman"/>
          <w:spacing w:val="20"/>
          <w:sz w:val="24"/>
          <w:szCs w:val="24"/>
        </w:rPr>
        <w:t>II</w:t>
      </w:r>
      <w:r w:rsidRPr="004B6DCF">
        <w:rPr>
          <w:rFonts w:ascii="Times New Roman" w:hAnsi="Times New Roman" w:cs="Times New Roman"/>
          <w:sz w:val="24"/>
          <w:szCs w:val="24"/>
        </w:rPr>
        <w:t xml:space="preserve">сказания с глиняных табличек. Клинопись — особое письмо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</w:t>
      </w:r>
    </w:p>
    <w:p w:rsidR="004B6DCF" w:rsidRPr="004B6DCF" w:rsidRDefault="004B6DCF" w:rsidP="004B6DCF">
      <w:pPr>
        <w:autoSpaceDE w:val="0"/>
        <w:autoSpaceDN w:val="0"/>
        <w:adjustRightInd w:val="0"/>
        <w:ind w:firstLine="25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Вавилонский царь Хаммурапи и его законы.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Город Вавилон становится главным в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Власть царя Хаммурапи — власть от бога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Шамаша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Представление о за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4B6DCF" w:rsidRPr="004B6DCF" w:rsidRDefault="004B6DCF" w:rsidP="004B6DCF">
      <w:pPr>
        <w:autoSpaceDE w:val="0"/>
        <w:autoSpaceDN w:val="0"/>
        <w:adjustRightInd w:val="0"/>
        <w:ind w:firstLine="25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Финикийские мореплаватели. </w:t>
      </w:r>
      <w:r w:rsidRPr="004B6DCF">
        <w:rPr>
          <w:rFonts w:ascii="Times New Roman" w:hAnsi="Times New Roman" w:cs="Times New Roman"/>
          <w:sz w:val="24"/>
          <w:szCs w:val="24"/>
        </w:rPr>
        <w:t>География, природа и за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оливководство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Ремёсла: стеклоделие, из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Сидон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Библейские сказания. </w:t>
      </w:r>
      <w:r w:rsidRPr="004B6DCF">
        <w:rPr>
          <w:rFonts w:ascii="Times New Roman" w:hAnsi="Times New Roman" w:cs="Times New Roman"/>
          <w:sz w:val="24"/>
          <w:szCs w:val="24"/>
        </w:rPr>
        <w:t>Ветхий Завет. Расселение древне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еврейских племён. Организация жизни, занятия и быт древ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нееврейских общин. Библия как история в преданиях еврей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Древнееврейское царство. </w:t>
      </w:r>
      <w:r w:rsidRPr="004B6DCF">
        <w:rPr>
          <w:rFonts w:ascii="Times New Roman" w:hAnsi="Times New Roman" w:cs="Times New Roman"/>
          <w:sz w:val="24"/>
          <w:szCs w:val="24"/>
        </w:rPr>
        <w:t>Библейские сказания о войнах евреев в Палестине. Борьба с филистимлянами. Древне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лица царства. Храм Бога Яхве. Библейские предания о героях.</w:t>
      </w:r>
    </w:p>
    <w:p w:rsidR="004B6DCF" w:rsidRPr="004B6DCF" w:rsidRDefault="004B6DCF" w:rsidP="004B6DCF">
      <w:pPr>
        <w:autoSpaceDE w:val="0"/>
        <w:autoSpaceDN w:val="0"/>
        <w:adjustRightInd w:val="0"/>
        <w:ind w:firstLine="25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Ассирийская держава. </w:t>
      </w:r>
      <w:r w:rsidRPr="004B6DCF">
        <w:rPr>
          <w:rFonts w:ascii="Times New Roman" w:hAnsi="Times New Roman" w:cs="Times New Roman"/>
          <w:sz w:val="24"/>
          <w:szCs w:val="24"/>
        </w:rPr>
        <w:t>Освоение железа. Начало обработ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ки железа. Последствия использования железных орудий тру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беждённых Ассирией стран. Ниневия — достойная столица ас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Ашшурбанапала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Археологические свидетель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ства ассирийского искусства. Легенды об ассирийцах. Гибель Ассирийской державы.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Персидская держава «царя царей». </w:t>
      </w:r>
      <w:r w:rsidRPr="004B6DCF">
        <w:rPr>
          <w:rFonts w:ascii="Times New Roman" w:hAnsi="Times New Roman" w:cs="Times New Roman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Вавилонии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род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Персеполь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6. Индия и Китай в древности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Природа и люди Древней Индии. </w:t>
      </w:r>
      <w:r w:rsidRPr="004B6DCF">
        <w:rPr>
          <w:rFonts w:ascii="Times New Roman" w:hAnsi="Times New Roman" w:cs="Times New Roman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Индийские касты.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Ашока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Чему учил китайский мудрец Конфуций. </w:t>
      </w:r>
      <w:r w:rsidRPr="004B6DCF">
        <w:rPr>
          <w:rFonts w:ascii="Times New Roman" w:hAnsi="Times New Roman" w:cs="Times New Roman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тивости.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Первый властелин единого Китая.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Объединение Китая при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ЦиньШихуане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Завоевательные войны, расширение тер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ритории государства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ЦиньШихуана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Великая Китайская стена и мир китайцев. Деспотия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ЦиньШихуана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Возмущение народа. Свержение наследников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lastRenderedPageBreak/>
        <w:t>ЦиньШихуана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Археологические сви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детельства эпохи: глиняные воины гробницы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ЦиньШихуана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Шёлк. Великий шёлковый путь. Чай. Бумага. Компас.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Повторение. </w:t>
      </w:r>
      <w:r w:rsidRPr="004B6DCF">
        <w:rPr>
          <w:rFonts w:ascii="Times New Roman" w:hAnsi="Times New Roman" w:cs="Times New Roman"/>
          <w:sz w:val="24"/>
          <w:szCs w:val="24"/>
        </w:rPr>
        <w:t>Вклад народов Древнего Востока в мировую историю и культуру.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4B6DC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B6DCF">
        <w:rPr>
          <w:rFonts w:ascii="Times New Roman" w:hAnsi="Times New Roman" w:cs="Times New Roman"/>
          <w:sz w:val="24"/>
          <w:szCs w:val="24"/>
        </w:rPr>
        <w:t>. ДРЕВНЯЯ ГРЕЦИЯ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7. Древнейшая Греция</w:t>
      </w:r>
    </w:p>
    <w:p w:rsidR="004B6DCF" w:rsidRPr="004B6DCF" w:rsidRDefault="004B6DCF" w:rsidP="004B6DCF">
      <w:pPr>
        <w:autoSpaceDE w:val="0"/>
        <w:autoSpaceDN w:val="0"/>
        <w:adjustRightInd w:val="0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Греки и критяне.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Древнейшие города: Микены,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Тиринф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Пилос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Кносский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дворец: архитектура, скульпту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Микены и Троя. </w:t>
      </w:r>
      <w:r w:rsidRPr="004B6DCF">
        <w:rPr>
          <w:rFonts w:ascii="Times New Roman" w:hAnsi="Times New Roman" w:cs="Times New Roman"/>
          <w:sz w:val="24"/>
          <w:szCs w:val="24"/>
        </w:rPr>
        <w:t>В крепостных Микенах. Местона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хождение. «Архитектура великанов». Каменные Львиные воро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та.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Обдик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города-крепости: археологические находки и иссле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Поэма Гомера «Илиада». </w:t>
      </w:r>
      <w:r w:rsidRPr="004B6DCF">
        <w:rPr>
          <w:rFonts w:ascii="Times New Roman" w:hAnsi="Times New Roman" w:cs="Times New Roman"/>
          <w:sz w:val="24"/>
          <w:szCs w:val="24"/>
        </w:rPr>
        <w:t>Миф о Троянской войне и поэ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Поэма Гомера «Одиссея».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Алкиноя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На острове циклопов. Встреча с сиренами. Возвра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щение на Итаку. Расправа с женихами. Мораль поэмы.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Религия древних греков. </w:t>
      </w:r>
      <w:r w:rsidRPr="004B6DCF">
        <w:rPr>
          <w:rFonts w:ascii="Times New Roman" w:hAnsi="Times New Roman" w:cs="Times New Roman"/>
          <w:sz w:val="24"/>
          <w:szCs w:val="24"/>
        </w:rPr>
        <w:t>Боги Греции. Основные заня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4B6D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B6DCF">
        <w:rPr>
          <w:rFonts w:ascii="Times New Roman" w:hAnsi="Times New Roman" w:cs="Times New Roman"/>
          <w:sz w:val="24"/>
          <w:szCs w:val="24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4B6DCF" w:rsidRPr="004B6DCF" w:rsidRDefault="004B6DCF" w:rsidP="004B6DCF">
      <w:pPr>
        <w:autoSpaceDE w:val="0"/>
        <w:autoSpaceDN w:val="0"/>
        <w:adjustRightInd w:val="0"/>
        <w:ind w:left="1128" w:right="1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8. Полисы Греции и их борьба с персидским нашествием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Начало обработки железа в Греции. Возникновение поли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сов — городов-государств (Афины, Спарта, Коринф, Фивы,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Милет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). Создание греческого алфавита.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Земледельцы Аттики теряют землю и свободу.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Драконта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Бедственное положение земле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дельцев. Долговое рабство. Нарастание недовольства демоса.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Зарождение демократии в Афинах. </w:t>
      </w:r>
      <w:r w:rsidRPr="004B6DCF">
        <w:rPr>
          <w:rFonts w:ascii="Times New Roman" w:hAnsi="Times New Roman" w:cs="Times New Roman"/>
          <w:sz w:val="24"/>
          <w:szCs w:val="24"/>
        </w:rPr>
        <w:t>Демос восстаёт про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тив знати. Демократические реформы Солона. Отмена долго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4B6DCF" w:rsidRPr="004B6DCF" w:rsidRDefault="004B6DCF" w:rsidP="004B6DCF">
      <w:pPr>
        <w:autoSpaceDE w:val="0"/>
        <w:autoSpaceDN w:val="0"/>
        <w:adjustRightInd w:val="0"/>
        <w:ind w:firstLine="245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Древняя Спарта.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География, природа и ландшафт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Лаконии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Полис Спарты. Завоевание спартанцами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Лаконии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Мессении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питание. «Детский» способ голосования. Легенда о поэте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Тиртее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Греческие колонии на берегах Средиземного и Чёрного морей. </w:t>
      </w:r>
      <w:r w:rsidRPr="004B6DCF">
        <w:rPr>
          <w:rFonts w:ascii="Times New Roman" w:hAnsi="Times New Roman" w:cs="Times New Roman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селением. Единство мира и культуры эллинов. Эллада — колы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Олимпийские игры в древности. </w:t>
      </w:r>
      <w:r w:rsidRPr="004B6DCF">
        <w:rPr>
          <w:rFonts w:ascii="Times New Roman" w:hAnsi="Times New Roman" w:cs="Times New Roman"/>
          <w:sz w:val="24"/>
          <w:szCs w:val="24"/>
        </w:rPr>
        <w:t>Праздник, объединяв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нии Олимпийских игр. Награды победителям. Легенды о зна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Победа греков над персами в Марафонской битве.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Мильтиада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Греческая фа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ланга.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Нашествие персидских войск на Элладу. </w:t>
      </w:r>
      <w:r w:rsidRPr="004B6DCF">
        <w:rPr>
          <w:rFonts w:ascii="Times New Roman" w:hAnsi="Times New Roman" w:cs="Times New Roman"/>
          <w:sz w:val="24"/>
          <w:szCs w:val="24"/>
        </w:rPr>
        <w:t>Подготовка эл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линов к новой войне. Клятва афинских юношей при вступле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нии на военную службу. Идея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о создании военно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накануне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Саламинской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битвы. Морское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сражение. Роль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Фемистокла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и афин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Платеях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Причины по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беды греков. Мораль предания «Перстень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Поликрата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».</w:t>
      </w:r>
    </w:p>
    <w:p w:rsidR="004B6DCF" w:rsidRPr="004B6DCF" w:rsidRDefault="004B6DCF" w:rsidP="004B6DCF">
      <w:pPr>
        <w:autoSpaceDE w:val="0"/>
        <w:autoSpaceDN w:val="0"/>
        <w:adjustRightInd w:val="0"/>
        <w:ind w:left="1915" w:hanging="11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9. Возвышение Афин в V в. до н. э. и расцвет демократии</w:t>
      </w:r>
    </w:p>
    <w:p w:rsidR="004B6DCF" w:rsidRPr="004B6DCF" w:rsidRDefault="004B6DCF" w:rsidP="004B6DCF">
      <w:pPr>
        <w:autoSpaceDE w:val="0"/>
        <w:autoSpaceDN w:val="0"/>
        <w:adjustRightInd w:val="0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кратий.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 гаванях афинского порта Пирей. </w:t>
      </w:r>
      <w:r w:rsidRPr="004B6DCF">
        <w:rPr>
          <w:rFonts w:ascii="Times New Roman" w:hAnsi="Times New Roman" w:cs="Times New Roman"/>
          <w:sz w:val="24"/>
          <w:szCs w:val="24"/>
        </w:rPr>
        <w:t>В военных и торго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 городе богини Афины.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4B6DCF">
        <w:rPr>
          <w:rFonts w:ascii="Times New Roman" w:hAnsi="Times New Roman" w:cs="Times New Roman"/>
          <w:sz w:val="24"/>
          <w:szCs w:val="24"/>
        </w:rPr>
        <w:t>краснофигурным</w:t>
      </w:r>
      <w:proofErr w:type="gramEnd"/>
      <w:r w:rsidRPr="004B6DCF">
        <w:rPr>
          <w:rFonts w:ascii="Times New Roman" w:hAnsi="Times New Roman" w:cs="Times New Roman"/>
          <w:sz w:val="24"/>
          <w:szCs w:val="24"/>
        </w:rPr>
        <w:t xml:space="preserve"> и черно-фигурным рисунками. Керамик и его жители. Агора — глав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 афинских школах и </w:t>
      </w:r>
      <w:proofErr w:type="spellStart"/>
      <w:r w:rsidRPr="004B6DCF">
        <w:rPr>
          <w:rFonts w:ascii="Times New Roman" w:hAnsi="Times New Roman" w:cs="Times New Roman"/>
          <w:b/>
          <w:bCs/>
          <w:sz w:val="24"/>
          <w:szCs w:val="24"/>
        </w:rPr>
        <w:t>гимнасиях</w:t>
      </w:r>
      <w:proofErr w:type="spellEnd"/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6DCF">
        <w:rPr>
          <w:rFonts w:ascii="Times New Roman" w:hAnsi="Times New Roman" w:cs="Times New Roman"/>
          <w:sz w:val="24"/>
          <w:szCs w:val="24"/>
        </w:rPr>
        <w:t>Воспитание детей педа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гогами. Образование афинян. Рабы-педагоги. Занятия в шко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ле. Палестра. Афинские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гимнасии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Греческие учёные о при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роде человека. Скульптуры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Поликлета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и Мирона и спортив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ные достижения учащихся палестры. В афинских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гимнасиях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Обучение красноречию.</w:t>
      </w:r>
    </w:p>
    <w:p w:rsidR="004B6DCF" w:rsidRPr="004B6DCF" w:rsidRDefault="004B6DCF" w:rsidP="004B6DCF">
      <w:pPr>
        <w:autoSpaceDE w:val="0"/>
        <w:autoSpaceDN w:val="0"/>
        <w:adjustRightInd w:val="0"/>
        <w:ind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 театре Диониса. </w:t>
      </w:r>
      <w:r w:rsidRPr="004B6DCF">
        <w:rPr>
          <w:rFonts w:ascii="Times New Roman" w:hAnsi="Times New Roman" w:cs="Times New Roman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Афинская демократия при Перикле. </w:t>
      </w:r>
      <w:r w:rsidRPr="004B6DCF">
        <w:rPr>
          <w:rFonts w:ascii="Times New Roman" w:hAnsi="Times New Roman" w:cs="Times New Roman"/>
          <w:sz w:val="24"/>
          <w:szCs w:val="24"/>
        </w:rPr>
        <w:t xml:space="preserve">Сущность афинской демократии в </w:t>
      </w:r>
      <w:r w:rsidRPr="004B6DCF">
        <w:rPr>
          <w:rFonts w:ascii="Times New Roman" w:hAnsi="Times New Roman" w:cs="Times New Roman"/>
          <w:b/>
          <w:bCs/>
          <w:smallCaps/>
          <w:spacing w:val="20"/>
          <w:sz w:val="24"/>
          <w:szCs w:val="24"/>
          <w:lang w:val="en-US"/>
        </w:rPr>
        <w:t>Vb</w:t>
      </w:r>
      <w:r w:rsidRPr="004B6DCF">
        <w:rPr>
          <w:rFonts w:ascii="Times New Roman" w:hAnsi="Times New Roman" w:cs="Times New Roman"/>
          <w:b/>
          <w:bCs/>
          <w:smallCaps/>
          <w:spacing w:val="20"/>
          <w:sz w:val="24"/>
          <w:szCs w:val="24"/>
        </w:rPr>
        <w:t>. до н</w:t>
      </w:r>
      <w:r w:rsidRPr="004B6DCF">
        <w:rPr>
          <w:rFonts w:ascii="Times New Roman" w:hAnsi="Times New Roman" w:cs="Times New Roman"/>
          <w:sz w:val="24"/>
          <w:szCs w:val="24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ки Перикла: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Аспасия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, Геродот, Анаксагор,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Софокл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, Фидий. Афинский мудрец Сократ.</w:t>
      </w:r>
    </w:p>
    <w:p w:rsidR="004B6DCF" w:rsidRPr="004B6DCF" w:rsidRDefault="004B6DCF" w:rsidP="004B6DCF">
      <w:pPr>
        <w:autoSpaceDE w:val="0"/>
        <w:autoSpaceDN w:val="0"/>
        <w:adjustRightInd w:val="0"/>
        <w:ind w:left="418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Тема 10. Македонские завоевания в </w:t>
      </w:r>
      <w:proofErr w:type="spellStart"/>
      <w:r w:rsidRPr="004B6DCF">
        <w:rPr>
          <w:rFonts w:ascii="Times New Roman" w:hAnsi="Times New Roman" w:cs="Times New Roman"/>
          <w:b/>
          <w:bCs/>
          <w:sz w:val="24"/>
          <w:szCs w:val="24"/>
        </w:rPr>
        <w:t>IVв</w:t>
      </w:r>
      <w:proofErr w:type="spellEnd"/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. до </w:t>
      </w:r>
      <w:r w:rsidRPr="004B6DCF">
        <w:rPr>
          <w:rFonts w:ascii="Times New Roman" w:hAnsi="Times New Roman" w:cs="Times New Roman"/>
          <w:b/>
          <w:bCs/>
          <w:spacing w:val="20"/>
          <w:sz w:val="24"/>
          <w:szCs w:val="24"/>
        </w:rPr>
        <w:t>н.э.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Города Эллады подчиняются Македонии. </w:t>
      </w:r>
      <w:r w:rsidRPr="004B6DCF">
        <w:rPr>
          <w:rFonts w:ascii="Times New Roman" w:hAnsi="Times New Roman" w:cs="Times New Roman"/>
          <w:sz w:val="24"/>
          <w:szCs w:val="24"/>
        </w:rPr>
        <w:t>Возвышение Македонии при царе Филиппе. Стремление Филиппа под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тора отношения Греции к Македонии: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Исократ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: горечь поражения и начало отсчёта новой истории. Гибель Филиппа. Александр — царь Македонии и Греции.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Поход Александра Македонского на Восток.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Александр возглавил поход македонцев и греков в Азию. Первые победы: Река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Граник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Быстрая победа над войском Дария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4B6DCF">
        <w:rPr>
          <w:rFonts w:ascii="Times New Roman" w:hAnsi="Times New Roman" w:cs="Times New Roman"/>
          <w:sz w:val="24"/>
          <w:szCs w:val="24"/>
        </w:rPr>
        <w:t xml:space="preserve">у города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Исс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Гибель Персидского царства. Поход в Индию — начало пути к завоеванию мира. Изменение вели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ких планов. Возвращение в Вавилон. Писатели об Александре Македонском.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 Александрии Египетской. </w:t>
      </w:r>
      <w:r w:rsidRPr="004B6DCF">
        <w:rPr>
          <w:rFonts w:ascii="Times New Roman" w:hAnsi="Times New Roman" w:cs="Times New Roman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Фаросский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маяк — одно из чу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Повторение. </w:t>
      </w:r>
      <w:r w:rsidRPr="004B6DCF">
        <w:rPr>
          <w:rFonts w:ascii="Times New Roman" w:hAnsi="Times New Roman" w:cs="Times New Roman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РАЗДЕЛ IV. ДРЕВНИЙ РИМ</w:t>
      </w:r>
    </w:p>
    <w:p w:rsidR="004B6DCF" w:rsidRPr="004B6DCF" w:rsidRDefault="004B6DCF" w:rsidP="004B6DCF">
      <w:pPr>
        <w:autoSpaceDE w:val="0"/>
        <w:autoSpaceDN w:val="0"/>
        <w:adjustRightInd w:val="0"/>
        <w:ind w:left="7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11. Рим: от его возникновения до установления господства над Италией</w:t>
      </w:r>
    </w:p>
    <w:p w:rsidR="004B6DCF" w:rsidRPr="004B6DCF" w:rsidRDefault="004B6DCF" w:rsidP="004B6DCF">
      <w:pPr>
        <w:autoSpaceDE w:val="0"/>
        <w:autoSpaceDN w:val="0"/>
        <w:adjustRightInd w:val="0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латины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, этру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ски, самниты, греки).</w:t>
      </w:r>
    </w:p>
    <w:p w:rsidR="004B6DCF" w:rsidRPr="004B6DCF" w:rsidRDefault="004B6DCF" w:rsidP="004B6DCF">
      <w:pPr>
        <w:autoSpaceDE w:val="0"/>
        <w:autoSpaceDN w:val="0"/>
        <w:adjustRightInd w:val="0"/>
        <w:ind w:firstLine="25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Древнейший Рим.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Легенда об основании Рима: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Амулий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, Ромул и Рем. Ромул — первый царь Рима. Город на семи хол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ский юноша Муций. Отказ римлян от царской власти.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Завоевание Римом Италии. </w:t>
      </w:r>
      <w:r w:rsidRPr="004B6DCF">
        <w:rPr>
          <w:rFonts w:ascii="Times New Roman" w:hAnsi="Times New Roman" w:cs="Times New Roman"/>
          <w:sz w:val="24"/>
          <w:szCs w:val="24"/>
        </w:rPr>
        <w:t>Возникновение республики. Консулы — ежегодно выбираемые правители Рима. Борьба пле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4B6DCF" w:rsidRPr="004B6DCF" w:rsidRDefault="004B6DCF" w:rsidP="004B6DCF">
      <w:pPr>
        <w:autoSpaceDE w:val="0"/>
        <w:autoSpaceDN w:val="0"/>
        <w:adjustRightInd w:val="0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Устройство Римской республики. </w:t>
      </w:r>
      <w:r w:rsidRPr="004B6DCF">
        <w:rPr>
          <w:rFonts w:ascii="Times New Roman" w:hAnsi="Times New Roman" w:cs="Times New Roman"/>
          <w:sz w:val="24"/>
          <w:szCs w:val="24"/>
        </w:rPr>
        <w:t>Плебеи — полноправ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4B6DCF" w:rsidRPr="004B6DCF" w:rsidRDefault="004B6DCF" w:rsidP="004B6DCF">
      <w:pPr>
        <w:autoSpaceDE w:val="0"/>
        <w:autoSpaceDN w:val="0"/>
        <w:adjustRightInd w:val="0"/>
        <w:ind w:left="1070" w:right="10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12. Рим — сильнейшая держава Средиземноморья</w:t>
      </w:r>
    </w:p>
    <w:p w:rsidR="004B6DCF" w:rsidRPr="004B6DCF" w:rsidRDefault="004B6DCF" w:rsidP="004B6DCF">
      <w:pPr>
        <w:autoSpaceDE w:val="0"/>
        <w:autoSpaceDN w:val="0"/>
        <w:adjustRightInd w:val="0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Карфаген — преграда на пути к Сицилии. Карфаген — стра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тегический узел в Западном Средиземноморье. Первые побе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Вторая война Рима с Карфагеном. </w:t>
      </w:r>
      <w:r w:rsidRPr="004B6DCF">
        <w:rPr>
          <w:rFonts w:ascii="Times New Roman" w:hAnsi="Times New Roman" w:cs="Times New Roman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гии римлян в войне с Ганнибалом. Первая морская победа рим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лян. Окончание войны. Победа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Сципиона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над Ганнибалом при Заме. Установление господства Рима в Западном Средиземно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морье.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Установление господства Рима во всём Восточном Средиземноморье. </w:t>
      </w:r>
      <w:r w:rsidRPr="004B6DCF">
        <w:rPr>
          <w:rFonts w:ascii="Times New Roman" w:hAnsi="Times New Roman" w:cs="Times New Roman"/>
          <w:sz w:val="24"/>
          <w:szCs w:val="24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Катон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— автор сценария гибели Карфагена. Смерть Ганнибала. Средиземноморье — провинция Рима.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Рабство в Древнем Риме. </w:t>
      </w:r>
      <w:r w:rsidRPr="004B6DCF">
        <w:rPr>
          <w:rFonts w:ascii="Times New Roman" w:hAnsi="Times New Roman" w:cs="Times New Roman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13. Гражданские войны в Риме</w:t>
      </w:r>
    </w:p>
    <w:p w:rsidR="004B6DCF" w:rsidRPr="004B6DCF" w:rsidRDefault="004B6DCF" w:rsidP="004B6DCF">
      <w:pPr>
        <w:autoSpaceDE w:val="0"/>
        <w:autoSpaceDN w:val="0"/>
        <w:adjustRightInd w:val="0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Возобновление и обострение противоречий между раз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4B6DCF" w:rsidRPr="004B6DCF" w:rsidRDefault="004B6DCF" w:rsidP="004B6DCF">
      <w:pPr>
        <w:autoSpaceDE w:val="0"/>
        <w:autoSpaceDN w:val="0"/>
        <w:adjustRightInd w:val="0"/>
        <w:ind w:firstLine="26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закон братьев </w:t>
      </w:r>
      <w:proofErr w:type="spellStart"/>
      <w:r w:rsidRPr="004B6DCF">
        <w:rPr>
          <w:rFonts w:ascii="Times New Roman" w:hAnsi="Times New Roman" w:cs="Times New Roman"/>
          <w:b/>
          <w:bCs/>
          <w:sz w:val="24"/>
          <w:szCs w:val="24"/>
        </w:rPr>
        <w:t>Гракхов</w:t>
      </w:r>
      <w:proofErr w:type="spellEnd"/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B6DCF">
        <w:rPr>
          <w:rFonts w:ascii="Times New Roman" w:hAnsi="Times New Roman" w:cs="Times New Roman"/>
          <w:sz w:val="24"/>
          <w:szCs w:val="24"/>
        </w:rPr>
        <w:t>Дальние заморские походы и разорение земледельцев Италии. Потеря имуще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Принятие земельного закона Тиберия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Гракха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Гибель Тиберия. Дальнейшее разорение земледельцев Италии. Гай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— продолжатель дела брата. Гибель Гая.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Восстание Спартака. </w:t>
      </w:r>
      <w:r w:rsidRPr="004B6DCF">
        <w:rPr>
          <w:rFonts w:ascii="Times New Roman" w:hAnsi="Times New Roman" w:cs="Times New Roman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зившие их к свободе. Обеспокоенность римского сената не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ния восставших.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Единовластие Цезаря. </w:t>
      </w:r>
      <w:r w:rsidRPr="004B6DCF">
        <w:rPr>
          <w:rFonts w:ascii="Times New Roman" w:hAnsi="Times New Roman" w:cs="Times New Roman"/>
          <w:sz w:val="24"/>
          <w:szCs w:val="24"/>
        </w:rPr>
        <w:t>Превращение римской армии в на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Установление империи. </w:t>
      </w:r>
      <w:r w:rsidRPr="004B6DCF">
        <w:rPr>
          <w:rFonts w:ascii="Times New Roman" w:hAnsi="Times New Roman" w:cs="Times New Roman"/>
          <w:sz w:val="24"/>
          <w:szCs w:val="24"/>
        </w:rPr>
        <w:t>Поражение сторонников респу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блики. Бегство заговорщиков из Рима. Борьба Антония и!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за единовластие. Роль Клеопатры в судьбе Антония. Победа флота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у мыса Акций. Превращение Египта в римскую провинцию. Единовластие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Окончание гражданских войн в Италии и провинциях. Власть и правление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Октавиана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Августа. Превращение Римского государства в им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4B6DCF" w:rsidRPr="004B6DCF" w:rsidRDefault="004B6DCF" w:rsidP="004B6D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14. Римская империя в первые века нашей эры</w:t>
      </w:r>
    </w:p>
    <w:p w:rsidR="004B6DCF" w:rsidRPr="004B6DCF" w:rsidRDefault="004B6DCF" w:rsidP="004B6DCF">
      <w:pPr>
        <w:autoSpaceDE w:val="0"/>
        <w:autoSpaceDN w:val="0"/>
        <w:adjustRightInd w:val="0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4B6DCF" w:rsidRPr="004B6DCF" w:rsidRDefault="004B6DCF" w:rsidP="004B6DCF">
      <w:pPr>
        <w:autoSpaceDE w:val="0"/>
        <w:autoSpaceDN w:val="0"/>
        <w:adjustRightInd w:val="0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Соседи Римской империи. </w:t>
      </w:r>
      <w:r w:rsidRPr="004B6DCF">
        <w:rPr>
          <w:rFonts w:ascii="Times New Roman" w:hAnsi="Times New Roman" w:cs="Times New Roman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  Рим при императоре Нероне. </w:t>
      </w:r>
      <w:r w:rsidRPr="004B6DCF">
        <w:rPr>
          <w:rFonts w:ascii="Times New Roman" w:hAnsi="Times New Roman" w:cs="Times New Roman"/>
          <w:sz w:val="24"/>
          <w:szCs w:val="24"/>
        </w:rPr>
        <w:t>Укрепление власти импера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торов. Складывание культа императоров. Актёр на император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  Первые христиане и их учение. </w:t>
      </w:r>
      <w:r w:rsidRPr="004B6DCF">
        <w:rPr>
          <w:rFonts w:ascii="Times New Roman" w:hAnsi="Times New Roman" w:cs="Times New Roman"/>
          <w:sz w:val="24"/>
          <w:szCs w:val="24"/>
        </w:rPr>
        <w:t xml:space="preserve">Проповедник Иисус из Палестины. «Сыны света» из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Кумрана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Рассказы об Иисусе его учеников. Предательство Иуды. Распространение христи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следования римскими властями христиан.</w:t>
      </w:r>
    </w:p>
    <w:p w:rsidR="004B6DCF" w:rsidRPr="004B6DCF" w:rsidRDefault="004B6DCF" w:rsidP="004B6DCF">
      <w:pPr>
        <w:autoSpaceDE w:val="0"/>
        <w:autoSpaceDN w:val="0"/>
        <w:adjustRightInd w:val="0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 Расцвет Римской империи во II в. </w:t>
      </w:r>
      <w:r w:rsidRPr="004B6DCF">
        <w:rPr>
          <w:rFonts w:ascii="Times New Roman" w:hAnsi="Times New Roman" w:cs="Times New Roman"/>
          <w:sz w:val="24"/>
          <w:szCs w:val="24"/>
        </w:rPr>
        <w:t>Неэффективность раб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ство в Риме и провинциях на века. Новое в строительном 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месле. Обустройство городов в провинциях империи.</w:t>
      </w:r>
    </w:p>
    <w:p w:rsidR="004B6DCF" w:rsidRPr="004B6DCF" w:rsidRDefault="004B6DCF" w:rsidP="004B6DCF">
      <w:pPr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«Вечный город» и его жители. </w:t>
      </w:r>
      <w:r w:rsidRPr="004B6DCF">
        <w:rPr>
          <w:rFonts w:ascii="Times New Roman" w:hAnsi="Times New Roman" w:cs="Times New Roman"/>
          <w:sz w:val="24"/>
          <w:szCs w:val="24"/>
        </w:rPr>
        <w:t>Все дороги ведут в Рим. Город — столица империи. Архитектурный облик Рима. Коли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зей. Пантеон. Римский скульптурный портрет. Особняки </w:t>
      </w: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4B6DCF">
        <w:rPr>
          <w:rFonts w:ascii="Times New Roman" w:hAnsi="Times New Roman" w:cs="Times New Roman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4B6DCF" w:rsidRPr="004B6DCF" w:rsidRDefault="004B6DCF" w:rsidP="004B6DCF">
      <w:pPr>
        <w:autoSpaceDE w:val="0"/>
        <w:autoSpaceDN w:val="0"/>
        <w:adjustRightInd w:val="0"/>
        <w:ind w:left="4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>Тема 15. Разгром Рима германцами и падение Западной Римской империи</w:t>
      </w:r>
    </w:p>
    <w:p w:rsidR="004B6DCF" w:rsidRPr="004B6DCF" w:rsidRDefault="004B6DCF" w:rsidP="004B6DCF">
      <w:pPr>
        <w:autoSpaceDE w:val="0"/>
        <w:autoSpaceDN w:val="0"/>
        <w:adjustRightInd w:val="0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Римская империя при Константине. </w:t>
      </w:r>
      <w:r w:rsidRPr="004B6DCF">
        <w:rPr>
          <w:rFonts w:ascii="Times New Roman" w:hAnsi="Times New Roman" w:cs="Times New Roman"/>
          <w:sz w:val="24"/>
          <w:szCs w:val="24"/>
        </w:rPr>
        <w:t>Укрепление границ империи. Рим и варвары. Вторжения варваров. Римская ар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4B6DCF" w:rsidRPr="004B6DCF" w:rsidRDefault="004B6DCF" w:rsidP="004B6DCF">
      <w:pPr>
        <w:autoSpaceDE w:val="0"/>
        <w:autoSpaceDN w:val="0"/>
        <w:adjustRightInd w:val="0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Взятие Рима варварами. </w:t>
      </w:r>
      <w:r w:rsidRPr="004B6DCF">
        <w:rPr>
          <w:rFonts w:ascii="Times New Roman" w:hAnsi="Times New Roman" w:cs="Times New Roman"/>
          <w:sz w:val="24"/>
          <w:szCs w:val="24"/>
        </w:rPr>
        <w:t xml:space="preserve">Разделение Римской империи на два самостоятельных государства.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Наёмничество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варва</w:t>
      </w:r>
      <w:r w:rsidRPr="004B6DCF">
        <w:rPr>
          <w:rFonts w:ascii="Times New Roman" w:hAnsi="Times New Roman" w:cs="Times New Roman"/>
          <w:sz w:val="24"/>
          <w:szCs w:val="24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Стилихона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с готами. Расправа императора над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Стилихоном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. Недовольство легионеров-варваров. Взятие Рима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Аларихом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4B6DCF">
        <w:rPr>
          <w:rFonts w:ascii="Times New Roman" w:hAnsi="Times New Roman" w:cs="Times New Roman"/>
          <w:sz w:val="24"/>
          <w:szCs w:val="24"/>
        </w:rPr>
        <w:t>Августула</w:t>
      </w:r>
      <w:proofErr w:type="spellEnd"/>
      <w:r w:rsidRPr="004B6DCF">
        <w:rPr>
          <w:rFonts w:ascii="Times New Roman" w:hAnsi="Times New Roman" w:cs="Times New Roman"/>
          <w:sz w:val="24"/>
          <w:szCs w:val="24"/>
        </w:rPr>
        <w:t>. Передача имперских регалий византийскому императору. Западная Римская импе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рия перестала существовать. Конец эпохи античности.</w:t>
      </w:r>
    </w:p>
    <w:p w:rsidR="004B6DCF" w:rsidRPr="004B6DCF" w:rsidRDefault="004B6DCF" w:rsidP="004B6DC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DCF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повторение. </w:t>
      </w:r>
      <w:r w:rsidRPr="004B6DCF">
        <w:rPr>
          <w:rFonts w:ascii="Times New Roman" w:hAnsi="Times New Roman" w:cs="Times New Roman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лении государством. Нравы. Любовь к Отечеству. Отличие гре</w:t>
      </w:r>
      <w:r w:rsidRPr="004B6DCF">
        <w:rPr>
          <w:rFonts w:ascii="Times New Roman" w:hAnsi="Times New Roman" w:cs="Times New Roman"/>
          <w:sz w:val="24"/>
          <w:szCs w:val="24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27172F" w:rsidRPr="00876544" w:rsidRDefault="004B6DCF" w:rsidP="0027172F">
      <w:pPr>
        <w:jc w:val="center"/>
        <w:rPr>
          <w:rFonts w:ascii="Times New Roman" w:hAnsi="Times New Roman"/>
          <w:b/>
          <w:sz w:val="24"/>
          <w:szCs w:val="24"/>
        </w:rPr>
      </w:pPr>
      <w:r w:rsidRPr="00FE53DE">
        <w:rPr>
          <w:rFonts w:ascii="Times New Roman" w:hAnsi="Times New Roman" w:cs="Times New Roman"/>
          <w:b/>
          <w:smallCaps/>
          <w:sz w:val="28"/>
          <w:szCs w:val="24"/>
        </w:rPr>
        <w:t xml:space="preserve"> </w:t>
      </w:r>
      <w:r w:rsidR="0027172F">
        <w:rPr>
          <w:rFonts w:ascii="Times New Roman" w:hAnsi="Times New Roman"/>
          <w:b/>
          <w:sz w:val="24"/>
          <w:szCs w:val="24"/>
        </w:rPr>
        <w:t>3. Т</w:t>
      </w:r>
      <w:r w:rsidR="0027172F" w:rsidRPr="005B101C">
        <w:rPr>
          <w:rFonts w:ascii="Times New Roman" w:hAnsi="Times New Roman"/>
          <w:b/>
          <w:sz w:val="24"/>
          <w:szCs w:val="24"/>
        </w:rPr>
        <w:t>ематическое планирование с указанием количества часов, отводимых на освоение каждой темы.</w:t>
      </w:r>
    </w:p>
    <w:tbl>
      <w:tblPr>
        <w:tblW w:w="4294" w:type="pct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10504"/>
        <w:gridCol w:w="1008"/>
      </w:tblGrid>
      <w:tr w:rsidR="00896E4B" w:rsidRPr="00FD73EC" w:rsidTr="0027172F">
        <w:trPr>
          <w:trHeight w:val="499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4B" w:rsidRPr="00FD73EC" w:rsidRDefault="00896E4B" w:rsidP="00FD73EC">
            <w:pPr>
              <w:pStyle w:val="af0"/>
            </w:pPr>
            <w:r w:rsidRPr="00FD73EC">
              <w:t>№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E4B" w:rsidRPr="00FD73EC" w:rsidRDefault="00896E4B" w:rsidP="00FD73EC">
            <w:pPr>
              <w:pStyle w:val="af0"/>
            </w:pPr>
            <w:r w:rsidRPr="00FD73EC">
              <w:t>Тема урока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E4B" w:rsidRPr="00FD73EC" w:rsidRDefault="00896E4B" w:rsidP="00FD73EC">
            <w:pPr>
              <w:pStyle w:val="af0"/>
            </w:pPr>
            <w:r w:rsidRPr="00FD73EC">
              <w:t>Кол-во часов</w:t>
            </w:r>
          </w:p>
        </w:tc>
      </w:tr>
      <w:tr w:rsidR="00896E4B" w:rsidRPr="00FD73EC" w:rsidTr="0027172F">
        <w:trPr>
          <w:trHeight w:val="22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FD73EC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FD73EC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Введение (1 ч)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FD73EC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27"/>
        </w:trPr>
        <w:tc>
          <w:tcPr>
            <w:tcW w:w="4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  <w:i/>
              </w:rPr>
              <w:t xml:space="preserve">Раздел </w:t>
            </w:r>
            <w:r w:rsidRPr="00FD73EC">
              <w:rPr>
                <w:rFonts w:eastAsia="Calibri"/>
                <w:i/>
                <w:lang w:val="en-US"/>
              </w:rPr>
              <w:t>I</w:t>
            </w:r>
            <w:r>
              <w:rPr>
                <w:rFonts w:eastAsia="Calibri"/>
                <w:i/>
              </w:rPr>
              <w:t>. Жизнь первобытных людей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  <w:i/>
              </w:rPr>
            </w:pPr>
            <w:r w:rsidRPr="00FD73EC">
              <w:rPr>
                <w:rFonts w:eastAsia="Calibri"/>
                <w:i/>
              </w:rPr>
              <w:t>7</w:t>
            </w:r>
          </w:p>
        </w:tc>
      </w:tr>
      <w:tr w:rsidR="00896E4B" w:rsidRPr="00FD73EC" w:rsidTr="0027172F">
        <w:trPr>
          <w:trHeight w:val="227"/>
        </w:trPr>
        <w:tc>
          <w:tcPr>
            <w:tcW w:w="4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Тема 1. Пе</w:t>
            </w:r>
            <w:r>
              <w:rPr>
                <w:rFonts w:eastAsia="Calibri"/>
              </w:rPr>
              <w:t>рвобытные собиратели и охотники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</w:t>
            </w:r>
          </w:p>
        </w:tc>
      </w:tr>
      <w:tr w:rsidR="00896E4B" w:rsidRPr="00FD73EC" w:rsidTr="0027172F">
        <w:trPr>
          <w:trHeight w:val="25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Древнейшие люди</w:t>
            </w:r>
            <w:r>
              <w:rPr>
                <w:rFonts w:eastAsia="Calibri"/>
              </w:rPr>
              <w:t xml:space="preserve">. </w:t>
            </w:r>
            <w:r w:rsidRPr="00E715D2">
              <w:rPr>
                <w:rFonts w:eastAsia="Calibri"/>
              </w:rPr>
              <w:t xml:space="preserve">Первое появление людей на территории тюменской области. </w:t>
            </w:r>
            <w:r w:rsidRPr="000B2105">
              <w:rPr>
                <w:rFonts w:eastAsia="Calibri"/>
                <w:b/>
              </w:rPr>
              <w:t>РК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Родовые общины охотников и собирателей</w:t>
            </w:r>
            <w:r>
              <w:rPr>
                <w:rFonts w:eastAsia="Calibri"/>
              </w:rPr>
              <w:t xml:space="preserve">. </w:t>
            </w:r>
            <w:r w:rsidRPr="00E715D2">
              <w:rPr>
                <w:rFonts w:eastAsia="Calibri"/>
              </w:rPr>
              <w:t xml:space="preserve">Племенные союзы. </w:t>
            </w:r>
            <w:r w:rsidRPr="000B2105">
              <w:rPr>
                <w:rFonts w:eastAsia="Calibri"/>
                <w:b/>
              </w:rPr>
              <w:t>РК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Возникновение искусства и религиозных верований</w:t>
            </w:r>
            <w:r>
              <w:rPr>
                <w:rFonts w:eastAsia="Calibri"/>
              </w:rPr>
              <w:t xml:space="preserve">. </w:t>
            </w:r>
            <w:r w:rsidRPr="00E715D2">
              <w:rPr>
                <w:rFonts w:eastAsia="Calibri"/>
              </w:rPr>
              <w:t xml:space="preserve">Верования на территории региона. </w:t>
            </w:r>
            <w:r w:rsidRPr="000B2105">
              <w:rPr>
                <w:rFonts w:eastAsia="Calibri"/>
                <w:b/>
              </w:rPr>
              <w:t>РК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Возникновение земледелия и скотоводства</w:t>
            </w:r>
            <w:r>
              <w:rPr>
                <w:rFonts w:eastAsia="Calibri"/>
              </w:rPr>
              <w:t xml:space="preserve">. </w:t>
            </w:r>
            <w:r w:rsidRPr="00E715D2">
              <w:rPr>
                <w:rFonts w:eastAsia="Calibri"/>
              </w:rPr>
              <w:t xml:space="preserve">Виды деятельности региона. </w:t>
            </w:r>
            <w:r w:rsidRPr="000B2105">
              <w:rPr>
                <w:rFonts w:eastAsia="Calibri"/>
                <w:b/>
              </w:rPr>
              <w:t>РК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Появление неравенства и знати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9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Счет лет в истории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t>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351"/>
        </w:trPr>
        <w:tc>
          <w:tcPr>
            <w:tcW w:w="4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  <w:i/>
              </w:rPr>
              <w:t xml:space="preserve">Раздел </w:t>
            </w:r>
            <w:r w:rsidRPr="00FD73EC">
              <w:rPr>
                <w:rFonts w:eastAsia="Calibri"/>
                <w:i/>
                <w:lang w:val="en-US"/>
              </w:rPr>
              <w:t>II</w:t>
            </w:r>
            <w:r>
              <w:rPr>
                <w:rFonts w:eastAsia="Calibri"/>
                <w:i/>
              </w:rPr>
              <w:t xml:space="preserve">. Древний Восток 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  <w:i/>
              </w:rPr>
            </w:pPr>
            <w:r w:rsidRPr="00FD73EC">
              <w:rPr>
                <w:rFonts w:eastAsia="Calibri"/>
                <w:i/>
              </w:rPr>
              <w:t>21</w:t>
            </w:r>
          </w:p>
        </w:tc>
      </w:tr>
      <w:tr w:rsidR="00896E4B" w:rsidRPr="00FD73EC" w:rsidTr="0027172F">
        <w:trPr>
          <w:trHeight w:val="262"/>
        </w:trPr>
        <w:tc>
          <w:tcPr>
            <w:tcW w:w="4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 xml:space="preserve">Тема 1. Древний </w:t>
            </w:r>
            <w:r>
              <w:rPr>
                <w:rFonts w:eastAsia="Calibri"/>
              </w:rPr>
              <w:t>Египет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9</w:t>
            </w:r>
          </w:p>
        </w:tc>
      </w:tr>
      <w:tr w:rsidR="00896E4B" w:rsidRPr="00FD73EC" w:rsidTr="0027172F">
        <w:trPr>
          <w:trHeight w:val="14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Государство на берегах Нила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49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Как жили земледельцы и ремесленники в Египте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4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Жизнь египетского вельможи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4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Военные походы фараонов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Религия древних египтян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14-15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Искусство Древнего Египта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</w:t>
            </w:r>
          </w:p>
        </w:tc>
      </w:tr>
      <w:tr w:rsidR="00896E4B" w:rsidRPr="00FD73EC" w:rsidTr="0027172F">
        <w:trPr>
          <w:trHeight w:val="13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Письменность и знания древних египтян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8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t>Обобщение  по теме: «Древний Египет»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2"/>
        </w:trPr>
        <w:tc>
          <w:tcPr>
            <w:tcW w:w="4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 xml:space="preserve">Тема 2. Западная Азия в древности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896E4B" w:rsidRPr="00FD73EC" w:rsidTr="0027172F">
        <w:trPr>
          <w:trHeight w:val="23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 xml:space="preserve">Древнее </w:t>
            </w:r>
            <w:proofErr w:type="spellStart"/>
            <w:r w:rsidRPr="00FD73EC">
              <w:rPr>
                <w:rFonts w:eastAsia="Calibri"/>
              </w:rPr>
              <w:t>Двуречье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19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Вавилонский царь Хаммурапи и его законы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lastRenderedPageBreak/>
              <w:t>20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Финикийские мореплаватели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Библейские сказания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Царство Давида и Соломона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Ассирийская держава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9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Персидская держава «Царя царей»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Природа и люди Древней Индии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Индийские касты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Китайский мудрец Конфуций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1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Первый властелин единого Китая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0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29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0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747642" w:rsidRDefault="00896E4B" w:rsidP="00896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642">
              <w:rPr>
                <w:rFonts w:ascii="Times New Roman" w:eastAsia="Calibri" w:hAnsi="Times New Roman" w:cs="Times New Roman"/>
                <w:i/>
              </w:rPr>
              <w:t xml:space="preserve">Раздел </w:t>
            </w:r>
            <w:r w:rsidRPr="00747642">
              <w:rPr>
                <w:rFonts w:ascii="Times New Roman" w:eastAsia="Calibri" w:hAnsi="Times New Roman" w:cs="Times New Roman"/>
                <w:i/>
                <w:lang w:val="en-US"/>
              </w:rPr>
              <w:t>III</w:t>
            </w:r>
            <w:r w:rsidRPr="00747642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Pr="00747642">
              <w:rPr>
                <w:rFonts w:ascii="Times New Roman" w:hAnsi="Times New Roman" w:cs="Times New Roman"/>
                <w:i/>
                <w:sz w:val="24"/>
                <w:szCs w:val="24"/>
              </w:rPr>
              <w:t>Древняя Греция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</w:tr>
      <w:tr w:rsidR="00896E4B" w:rsidRPr="00FD73EC" w:rsidTr="0027172F">
        <w:trPr>
          <w:trHeight w:val="9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Греки и критяне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Микены и Троя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Поэма Гомера «Илиада»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Поэма Гомера «Одиссея»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Религия древних греков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2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Земледельцы Аттики теряют землю и свободу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9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Зарождение демократии в Афинах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9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Древняя Спарта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19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Основание греческих колоний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2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39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Олимпийские игры в древности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2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Победа греков над персами в Марафонской битве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1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Нашествие персидских войск на Элладу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8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 гаванях афинского порта Пирей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 городе богини Афины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7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 xml:space="preserve">В афинских школах и </w:t>
            </w:r>
            <w:proofErr w:type="spellStart"/>
            <w:r w:rsidRPr="00FD73EC">
              <w:rPr>
                <w:rFonts w:eastAsia="Calibri"/>
              </w:rPr>
              <w:t>гимнасиях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9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 театре Диониса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Афинская демократия при Перикле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Города Эллады подчиняются Македонии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79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Поход Александра Македонского на Восток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0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49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 древней Александрии Египетской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8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30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747642" w:rsidRDefault="00896E4B" w:rsidP="00896E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42">
              <w:rPr>
                <w:rFonts w:ascii="Times New Roman" w:eastAsia="Calibri" w:hAnsi="Times New Roman" w:cs="Times New Roman"/>
                <w:i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i/>
              </w:rPr>
              <w:t>.</w:t>
            </w:r>
            <w:r w:rsidRPr="00FE53DE">
              <w:rPr>
                <w:rFonts w:ascii="Times New Roman" w:hAnsi="Times New Roman" w:cs="Times New Roman"/>
                <w:i/>
                <w:sz w:val="24"/>
                <w:szCs w:val="24"/>
              </w:rPr>
              <w:t>Древний Рим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Древнейший Рим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Завоевание Римом Италии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lastRenderedPageBreak/>
              <w:t>53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Устройство Римской республики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9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Вторая война Рима с Карфагеном (218 – 201 гг. до н.э.)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Установление господства Рима во всем Средиземноморье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Рабство в Древнем Риме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1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 xml:space="preserve">Земельный закон братьев </w:t>
            </w:r>
            <w:proofErr w:type="spellStart"/>
            <w:r w:rsidRPr="00FD73EC">
              <w:rPr>
                <w:rFonts w:eastAsia="Calibri"/>
              </w:rPr>
              <w:t>Гракхов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21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Восстание Спартака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59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Единовластие Цезаря в Риме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6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60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Установление империи в Риме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1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61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Соседи Римской империи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5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62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 Риме при императоре Нейроне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63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Первые христиане и их учение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103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64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Расцвет империи во 2 –м веке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94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65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Жизнь в Римской империи.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23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66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Римская империя при Константине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88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67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Взятие Рима Готами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  <w:tr w:rsidR="00896E4B" w:rsidRPr="00FD73EC" w:rsidTr="0027172F">
        <w:trPr>
          <w:trHeight w:val="92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  <w:rPr>
                <w:rFonts w:eastAsia="Calibri"/>
              </w:rPr>
            </w:pPr>
            <w:r w:rsidRPr="00FD73EC">
              <w:rPr>
                <w:rFonts w:eastAsia="Calibri"/>
              </w:rPr>
              <w:t>68</w:t>
            </w:r>
          </w:p>
        </w:tc>
        <w:tc>
          <w:tcPr>
            <w:tcW w:w="4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t xml:space="preserve">Итоговое повторение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4B" w:rsidRPr="00FD73EC" w:rsidRDefault="00896E4B" w:rsidP="00896E4B">
            <w:pPr>
              <w:pStyle w:val="af0"/>
            </w:pPr>
            <w:r w:rsidRPr="00FD73EC">
              <w:rPr>
                <w:rFonts w:eastAsia="Calibri"/>
              </w:rPr>
              <w:t>1</w:t>
            </w:r>
          </w:p>
        </w:tc>
      </w:tr>
    </w:tbl>
    <w:p w:rsidR="004B6DCF" w:rsidRPr="004B6DCF" w:rsidRDefault="004B6DCF" w:rsidP="004B6DCF">
      <w:pPr>
        <w:pStyle w:val="ParagraphStyle"/>
        <w:keepNext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</w:rPr>
      </w:pPr>
    </w:p>
    <w:sectPr w:rsidR="004B6DCF" w:rsidRPr="004B6DCF" w:rsidSect="002717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297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A"/>
    <w:multiLevelType w:val="singleLevel"/>
    <w:tmpl w:val="0000000A"/>
    <w:lvl w:ilvl="0">
      <w:numFmt w:val="bullet"/>
      <w:lvlText w:val="—"/>
      <w:lvlJc w:val="left"/>
      <w:pPr>
        <w:tabs>
          <w:tab w:val="num" w:pos="293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D2F7E"/>
    <w:multiLevelType w:val="hybridMultilevel"/>
    <w:tmpl w:val="626EB00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87ADC"/>
    <w:multiLevelType w:val="hybridMultilevel"/>
    <w:tmpl w:val="1C1816D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7CC9"/>
    <w:multiLevelType w:val="hybridMultilevel"/>
    <w:tmpl w:val="218656CA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56093"/>
    <w:multiLevelType w:val="multilevel"/>
    <w:tmpl w:val="6BB2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BA7065"/>
    <w:multiLevelType w:val="hybridMultilevel"/>
    <w:tmpl w:val="36CA335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6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4E86FC2"/>
    <w:multiLevelType w:val="hybridMultilevel"/>
    <w:tmpl w:val="46D255B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>
    <w:nsid w:val="6F0B5143"/>
    <w:multiLevelType w:val="hybridMultilevel"/>
    <w:tmpl w:val="444C6836"/>
    <w:lvl w:ilvl="0" w:tplc="3988A21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9"/>
  </w:num>
  <w:num w:numId="6">
    <w:abstractNumId w:val="16"/>
  </w:num>
  <w:num w:numId="7">
    <w:abstractNumId w:val="6"/>
  </w:num>
  <w:num w:numId="8">
    <w:abstractNumId w:val="8"/>
  </w:num>
  <w:num w:numId="9">
    <w:abstractNumId w:val="17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2"/>
  </w:num>
  <w:num w:numId="21">
    <w:abstractNumId w:val="20"/>
  </w:num>
  <w:num w:numId="22">
    <w:abstractNumId w:val="5"/>
  </w:num>
  <w:num w:numId="23">
    <w:abstractNumId w:val="21"/>
  </w:num>
  <w:num w:numId="24">
    <w:abstractNumId w:val="7"/>
  </w:num>
  <w:num w:numId="25">
    <w:abstractNumId w:val="2"/>
  </w:num>
  <w:num w:numId="26">
    <w:abstractNumId w:val="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32D70"/>
    <w:rsid w:val="000B2105"/>
    <w:rsid w:val="00132D70"/>
    <w:rsid w:val="00172C06"/>
    <w:rsid w:val="0027172F"/>
    <w:rsid w:val="0029299C"/>
    <w:rsid w:val="0029536B"/>
    <w:rsid w:val="00384D6B"/>
    <w:rsid w:val="004A37C0"/>
    <w:rsid w:val="004B6DCF"/>
    <w:rsid w:val="0055601E"/>
    <w:rsid w:val="00747642"/>
    <w:rsid w:val="00747664"/>
    <w:rsid w:val="00850DC4"/>
    <w:rsid w:val="00870BE7"/>
    <w:rsid w:val="00896E4B"/>
    <w:rsid w:val="008B3D2F"/>
    <w:rsid w:val="009D1DE6"/>
    <w:rsid w:val="00AA4FA0"/>
    <w:rsid w:val="00B217B3"/>
    <w:rsid w:val="00B662F6"/>
    <w:rsid w:val="00B72751"/>
    <w:rsid w:val="00BA28BF"/>
    <w:rsid w:val="00CF4CCD"/>
    <w:rsid w:val="00D232C7"/>
    <w:rsid w:val="00DF2635"/>
    <w:rsid w:val="00E715D2"/>
    <w:rsid w:val="00FD73EC"/>
    <w:rsid w:val="00FE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1E"/>
  </w:style>
  <w:style w:type="paragraph" w:styleId="5">
    <w:name w:val="heading 5"/>
    <w:basedOn w:val="a"/>
    <w:next w:val="a"/>
    <w:link w:val="50"/>
    <w:semiHidden/>
    <w:unhideWhenUsed/>
    <w:qFormat/>
    <w:rsid w:val="004B6DC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6DC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4B6DC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B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4B6D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rsid w:val="004B6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4B6D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4B6DCF"/>
  </w:style>
  <w:style w:type="character" w:customStyle="1" w:styleId="a8">
    <w:name w:val="Нижний колонтитул Знак"/>
    <w:basedOn w:val="a0"/>
    <w:link w:val="a9"/>
    <w:uiPriority w:val="99"/>
    <w:rsid w:val="004B6DCF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4B6D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4B6DCF"/>
  </w:style>
  <w:style w:type="paragraph" w:styleId="aa">
    <w:name w:val="caption"/>
    <w:basedOn w:val="a"/>
    <w:next w:val="a"/>
    <w:uiPriority w:val="35"/>
    <w:semiHidden/>
    <w:unhideWhenUsed/>
    <w:qFormat/>
    <w:rsid w:val="004B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4B6D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4B6D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semiHidden/>
    <w:rsid w:val="004B6D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4B6D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4B6DCF"/>
  </w:style>
  <w:style w:type="character" w:customStyle="1" w:styleId="2">
    <w:name w:val="Основной текст с отступом 2 Знак"/>
    <w:basedOn w:val="a0"/>
    <w:link w:val="20"/>
    <w:semiHidden/>
    <w:rsid w:val="004B6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4B6D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4B6DCF"/>
  </w:style>
  <w:style w:type="character" w:customStyle="1" w:styleId="af">
    <w:name w:val="Без интервала Знак"/>
    <w:basedOn w:val="a0"/>
    <w:link w:val="af0"/>
    <w:uiPriority w:val="1"/>
    <w:locked/>
    <w:rsid w:val="004B6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uiPriority w:val="1"/>
    <w:qFormat/>
    <w:rsid w:val="004B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B6D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semiHidden/>
    <w:rsid w:val="004B6DC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">
    <w:name w:val="Font Style23"/>
    <w:rsid w:val="004B6DCF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4B6DCF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4B6DCF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4B6DC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4B6DCF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4B6DCF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4B6DCF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4B6DCF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4B6DCF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4B6DCF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4B6DCF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4B6DCF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4B6DCF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4B6DCF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4B6DCF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4B6DC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4B6DC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4B6DCF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4B6DC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4B6DCF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4B6DCF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4B6DCF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4B6DCF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4B6DCF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4B6DCF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4B6DCF"/>
  </w:style>
  <w:style w:type="character" w:customStyle="1" w:styleId="FontStyle57">
    <w:name w:val="Font Style57"/>
    <w:rsid w:val="004B6D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4B6DCF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4B6DCF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4B6DCF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4B6DCF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4B6DC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4B6DC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4B6DCF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4B6DCF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4B6DCF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4B6DCF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4B6DCF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4B6DCF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paragraph" w:customStyle="1" w:styleId="12">
    <w:name w:val="Обычный1"/>
    <w:rsid w:val="004B6DC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BookmanOldStyle85pt">
    <w:name w:val="Основной текст + Bookman Old Style;8;5 pt"/>
    <w:basedOn w:val="a0"/>
    <w:rsid w:val="004B6DC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3">
    <w:name w:val="Основной текст Знак1"/>
    <w:basedOn w:val="a0"/>
    <w:uiPriority w:val="99"/>
    <w:semiHidden/>
    <w:rsid w:val="004B6DCF"/>
  </w:style>
  <w:style w:type="character" w:customStyle="1" w:styleId="0pt">
    <w:name w:val="Основной текст + Полужирный;Интервал 0 pt"/>
    <w:basedOn w:val="a0"/>
    <w:rsid w:val="004B6D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BookmanOldStyle85pt0">
    <w:name w:val="Основной текст + Bookman Old Style;8;5 pt;Полужирный"/>
    <w:basedOn w:val="a0"/>
    <w:rsid w:val="004B6D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Default">
    <w:name w:val="Default"/>
    <w:rsid w:val="004B6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B6D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6D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бычный2"/>
    <w:rsid w:val="004B6DC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4">
    <w:name w:val="Normal (Web)"/>
    <w:basedOn w:val="a"/>
    <w:rsid w:val="0029536B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23</cp:revision>
  <dcterms:created xsi:type="dcterms:W3CDTF">2018-09-12T13:32:00Z</dcterms:created>
  <dcterms:modified xsi:type="dcterms:W3CDTF">2020-03-02T07:21:00Z</dcterms:modified>
</cp:coreProperties>
</file>