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7"/>
          <w:szCs w:val="27"/>
        </w:rPr>
      </w:pPr>
      <w:proofErr w:type="gramStart"/>
      <w:r>
        <w:rPr>
          <w:rFonts w:ascii="Times New Roman,Bold" w:hAnsi="Times New Roman,Bold" w:cs="Times New Roman,Bold"/>
          <w:b/>
          <w:bCs/>
          <w:sz w:val="27"/>
          <w:szCs w:val="27"/>
        </w:rPr>
        <w:t>географии</w:t>
      </w:r>
      <w:proofErr w:type="gramEnd"/>
      <w:r>
        <w:rPr>
          <w:rFonts w:ascii="Times New Roman,Bold" w:hAnsi="Times New Roman,Bold" w:cs="Times New Roman,Bold"/>
          <w:b/>
          <w:bCs/>
          <w:sz w:val="27"/>
          <w:szCs w:val="27"/>
        </w:rPr>
        <w:t xml:space="preserve"> для 5</w:t>
      </w:r>
      <w:r>
        <w:rPr>
          <w:rFonts w:ascii="Times New Roman" w:hAnsi="Times New Roman" w:cs="Times New Roman"/>
          <w:b/>
          <w:bCs/>
          <w:sz w:val="27"/>
          <w:szCs w:val="27"/>
        </w:rPr>
        <w:t>-</w:t>
      </w:r>
      <w:r>
        <w:rPr>
          <w:rFonts w:ascii="Times New Roman,Bold" w:hAnsi="Times New Roman,Bold" w:cs="Times New Roman,Bold"/>
          <w:b/>
          <w:bCs/>
          <w:sz w:val="27"/>
          <w:szCs w:val="27"/>
        </w:rPr>
        <w:t>9 классов по ФГОС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3"/>
          <w:szCs w:val="23"/>
        </w:rPr>
      </w:pPr>
      <w:r>
        <w:rPr>
          <w:rFonts w:ascii="Times New Roman,Bold" w:hAnsi="Times New Roman,Bold" w:cs="Times New Roman,Bold"/>
          <w:b/>
          <w:bCs/>
          <w:sz w:val="23"/>
          <w:szCs w:val="23"/>
        </w:rPr>
        <w:t>Рабочие программы составлены на основе: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Программы разработаны на основе федерального государственного образовательного стандарта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основного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общего образования, Федерального компонента государственного стандарта среднего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(</w:t>
      </w: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полного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>) общего образования, утвержденного приказом Министерства образования Российской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Федерации от 05.03.2004 № 1089 «Об утверждении федерального компонента государственных</w:t>
      </w:r>
    </w:p>
    <w:p w:rsidR="00861DDE" w:rsidRP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стандартов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начального общего, основного общего и среднего (полного) общего образования, </w:t>
      </w:r>
      <w:proofErr w:type="spellStart"/>
      <w:r>
        <w:rPr>
          <w:rFonts w:ascii="Times New Roman" w:hAnsi="Times New Roman" w:cs="Times New Roman"/>
          <w:color w:val="000000"/>
          <w:sz w:val="21"/>
          <w:szCs w:val="21"/>
        </w:rPr>
        <w:t>Концепциидуховно</w:t>
      </w:r>
      <w:proofErr w:type="spellEnd"/>
      <w:r>
        <w:rPr>
          <w:rFonts w:ascii="Times New Roman" w:hAnsi="Times New Roman" w:cs="Times New Roman"/>
          <w:color w:val="000000"/>
          <w:sz w:val="21"/>
          <w:szCs w:val="21"/>
        </w:rPr>
        <w:t xml:space="preserve">-нравственного развития и воспитания личности гражданина России, планируемых </w:t>
      </w:r>
      <w:proofErr w:type="spellStart"/>
      <w:r>
        <w:rPr>
          <w:rFonts w:ascii="Times New Roman" w:hAnsi="Times New Roman" w:cs="Times New Roman"/>
          <w:color w:val="000000"/>
          <w:sz w:val="21"/>
          <w:szCs w:val="21"/>
        </w:rPr>
        <w:t>результатовосновного</w:t>
      </w:r>
      <w:proofErr w:type="spell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общего образования, авторской программы по географии 5-9 классы </w:t>
      </w:r>
      <w:r>
        <w:rPr>
          <w:rFonts w:ascii="Times New Roman" w:hAnsi="Times New Roman" w:cs="Times New Roman"/>
          <w:color w:val="000000"/>
        </w:rPr>
        <w:t xml:space="preserve">/ </w:t>
      </w:r>
      <w:r w:rsidRPr="00861DDE">
        <w:rPr>
          <w:rFonts w:ascii="Times New Roman" w:hAnsi="Times New Roman" w:cs="Times New Roman"/>
          <w:b/>
          <w:color w:val="000000"/>
        </w:rPr>
        <w:t>Программа.</w:t>
      </w:r>
    </w:p>
    <w:p w:rsidR="00861DDE" w:rsidRP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861DDE">
        <w:rPr>
          <w:rFonts w:ascii="Times New Roman" w:hAnsi="Times New Roman" w:cs="Times New Roman"/>
          <w:b/>
          <w:color w:val="000000"/>
        </w:rPr>
        <w:t xml:space="preserve">Баринова И.И., Плешаков А.А., </w:t>
      </w:r>
      <w:proofErr w:type="spellStart"/>
      <w:r w:rsidRPr="00861DDE">
        <w:rPr>
          <w:rFonts w:ascii="Times New Roman" w:hAnsi="Times New Roman" w:cs="Times New Roman"/>
          <w:b/>
          <w:color w:val="000000"/>
        </w:rPr>
        <w:t>Совин</w:t>
      </w:r>
      <w:proofErr w:type="spellEnd"/>
      <w:r w:rsidRPr="00861DDE">
        <w:rPr>
          <w:rFonts w:ascii="Times New Roman" w:hAnsi="Times New Roman" w:cs="Times New Roman"/>
          <w:b/>
          <w:color w:val="000000"/>
        </w:rPr>
        <w:t xml:space="preserve"> Н.И. География. 5-9класс. – М.: Дрофа; Программа.</w:t>
      </w:r>
    </w:p>
    <w:p w:rsidR="00861DDE" w:rsidRP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proofErr w:type="spellStart"/>
      <w:r w:rsidRPr="00861DDE">
        <w:rPr>
          <w:rFonts w:ascii="Times New Roman" w:hAnsi="Times New Roman" w:cs="Times New Roman"/>
          <w:b/>
          <w:color w:val="000000"/>
        </w:rPr>
        <w:t>ГерасимоваТ.П</w:t>
      </w:r>
      <w:proofErr w:type="spellEnd"/>
      <w:r w:rsidRPr="00861DDE">
        <w:rPr>
          <w:rFonts w:ascii="Times New Roman" w:hAnsi="Times New Roman" w:cs="Times New Roman"/>
          <w:b/>
          <w:color w:val="000000"/>
        </w:rPr>
        <w:t xml:space="preserve">. География. 6класс. – М.: Дрофа; Программа. География. 6-11 классы / </w:t>
      </w:r>
      <w:proofErr w:type="spellStart"/>
      <w:r w:rsidRPr="00861DDE">
        <w:rPr>
          <w:rFonts w:ascii="Times New Roman" w:hAnsi="Times New Roman" w:cs="Times New Roman"/>
          <w:b/>
          <w:color w:val="000000"/>
        </w:rPr>
        <w:t>Коринская</w:t>
      </w:r>
      <w:bookmarkStart w:id="0" w:name="_GoBack"/>
      <w:bookmarkEnd w:id="0"/>
      <w:proofErr w:type="spellEnd"/>
    </w:p>
    <w:p w:rsidR="00861DDE" w:rsidRP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proofErr w:type="spellStart"/>
      <w:proofErr w:type="gramStart"/>
      <w:r w:rsidRPr="00861DDE">
        <w:rPr>
          <w:rFonts w:ascii="Times New Roman" w:hAnsi="Times New Roman" w:cs="Times New Roman"/>
          <w:b/>
          <w:color w:val="000000"/>
        </w:rPr>
        <w:t>В.А.,Душица</w:t>
      </w:r>
      <w:proofErr w:type="spellEnd"/>
      <w:proofErr w:type="gramEnd"/>
      <w:r w:rsidRPr="00861DDE">
        <w:rPr>
          <w:rFonts w:ascii="Times New Roman" w:hAnsi="Times New Roman" w:cs="Times New Roman"/>
          <w:b/>
          <w:color w:val="000000"/>
        </w:rPr>
        <w:t xml:space="preserve"> И.В.,</w:t>
      </w:r>
      <w:proofErr w:type="spellStart"/>
      <w:r w:rsidRPr="00861DDE">
        <w:rPr>
          <w:rFonts w:ascii="Times New Roman" w:hAnsi="Times New Roman" w:cs="Times New Roman"/>
          <w:b/>
          <w:color w:val="000000"/>
        </w:rPr>
        <w:t>Щенев</w:t>
      </w:r>
      <w:proofErr w:type="spellEnd"/>
      <w:r w:rsidRPr="00861DDE">
        <w:rPr>
          <w:rFonts w:ascii="Times New Roman" w:hAnsi="Times New Roman" w:cs="Times New Roman"/>
          <w:b/>
          <w:color w:val="000000"/>
        </w:rPr>
        <w:t xml:space="preserve"> В.А – М.: Дрофа; Программа. География. 6-11 классы / Алексеев А.И. и</w:t>
      </w:r>
    </w:p>
    <w:p w:rsidR="00861DDE" w:rsidRP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861DDE">
        <w:rPr>
          <w:rFonts w:ascii="Times New Roman" w:hAnsi="Times New Roman" w:cs="Times New Roman"/>
          <w:b/>
          <w:color w:val="000000"/>
        </w:rPr>
        <w:t>др. – М.: Дрофа</w:t>
      </w:r>
    </w:p>
    <w:p w:rsidR="00861DDE" w:rsidRP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81"/>
          <w:sz w:val="21"/>
          <w:szCs w:val="21"/>
        </w:rPr>
      </w:pPr>
      <w:r w:rsidRPr="00861DDE">
        <w:rPr>
          <w:rFonts w:ascii="Times New Roman" w:hAnsi="Times New Roman" w:cs="Times New Roman"/>
          <w:b/>
          <w:color w:val="000081"/>
          <w:sz w:val="21"/>
          <w:szCs w:val="21"/>
        </w:rPr>
        <w:t>УЧЕБНО-МЕТОДИЧЕСКИЙ КОМПЛЕКС (УМК):</w:t>
      </w:r>
    </w:p>
    <w:p w:rsidR="00861DDE" w:rsidRP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861DDE">
        <w:rPr>
          <w:rFonts w:ascii="Symbol" w:hAnsi="Symbol" w:cs="Symbol"/>
          <w:b/>
          <w:color w:val="01314B"/>
          <w:sz w:val="20"/>
          <w:szCs w:val="20"/>
        </w:rPr>
        <w:t></w:t>
      </w:r>
      <w:r w:rsidRPr="00861DDE">
        <w:rPr>
          <w:rFonts w:ascii="Symbol" w:hAnsi="Symbol" w:cs="Symbol"/>
          <w:b/>
          <w:color w:val="01314B"/>
          <w:sz w:val="20"/>
          <w:szCs w:val="20"/>
        </w:rPr>
        <w:t></w:t>
      </w:r>
      <w:r w:rsidRPr="00861DDE">
        <w:rPr>
          <w:rFonts w:ascii="Times New Roman" w:hAnsi="Times New Roman" w:cs="Times New Roman"/>
          <w:b/>
          <w:color w:val="000000"/>
        </w:rPr>
        <w:t xml:space="preserve">Баринова И.И., Плешакова А.А., </w:t>
      </w:r>
      <w:proofErr w:type="spellStart"/>
      <w:r w:rsidRPr="00861DDE">
        <w:rPr>
          <w:rFonts w:ascii="Times New Roman" w:hAnsi="Times New Roman" w:cs="Times New Roman"/>
          <w:b/>
          <w:color w:val="000000"/>
        </w:rPr>
        <w:t>Совин</w:t>
      </w:r>
      <w:proofErr w:type="spellEnd"/>
      <w:r w:rsidRPr="00861DDE">
        <w:rPr>
          <w:rFonts w:ascii="Times New Roman" w:hAnsi="Times New Roman" w:cs="Times New Roman"/>
          <w:b/>
          <w:color w:val="000000"/>
        </w:rPr>
        <w:t xml:space="preserve"> Н.И. </w:t>
      </w:r>
      <w:proofErr w:type="spellStart"/>
      <w:r w:rsidRPr="00861DDE">
        <w:rPr>
          <w:rFonts w:ascii="Times New Roman" w:hAnsi="Times New Roman" w:cs="Times New Roman"/>
          <w:b/>
          <w:color w:val="000000"/>
        </w:rPr>
        <w:t>Геогафия</w:t>
      </w:r>
      <w:proofErr w:type="spellEnd"/>
      <w:r w:rsidRPr="00861DDE">
        <w:rPr>
          <w:rFonts w:ascii="Times New Roman" w:hAnsi="Times New Roman" w:cs="Times New Roman"/>
          <w:b/>
          <w:color w:val="000000"/>
        </w:rPr>
        <w:t xml:space="preserve">. 5 </w:t>
      </w:r>
      <w:proofErr w:type="spellStart"/>
      <w:r w:rsidRPr="00861DDE">
        <w:rPr>
          <w:rFonts w:ascii="Times New Roman" w:hAnsi="Times New Roman" w:cs="Times New Roman"/>
          <w:b/>
          <w:color w:val="000000"/>
        </w:rPr>
        <w:t>кл</w:t>
      </w:r>
      <w:proofErr w:type="spellEnd"/>
      <w:r w:rsidRPr="00861DDE">
        <w:rPr>
          <w:rFonts w:ascii="Times New Roman" w:hAnsi="Times New Roman" w:cs="Times New Roman"/>
          <w:b/>
          <w:color w:val="000000"/>
        </w:rPr>
        <w:t>. – М.: Дрофа</w:t>
      </w:r>
    </w:p>
    <w:p w:rsidR="00861DDE" w:rsidRP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861DDE">
        <w:rPr>
          <w:rFonts w:ascii="Symbol" w:hAnsi="Symbol" w:cs="Symbol"/>
          <w:b/>
          <w:color w:val="01314B"/>
          <w:sz w:val="20"/>
          <w:szCs w:val="20"/>
        </w:rPr>
        <w:t></w:t>
      </w:r>
      <w:r w:rsidRPr="00861DDE">
        <w:rPr>
          <w:rFonts w:ascii="Symbol" w:hAnsi="Symbol" w:cs="Symbol"/>
          <w:b/>
          <w:color w:val="01314B"/>
          <w:sz w:val="20"/>
          <w:szCs w:val="20"/>
        </w:rPr>
        <w:t></w:t>
      </w:r>
      <w:r w:rsidRPr="00861DDE">
        <w:rPr>
          <w:rFonts w:ascii="Times New Roman" w:hAnsi="Times New Roman" w:cs="Times New Roman"/>
          <w:b/>
          <w:color w:val="000000"/>
        </w:rPr>
        <w:t xml:space="preserve">Герасимова Т.П. </w:t>
      </w:r>
      <w:proofErr w:type="spellStart"/>
      <w:r w:rsidRPr="00861DDE">
        <w:rPr>
          <w:rFonts w:ascii="Times New Roman" w:hAnsi="Times New Roman" w:cs="Times New Roman"/>
          <w:b/>
          <w:color w:val="000000"/>
        </w:rPr>
        <w:t>Неклюкова</w:t>
      </w:r>
      <w:proofErr w:type="spellEnd"/>
      <w:r w:rsidRPr="00861DDE">
        <w:rPr>
          <w:rFonts w:ascii="Times New Roman" w:hAnsi="Times New Roman" w:cs="Times New Roman"/>
          <w:b/>
          <w:color w:val="000000"/>
        </w:rPr>
        <w:t xml:space="preserve"> Н.П. География.6кл. –М.: Дрофа</w:t>
      </w:r>
    </w:p>
    <w:p w:rsidR="00861DDE" w:rsidRP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861DDE">
        <w:rPr>
          <w:rFonts w:ascii="Symbol" w:hAnsi="Symbol" w:cs="Symbol"/>
          <w:b/>
          <w:color w:val="01314B"/>
          <w:sz w:val="20"/>
          <w:szCs w:val="20"/>
        </w:rPr>
        <w:t></w:t>
      </w:r>
      <w:r w:rsidRPr="00861DDE">
        <w:rPr>
          <w:rFonts w:ascii="Symbol" w:hAnsi="Symbol" w:cs="Symbol"/>
          <w:b/>
          <w:color w:val="01314B"/>
          <w:sz w:val="20"/>
          <w:szCs w:val="20"/>
        </w:rPr>
        <w:t></w:t>
      </w:r>
      <w:proofErr w:type="spellStart"/>
      <w:r w:rsidRPr="00861DDE">
        <w:rPr>
          <w:rFonts w:ascii="Times New Roman" w:hAnsi="Times New Roman" w:cs="Times New Roman"/>
          <w:b/>
          <w:color w:val="000000"/>
        </w:rPr>
        <w:t>Коринская</w:t>
      </w:r>
      <w:proofErr w:type="spellEnd"/>
      <w:r w:rsidRPr="00861DDE">
        <w:rPr>
          <w:rFonts w:ascii="Times New Roman" w:hAnsi="Times New Roman" w:cs="Times New Roman"/>
          <w:b/>
          <w:color w:val="000000"/>
        </w:rPr>
        <w:t xml:space="preserve"> В.А., </w:t>
      </w:r>
      <w:proofErr w:type="spellStart"/>
      <w:r w:rsidRPr="00861DDE">
        <w:rPr>
          <w:rFonts w:ascii="Times New Roman" w:hAnsi="Times New Roman" w:cs="Times New Roman"/>
          <w:b/>
          <w:color w:val="000000"/>
        </w:rPr>
        <w:t>Душина</w:t>
      </w:r>
      <w:proofErr w:type="spellEnd"/>
      <w:r w:rsidRPr="00861DDE">
        <w:rPr>
          <w:rFonts w:ascii="Times New Roman" w:hAnsi="Times New Roman" w:cs="Times New Roman"/>
          <w:b/>
          <w:color w:val="000000"/>
        </w:rPr>
        <w:t xml:space="preserve"> И.В., </w:t>
      </w:r>
      <w:proofErr w:type="spellStart"/>
      <w:r w:rsidRPr="00861DDE">
        <w:rPr>
          <w:rFonts w:ascii="Times New Roman" w:hAnsi="Times New Roman" w:cs="Times New Roman"/>
          <w:b/>
          <w:color w:val="000000"/>
        </w:rPr>
        <w:t>Щенев</w:t>
      </w:r>
      <w:proofErr w:type="spellEnd"/>
      <w:r w:rsidRPr="00861DDE">
        <w:rPr>
          <w:rFonts w:ascii="Times New Roman" w:hAnsi="Times New Roman" w:cs="Times New Roman"/>
          <w:b/>
          <w:color w:val="000000"/>
        </w:rPr>
        <w:t xml:space="preserve"> В.А. География. 7кл. – М.: Дрофа</w:t>
      </w:r>
    </w:p>
    <w:p w:rsidR="00861DDE" w:rsidRP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861DDE">
        <w:rPr>
          <w:rFonts w:ascii="Symbol" w:hAnsi="Symbol" w:cs="Symbol"/>
          <w:b/>
          <w:color w:val="01314B"/>
          <w:sz w:val="20"/>
          <w:szCs w:val="20"/>
        </w:rPr>
        <w:t></w:t>
      </w:r>
      <w:r w:rsidRPr="00861DDE">
        <w:rPr>
          <w:rFonts w:ascii="Symbol" w:hAnsi="Symbol" w:cs="Symbol"/>
          <w:b/>
          <w:color w:val="01314B"/>
          <w:sz w:val="20"/>
          <w:szCs w:val="20"/>
        </w:rPr>
        <w:t></w:t>
      </w:r>
      <w:r w:rsidRPr="00861DDE">
        <w:rPr>
          <w:rFonts w:ascii="Times New Roman" w:hAnsi="Times New Roman" w:cs="Times New Roman"/>
          <w:b/>
          <w:color w:val="000000"/>
        </w:rPr>
        <w:t>Алексеев А.И. География. 8кл. –М.: Просвещение</w:t>
      </w:r>
    </w:p>
    <w:p w:rsidR="00861DDE" w:rsidRP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3"/>
          <w:szCs w:val="23"/>
        </w:rPr>
      </w:pPr>
      <w:r w:rsidRPr="00861DDE">
        <w:rPr>
          <w:rFonts w:ascii="Symbol" w:hAnsi="Symbol" w:cs="Symbol"/>
          <w:b/>
          <w:color w:val="01314B"/>
          <w:sz w:val="20"/>
          <w:szCs w:val="20"/>
        </w:rPr>
        <w:t></w:t>
      </w:r>
      <w:r w:rsidRPr="00861DDE">
        <w:rPr>
          <w:rFonts w:ascii="Symbol" w:hAnsi="Symbol" w:cs="Symbol"/>
          <w:b/>
          <w:color w:val="01314B"/>
          <w:sz w:val="20"/>
          <w:szCs w:val="20"/>
        </w:rPr>
        <w:t></w:t>
      </w:r>
      <w:r w:rsidRPr="00861DDE">
        <w:rPr>
          <w:rFonts w:ascii="Times New Roman" w:hAnsi="Times New Roman" w:cs="Times New Roman"/>
          <w:b/>
          <w:color w:val="000000"/>
        </w:rPr>
        <w:t>Алексеев А.И. География. География России.9кл. – М.: Дрофа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Symbol" w:hAnsi="Symbol" w:cs="Symbol"/>
          <w:color w:val="01314B"/>
          <w:sz w:val="20"/>
          <w:szCs w:val="20"/>
        </w:rPr>
        <w:t></w:t>
      </w:r>
      <w:r>
        <w:rPr>
          <w:rFonts w:ascii="Symbol" w:hAnsi="Symbol" w:cs="Symbol"/>
          <w:color w:val="01314B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1"/>
          <w:szCs w:val="21"/>
        </w:rPr>
        <w:t>5 класс — 1 час в неделю, 34 часа в год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Symbol" w:hAnsi="Symbol" w:cs="Symbol"/>
          <w:color w:val="01314B"/>
          <w:sz w:val="20"/>
          <w:szCs w:val="20"/>
        </w:rPr>
        <w:t></w:t>
      </w:r>
      <w:r>
        <w:rPr>
          <w:rFonts w:ascii="Symbol" w:hAnsi="Symbol" w:cs="Symbol"/>
          <w:color w:val="01314B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1"/>
          <w:szCs w:val="21"/>
        </w:rPr>
        <w:t>6 класс — 1 час в неделю, 34 часа в год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Symbol" w:hAnsi="Symbol" w:cs="Symbol"/>
          <w:color w:val="01314B"/>
          <w:sz w:val="20"/>
          <w:szCs w:val="20"/>
        </w:rPr>
        <w:t></w:t>
      </w:r>
      <w:r>
        <w:rPr>
          <w:rFonts w:ascii="Symbol" w:hAnsi="Symbol" w:cs="Symbol"/>
          <w:color w:val="01314B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1"/>
          <w:szCs w:val="21"/>
        </w:rPr>
        <w:t>7 класс — 2 часа в неделю, 68 часов в год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Symbol" w:hAnsi="Symbol" w:cs="Symbol"/>
          <w:color w:val="01314B"/>
          <w:sz w:val="20"/>
          <w:szCs w:val="20"/>
        </w:rPr>
        <w:t></w:t>
      </w:r>
      <w:r>
        <w:rPr>
          <w:rFonts w:ascii="Symbol" w:hAnsi="Symbol" w:cs="Symbol"/>
          <w:color w:val="01314B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1"/>
          <w:szCs w:val="21"/>
        </w:rPr>
        <w:t>8 класс — 2 часа в неделю, 68 часов в год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Symbol" w:hAnsi="Symbol" w:cs="Symbol"/>
          <w:color w:val="01314B"/>
          <w:sz w:val="20"/>
          <w:szCs w:val="20"/>
        </w:rPr>
        <w:t></w:t>
      </w:r>
      <w:r>
        <w:rPr>
          <w:rFonts w:ascii="Symbol" w:hAnsi="Symbol" w:cs="Symbol"/>
          <w:color w:val="01314B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1"/>
          <w:szCs w:val="21"/>
        </w:rPr>
        <w:t>9 класс — 2 часа в неделю, 68 часов в год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81"/>
          <w:sz w:val="21"/>
          <w:szCs w:val="21"/>
        </w:rPr>
      </w:pPr>
      <w:r>
        <w:rPr>
          <w:rFonts w:ascii="Times New Roman" w:hAnsi="Times New Roman" w:cs="Times New Roman"/>
          <w:color w:val="000081"/>
          <w:sz w:val="21"/>
          <w:szCs w:val="21"/>
        </w:rPr>
        <w:t>ЦЕЛЬ: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Symbol" w:hAnsi="Symbol" w:cs="Symbol"/>
          <w:color w:val="01314B"/>
          <w:sz w:val="20"/>
          <w:szCs w:val="20"/>
        </w:rPr>
        <w:t></w:t>
      </w:r>
      <w:r>
        <w:rPr>
          <w:rFonts w:ascii="Symbol" w:hAnsi="Symbol" w:cs="Symbol"/>
          <w:color w:val="01314B"/>
          <w:sz w:val="20"/>
          <w:szCs w:val="20"/>
        </w:rPr>
        <w:t></w:t>
      </w: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развитие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у школьников целостного представления о Земле как планете людей, о целостности и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дифференциации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природы материков, их крупных регионов и отдельных стран, о людях, их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населяющих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>, особенностях жизни и хозяйственной деятельности в различных природных условиях, т.е.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формирование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минимума базовых знаний страноведческого характера, необходимых каждому человеку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нашей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эпохи.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81"/>
          <w:sz w:val="21"/>
          <w:szCs w:val="21"/>
        </w:rPr>
      </w:pPr>
      <w:r>
        <w:rPr>
          <w:rFonts w:ascii="Times New Roman" w:hAnsi="Times New Roman" w:cs="Times New Roman"/>
          <w:color w:val="000081"/>
          <w:sz w:val="21"/>
          <w:szCs w:val="21"/>
        </w:rPr>
        <w:t>ЗАДАЧИ: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Symbol" w:hAnsi="Symbol" w:cs="Symbol"/>
          <w:color w:val="01314B"/>
          <w:sz w:val="20"/>
          <w:szCs w:val="20"/>
        </w:rPr>
        <w:t></w:t>
      </w:r>
      <w:r>
        <w:rPr>
          <w:rFonts w:ascii="Symbol" w:hAnsi="Symbol" w:cs="Symbol"/>
          <w:color w:val="01314B"/>
          <w:sz w:val="20"/>
          <w:szCs w:val="20"/>
        </w:rPr>
        <w:t></w:t>
      </w: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формирование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системы географических знаний как компонента научной картины мира;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познание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на конкретных примерах многообразия современного географического пространства на разных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его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уровнях (от локального до глобального), что позволяет сформировать географическую картину мира;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Symbol" w:hAnsi="Symbol" w:cs="Symbol"/>
          <w:color w:val="01314B"/>
          <w:sz w:val="20"/>
          <w:szCs w:val="20"/>
        </w:rPr>
        <w:t></w:t>
      </w:r>
      <w:r>
        <w:rPr>
          <w:rFonts w:ascii="Symbol" w:hAnsi="Symbol" w:cs="Symbol"/>
          <w:color w:val="01314B"/>
          <w:sz w:val="20"/>
          <w:szCs w:val="20"/>
        </w:rPr>
        <w:t></w:t>
      </w: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понимание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особенностей взаимодействия человека и природы на современном этапе его развития с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учетом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исторических факторов;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Symbol" w:hAnsi="Symbol" w:cs="Symbol"/>
          <w:color w:val="01314B"/>
          <w:sz w:val="20"/>
          <w:szCs w:val="20"/>
        </w:rPr>
        <w:t></w:t>
      </w:r>
      <w:r>
        <w:rPr>
          <w:rFonts w:ascii="Symbol" w:hAnsi="Symbol" w:cs="Symbol"/>
          <w:color w:val="01314B"/>
          <w:sz w:val="20"/>
          <w:szCs w:val="20"/>
        </w:rPr>
        <w:t></w:t>
      </w: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познание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характера, сущности и динамики главных природных, экологических, социально-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экономических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>, геополитических и иных процессов, происходящих в географическом пространстве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России и мира;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Symbol" w:hAnsi="Symbol" w:cs="Symbol"/>
          <w:color w:val="01314B"/>
          <w:sz w:val="20"/>
          <w:szCs w:val="20"/>
        </w:rPr>
        <w:t></w:t>
      </w:r>
      <w:r>
        <w:rPr>
          <w:rFonts w:ascii="Symbol" w:hAnsi="Symbol" w:cs="Symbol"/>
          <w:color w:val="01314B"/>
          <w:sz w:val="20"/>
          <w:szCs w:val="20"/>
        </w:rPr>
        <w:t></w:t>
      </w: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понимание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главных особенностей взаимодействия природы и общества на современном этапе его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развития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>, значения охраны окружающей среды и рационального природопользования, осуществления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стратегии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устойчивого развития в масштабах России и мира;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Symbol" w:hAnsi="Symbol" w:cs="Symbol"/>
          <w:color w:val="01314B"/>
          <w:sz w:val="20"/>
          <w:szCs w:val="20"/>
        </w:rPr>
        <w:t></w:t>
      </w:r>
      <w:r>
        <w:rPr>
          <w:rFonts w:ascii="Symbol" w:hAnsi="Symbol" w:cs="Symbol"/>
          <w:color w:val="01314B"/>
          <w:sz w:val="20"/>
          <w:szCs w:val="20"/>
        </w:rPr>
        <w:t></w:t>
      </w: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формирование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системы интеллектуальных, практических, универсальных учебных, оценочных,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коммуникативных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умений, обеспечивающих безопасное, социально и экологически целесообразное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поведения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в окружающей среде;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Symbol" w:hAnsi="Symbol" w:cs="Symbol"/>
          <w:color w:val="01314B"/>
          <w:sz w:val="20"/>
          <w:szCs w:val="20"/>
        </w:rPr>
        <w:t></w:t>
      </w:r>
      <w:r>
        <w:rPr>
          <w:rFonts w:ascii="Symbol" w:hAnsi="Symbol" w:cs="Symbol"/>
          <w:color w:val="01314B"/>
          <w:sz w:val="20"/>
          <w:szCs w:val="20"/>
        </w:rPr>
        <w:t></w:t>
      </w: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формирование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общечеловеческих ценностей, связанных с пониманием значимости географического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пространства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для человека, с заботой о сохранении окружающей среды для жизни на Земле;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Symbol" w:hAnsi="Symbol" w:cs="Symbol"/>
          <w:color w:val="01314B"/>
          <w:sz w:val="20"/>
          <w:szCs w:val="20"/>
        </w:rPr>
        <w:t></w:t>
      </w:r>
      <w:r>
        <w:rPr>
          <w:rFonts w:ascii="Symbol" w:hAnsi="Symbol" w:cs="Symbol"/>
          <w:color w:val="01314B"/>
          <w:sz w:val="20"/>
          <w:szCs w:val="20"/>
        </w:rPr>
        <w:t></w:t>
      </w: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понимание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закономерностей размещения населения и территориальной организации хозяйства в связи с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природными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>, социально-экономическими и экологическими факторами, зависимости проблем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адаптации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и здоровья человека от географических условий проживания;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Symbol" w:hAnsi="Symbol" w:cs="Symbol"/>
          <w:color w:val="01314B"/>
          <w:sz w:val="20"/>
          <w:szCs w:val="20"/>
        </w:rPr>
        <w:t></w:t>
      </w:r>
      <w:r>
        <w:rPr>
          <w:rFonts w:ascii="Symbol" w:hAnsi="Symbol" w:cs="Symbol"/>
          <w:color w:val="01314B"/>
          <w:sz w:val="20"/>
          <w:szCs w:val="20"/>
        </w:rPr>
        <w:t></w:t>
      </w: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глубокое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и всестороннее изучение географии России, включая различные виды ее географического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положения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>, природу, население, хозяйство, регионы, особенности природопользования в их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lastRenderedPageBreak/>
        <w:t>взаимозависимости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>;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Symbol" w:hAnsi="Symbol" w:cs="Symbol"/>
          <w:color w:val="01314B"/>
          <w:sz w:val="20"/>
          <w:szCs w:val="20"/>
        </w:rPr>
        <w:t></w:t>
      </w:r>
      <w:r>
        <w:rPr>
          <w:rFonts w:ascii="Symbol" w:hAnsi="Symbol" w:cs="Symbol"/>
          <w:color w:val="01314B"/>
          <w:sz w:val="20"/>
          <w:szCs w:val="20"/>
        </w:rPr>
        <w:t></w:t>
      </w: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формирование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опыта жизнедеятельности через усвоенные человечеством научные общекультурные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достижения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(карта, космические снимки, путешествия, наблюдения традиции, использование приборов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и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техники), способствующие изучению, освоению и сохранению географического пространства;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Symbol" w:hAnsi="Symbol" w:cs="Symbol"/>
          <w:color w:val="01314B"/>
          <w:sz w:val="20"/>
          <w:szCs w:val="20"/>
        </w:rPr>
        <w:t></w:t>
      </w:r>
      <w:r>
        <w:rPr>
          <w:rFonts w:ascii="Symbol" w:hAnsi="Symbol" w:cs="Symbol"/>
          <w:color w:val="01314B"/>
          <w:sz w:val="20"/>
          <w:szCs w:val="20"/>
        </w:rPr>
        <w:t></w:t>
      </w: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формирование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опыта ориентирования в географическом пространстве с помощью различных способов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(</w:t>
      </w: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план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>, карта, приборы, объекты природы и др.), обеспечивающих реализацию собственных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потребностей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>, интересов, проектов;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Symbol" w:hAnsi="Symbol" w:cs="Symbol"/>
          <w:color w:val="01314B"/>
          <w:sz w:val="20"/>
          <w:szCs w:val="20"/>
        </w:rPr>
        <w:t></w:t>
      </w:r>
      <w:r>
        <w:rPr>
          <w:rFonts w:ascii="Symbol" w:hAnsi="Symbol" w:cs="Symbol"/>
          <w:color w:val="01314B"/>
          <w:sz w:val="20"/>
          <w:szCs w:val="20"/>
        </w:rPr>
        <w:t></w:t>
      </w: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формирование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опыта творческой деятельности по реализации познавательных, социально-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коммуникативных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потребностей на основе создания собственных географических продуктов (схемы,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проекты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>, компьютерные программы, презентации);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Symbol" w:hAnsi="Symbol" w:cs="Symbol"/>
          <w:color w:val="01314B"/>
          <w:sz w:val="20"/>
          <w:szCs w:val="20"/>
        </w:rPr>
        <w:t></w:t>
      </w:r>
      <w:r>
        <w:rPr>
          <w:rFonts w:ascii="Symbol" w:hAnsi="Symbol" w:cs="Symbol"/>
          <w:color w:val="01314B"/>
          <w:sz w:val="20"/>
          <w:szCs w:val="20"/>
        </w:rPr>
        <w:t></w:t>
      </w: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выработка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у обучающихся понимания общественной потребности в географических знаниях, а также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формирование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у них отношения к географии как возможной области будущей практической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деятельности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1"/>
          <w:szCs w:val="21"/>
        </w:rPr>
      </w:pPr>
      <w:r>
        <w:rPr>
          <w:rFonts w:ascii="Times New Roman,Italic" w:hAnsi="Times New Roman,Italic" w:cs="Times New Roman,Italic"/>
          <w:i/>
          <w:iCs/>
          <w:color w:val="000000"/>
          <w:sz w:val="21"/>
          <w:szCs w:val="21"/>
        </w:rPr>
        <w:t>Программы обеспечивают достижение выпускниками основной школы определённых личностных,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1"/>
          <w:szCs w:val="21"/>
        </w:rPr>
      </w:pPr>
      <w:proofErr w:type="gramStart"/>
      <w:r>
        <w:rPr>
          <w:rFonts w:ascii="Times New Roman,Italic" w:hAnsi="Times New Roman,Italic" w:cs="Times New Roman,Italic"/>
          <w:i/>
          <w:iCs/>
          <w:color w:val="000000"/>
          <w:sz w:val="21"/>
          <w:szCs w:val="21"/>
        </w:rPr>
        <w:t>метапредметных</w:t>
      </w:r>
      <w:proofErr w:type="gramEnd"/>
      <w:r>
        <w:rPr>
          <w:rFonts w:ascii="Times New Roman,Italic" w:hAnsi="Times New Roman,Italic" w:cs="Times New Roman,Italic"/>
          <w:i/>
          <w:iCs/>
          <w:color w:val="000000"/>
          <w:sz w:val="21"/>
          <w:szCs w:val="21"/>
        </w:rPr>
        <w:t xml:space="preserve"> и предметных результатов.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81"/>
          <w:sz w:val="21"/>
          <w:szCs w:val="21"/>
        </w:rPr>
      </w:pPr>
      <w:r>
        <w:rPr>
          <w:rFonts w:ascii="Times New Roman" w:hAnsi="Times New Roman" w:cs="Times New Roman"/>
          <w:color w:val="000081"/>
          <w:sz w:val="21"/>
          <w:szCs w:val="21"/>
        </w:rPr>
        <w:t>ЛИЧНОСТНЫЕ РЕЗУЛЬТАТЫ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Symbol" w:hAnsi="Symbol" w:cs="Symbol"/>
          <w:color w:val="01314B"/>
          <w:sz w:val="20"/>
          <w:szCs w:val="20"/>
        </w:rPr>
        <w:t></w:t>
      </w:r>
      <w:r>
        <w:rPr>
          <w:rFonts w:ascii="Symbol" w:hAnsi="Symbol" w:cs="Symbol"/>
          <w:color w:val="01314B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1"/>
          <w:szCs w:val="21"/>
        </w:rPr>
        <w:t>Воспитание уважения к Отечеству, к своему краю.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Symbol" w:hAnsi="Symbol" w:cs="Symbol"/>
          <w:color w:val="01314B"/>
          <w:sz w:val="20"/>
          <w:szCs w:val="20"/>
        </w:rPr>
        <w:t></w:t>
      </w:r>
      <w:r>
        <w:rPr>
          <w:rFonts w:ascii="Symbol" w:hAnsi="Symbol" w:cs="Symbol"/>
          <w:color w:val="01314B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1"/>
          <w:szCs w:val="21"/>
        </w:rPr>
        <w:t>Формирование ответственного отношения к учению, готовности и способности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к саморазвитию и самообразованию на основе мотивации к обучению.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Формирование целостного мировоззрения.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Symbol" w:hAnsi="Symbol" w:cs="Symbol"/>
          <w:color w:val="01314B"/>
          <w:sz w:val="20"/>
          <w:szCs w:val="20"/>
        </w:rPr>
        <w:t></w:t>
      </w:r>
      <w:r>
        <w:rPr>
          <w:rFonts w:ascii="Symbol" w:hAnsi="Symbol" w:cs="Symbol"/>
          <w:color w:val="01314B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1"/>
          <w:szCs w:val="21"/>
        </w:rPr>
        <w:t>Формирование осознанного, уважительного и доброжелательного отношения к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другому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человеку, его мнению.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Symbol" w:hAnsi="Symbol" w:cs="Symbol"/>
          <w:color w:val="01314B"/>
          <w:sz w:val="20"/>
          <w:szCs w:val="20"/>
        </w:rPr>
        <w:t></w:t>
      </w:r>
      <w:r>
        <w:rPr>
          <w:rFonts w:ascii="Symbol" w:hAnsi="Symbol" w:cs="Symbol"/>
          <w:color w:val="01314B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1"/>
          <w:szCs w:val="21"/>
        </w:rPr>
        <w:t>Формирование коммуникативной компетентности в общении и сотрудничестве со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сверстниками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>, детьми старшего и младшего возраста, взрослыми в процессе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образовательной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>, общественно полезной, учебно-исследовательской, творческой и других видов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деятельности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Symbol" w:hAnsi="Symbol" w:cs="Symbol"/>
          <w:color w:val="01314B"/>
          <w:sz w:val="20"/>
          <w:szCs w:val="20"/>
        </w:rPr>
        <w:t></w:t>
      </w:r>
      <w:r>
        <w:rPr>
          <w:rFonts w:ascii="Symbol" w:hAnsi="Symbol" w:cs="Symbol"/>
          <w:color w:val="01314B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1"/>
          <w:szCs w:val="21"/>
        </w:rPr>
        <w:t>Формирование основ экологической культуры.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81"/>
          <w:sz w:val="21"/>
          <w:szCs w:val="21"/>
        </w:rPr>
      </w:pPr>
      <w:r>
        <w:rPr>
          <w:rFonts w:ascii="Times New Roman" w:hAnsi="Times New Roman" w:cs="Times New Roman"/>
          <w:color w:val="000081"/>
          <w:sz w:val="21"/>
          <w:szCs w:val="21"/>
        </w:rPr>
        <w:t>МЕТАПРЕДМЕТНЫЕ РЕЗУЛЬТАТЫ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Symbol" w:hAnsi="Symbol" w:cs="Symbol"/>
          <w:color w:val="01314B"/>
          <w:sz w:val="20"/>
          <w:szCs w:val="20"/>
        </w:rPr>
        <w:t></w:t>
      </w:r>
      <w:r>
        <w:rPr>
          <w:rFonts w:ascii="Symbol" w:hAnsi="Symbol" w:cs="Symbol"/>
          <w:color w:val="01314B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1"/>
          <w:szCs w:val="21"/>
        </w:rPr>
        <w:t>Определять цель учебной деятельности, выбирать тему проекта.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Symbol" w:hAnsi="Symbol" w:cs="Symbol"/>
          <w:color w:val="01314B"/>
          <w:sz w:val="20"/>
          <w:szCs w:val="20"/>
        </w:rPr>
        <w:t></w:t>
      </w:r>
      <w:r>
        <w:rPr>
          <w:rFonts w:ascii="Symbol" w:hAnsi="Symbol" w:cs="Symbol"/>
          <w:color w:val="01314B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1"/>
          <w:szCs w:val="21"/>
        </w:rPr>
        <w:t>Выдвигать версии решения проблемы, осознавать конечный результат, выбирать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из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предложенных и искать самостоятельно средства достижения цели.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Symbol" w:hAnsi="Symbol" w:cs="Symbol"/>
          <w:color w:val="01314B"/>
          <w:sz w:val="20"/>
          <w:szCs w:val="20"/>
        </w:rPr>
        <w:t></w:t>
      </w:r>
      <w:r>
        <w:rPr>
          <w:rFonts w:ascii="Symbol" w:hAnsi="Symbol" w:cs="Symbol"/>
          <w:color w:val="01314B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1"/>
          <w:szCs w:val="21"/>
        </w:rPr>
        <w:t>Составлять (индивидуально или в группе) план решения проблемы (выполнения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проекта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>).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Symbol" w:hAnsi="Symbol" w:cs="Symbol"/>
          <w:color w:val="01314B"/>
          <w:sz w:val="20"/>
          <w:szCs w:val="20"/>
        </w:rPr>
        <w:t></w:t>
      </w:r>
      <w:r>
        <w:rPr>
          <w:rFonts w:ascii="Symbol" w:hAnsi="Symbol" w:cs="Symbol"/>
          <w:color w:val="01314B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1"/>
          <w:szCs w:val="21"/>
        </w:rPr>
        <w:t>Анализировать, сравнивать, классифицировать и обобщать факты и явления.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Осуществлять сравнение и классификацию, самостоятельно выбирая основания и критерии для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указанных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логических операций; строить классификацию на основе дихотомического деления (на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основе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отрицания).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Symbol" w:hAnsi="Symbol" w:cs="Symbol"/>
          <w:color w:val="01314B"/>
          <w:sz w:val="20"/>
          <w:szCs w:val="20"/>
        </w:rPr>
        <w:t></w:t>
      </w:r>
      <w:r>
        <w:rPr>
          <w:rFonts w:ascii="Symbol" w:hAnsi="Symbol" w:cs="Symbol"/>
          <w:color w:val="01314B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1"/>
          <w:szCs w:val="21"/>
        </w:rPr>
        <w:t>Строить логическое рассуждение, включающее установление причинно-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следственных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связей.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Symbol" w:hAnsi="Symbol" w:cs="Symbol"/>
          <w:color w:val="01314B"/>
          <w:sz w:val="20"/>
          <w:szCs w:val="20"/>
        </w:rPr>
        <w:t></w:t>
      </w:r>
      <w:r>
        <w:rPr>
          <w:rFonts w:ascii="Symbol" w:hAnsi="Symbol" w:cs="Symbol"/>
          <w:color w:val="01314B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1"/>
          <w:szCs w:val="21"/>
        </w:rPr>
        <w:t>Составлять тезисы, различные виды планов (простых, сложных).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Преобразовывать информацию из одного вида в другой (таблицу в текст).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Уметь определять возможные источники необходимых сведений, производить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поиск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информации, анализировать и оценивать ее достоверность.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Symbol" w:hAnsi="Symbol" w:cs="Symbol"/>
          <w:color w:val="01314B"/>
          <w:sz w:val="20"/>
          <w:szCs w:val="20"/>
        </w:rPr>
        <w:t></w:t>
      </w:r>
      <w:r>
        <w:rPr>
          <w:rFonts w:ascii="Symbol" w:hAnsi="Symbol" w:cs="Symbol"/>
          <w:color w:val="01314B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1"/>
          <w:szCs w:val="21"/>
        </w:rPr>
        <w:t>Самостоятельно обнаруживать и формулировать учебную проблему,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Самостоятельно организовывать учебное взаимодействие в группе (определять общие цели,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распределять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роли, договариваться друг с другом).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Symbol" w:hAnsi="Symbol" w:cs="Symbol"/>
          <w:color w:val="01314B"/>
          <w:sz w:val="20"/>
          <w:szCs w:val="20"/>
        </w:rPr>
        <w:t></w:t>
      </w:r>
      <w:r>
        <w:rPr>
          <w:rFonts w:ascii="Symbol" w:hAnsi="Symbol" w:cs="Symbol"/>
          <w:color w:val="01314B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1"/>
          <w:szCs w:val="21"/>
        </w:rPr>
        <w:t>Формулировать собственное мнение и позицию, аргументировать их.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Symbol" w:hAnsi="Symbol" w:cs="Symbol"/>
          <w:color w:val="01314B"/>
          <w:sz w:val="20"/>
          <w:szCs w:val="20"/>
        </w:rPr>
        <w:t></w:t>
      </w:r>
      <w:r>
        <w:rPr>
          <w:rFonts w:ascii="Symbol" w:hAnsi="Symbol" w:cs="Symbol"/>
          <w:color w:val="01314B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1"/>
          <w:szCs w:val="21"/>
        </w:rPr>
        <w:t>Осуществлять взаимный контроль и оказывать в сотрудничестве необходимую взаимопомощь.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9A"/>
          <w:sz w:val="21"/>
          <w:szCs w:val="21"/>
        </w:rPr>
      </w:pPr>
      <w:r>
        <w:rPr>
          <w:rFonts w:ascii="Times New Roman" w:hAnsi="Times New Roman" w:cs="Times New Roman"/>
          <w:color w:val="33339A"/>
          <w:sz w:val="21"/>
          <w:szCs w:val="21"/>
        </w:rPr>
        <w:t>ПРЕДМЕТНЫЕ РЕЗУЛЬТАТЫ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Symbol" w:hAnsi="Symbol" w:cs="Symbol"/>
          <w:color w:val="01314B"/>
          <w:sz w:val="20"/>
          <w:szCs w:val="20"/>
        </w:rPr>
        <w:t></w:t>
      </w:r>
      <w:r>
        <w:rPr>
          <w:rFonts w:ascii="Symbol" w:hAnsi="Symbol" w:cs="Symbol"/>
          <w:color w:val="01314B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1"/>
          <w:szCs w:val="21"/>
        </w:rPr>
        <w:t>Формирование представлений о географии, её роли в освоении планеты человеком, о географических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знаниях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и их необходимости для решения современных практических задач человечества и своей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страны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>, в том числе задачи охраны окружающей среды и рационального природопользования.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Symbol" w:hAnsi="Symbol" w:cs="Symbol"/>
          <w:color w:val="01314B"/>
          <w:sz w:val="20"/>
          <w:szCs w:val="20"/>
        </w:rPr>
        <w:t></w:t>
      </w:r>
      <w:r>
        <w:rPr>
          <w:rFonts w:ascii="Symbol" w:hAnsi="Symbol" w:cs="Symbol"/>
          <w:color w:val="01314B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1"/>
          <w:szCs w:val="21"/>
        </w:rPr>
        <w:t>Формирование представлений о целостности и неоднородности Земли как планеты людей в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пространстве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и во времени.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Symbol" w:hAnsi="Symbol" w:cs="Symbol"/>
          <w:color w:val="01314B"/>
          <w:sz w:val="20"/>
          <w:szCs w:val="20"/>
        </w:rPr>
        <w:t></w:t>
      </w:r>
      <w:r>
        <w:rPr>
          <w:rFonts w:ascii="Symbol" w:hAnsi="Symbol" w:cs="Symbol"/>
          <w:color w:val="01314B"/>
          <w:sz w:val="20"/>
          <w:szCs w:val="20"/>
        </w:rPr>
        <w:t></w:t>
      </w:r>
      <w:r>
        <w:rPr>
          <w:rFonts w:ascii="Times New Roman" w:hAnsi="Times New Roman" w:cs="Times New Roman"/>
          <w:color w:val="000000"/>
          <w:sz w:val="21"/>
          <w:szCs w:val="21"/>
        </w:rPr>
        <w:t>Овладение элементарными практическими умениями использования приборов и инструментов для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определения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количественных и качественных характеристик компонентов географической среды, в том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числе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её экологических параметров.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Symbol" w:hAnsi="Symbol" w:cs="Symbol"/>
          <w:color w:val="01314B"/>
          <w:sz w:val="21"/>
          <w:szCs w:val="21"/>
        </w:rPr>
        <w:lastRenderedPageBreak/>
        <w:t></w:t>
      </w:r>
      <w:r>
        <w:rPr>
          <w:rFonts w:ascii="Symbol" w:hAnsi="Symbol" w:cs="Symbol"/>
          <w:color w:val="01314B"/>
          <w:sz w:val="21"/>
          <w:szCs w:val="21"/>
        </w:rPr>
        <w:t></w:t>
      </w:r>
      <w:r>
        <w:rPr>
          <w:rFonts w:ascii="Times New Roman" w:hAnsi="Times New Roman" w:cs="Times New Roman"/>
          <w:color w:val="000000"/>
          <w:sz w:val="21"/>
          <w:szCs w:val="21"/>
        </w:rPr>
        <w:t>Овладение основами картографической грамотности и использования географической карты как одного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из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языков международного общения.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Symbol" w:hAnsi="Symbol" w:cs="Symbol"/>
          <w:color w:val="01314B"/>
          <w:sz w:val="21"/>
          <w:szCs w:val="21"/>
        </w:rPr>
        <w:t></w:t>
      </w:r>
      <w:r>
        <w:rPr>
          <w:rFonts w:ascii="Symbol" w:hAnsi="Symbol" w:cs="Symbol"/>
          <w:color w:val="01314B"/>
          <w:sz w:val="21"/>
          <w:szCs w:val="21"/>
        </w:rPr>
        <w:t></w:t>
      </w:r>
      <w:r>
        <w:rPr>
          <w:rFonts w:ascii="Times New Roman" w:hAnsi="Times New Roman" w:cs="Times New Roman"/>
          <w:color w:val="000000"/>
          <w:sz w:val="21"/>
          <w:szCs w:val="21"/>
        </w:rPr>
        <w:t>Овладение основными навыками нахождения, использования и презентации географической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информации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Symbol" w:hAnsi="Symbol" w:cs="Symbol"/>
          <w:color w:val="01314B"/>
          <w:sz w:val="21"/>
          <w:szCs w:val="21"/>
        </w:rPr>
        <w:t></w:t>
      </w:r>
      <w:r>
        <w:rPr>
          <w:rFonts w:ascii="Symbol" w:hAnsi="Symbol" w:cs="Symbol"/>
          <w:color w:val="01314B"/>
          <w:sz w:val="21"/>
          <w:szCs w:val="21"/>
        </w:rPr>
        <w:t></w:t>
      </w:r>
      <w:r>
        <w:rPr>
          <w:rFonts w:ascii="Times New Roman" w:hAnsi="Times New Roman" w:cs="Times New Roman"/>
          <w:color w:val="000000"/>
          <w:sz w:val="21"/>
          <w:szCs w:val="21"/>
        </w:rPr>
        <w:t>Формирование умений и навыков использования разнообразных географических знаний в повседневной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жизни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для объяснения и оценки явлений и процессов, самостоятельного оценивания уровня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безопасности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окружающей среды, соблюдения мер безопасности в случае природных стихийных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бедствий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и техногенных катастроф.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Symbol" w:hAnsi="Symbol" w:cs="Symbol"/>
          <w:color w:val="01314B"/>
          <w:sz w:val="21"/>
          <w:szCs w:val="21"/>
        </w:rPr>
        <w:t></w:t>
      </w:r>
      <w:r>
        <w:rPr>
          <w:rFonts w:ascii="Symbol" w:hAnsi="Symbol" w:cs="Symbol"/>
          <w:color w:val="01314B"/>
          <w:sz w:val="21"/>
          <w:szCs w:val="21"/>
        </w:rPr>
        <w:t></w:t>
      </w:r>
      <w:r>
        <w:rPr>
          <w:rFonts w:ascii="Times New Roman" w:hAnsi="Times New Roman" w:cs="Times New Roman"/>
          <w:color w:val="000000"/>
          <w:sz w:val="21"/>
          <w:szCs w:val="21"/>
        </w:rPr>
        <w:t>Формирование умений и навыков безопасного и экологически целесообразного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поведения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в окружающей среде.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81"/>
          <w:sz w:val="21"/>
          <w:szCs w:val="21"/>
        </w:rPr>
      </w:pPr>
      <w:r>
        <w:rPr>
          <w:rFonts w:ascii="Times New Roman" w:hAnsi="Times New Roman" w:cs="Times New Roman"/>
          <w:color w:val="000081"/>
          <w:sz w:val="21"/>
          <w:szCs w:val="21"/>
        </w:rPr>
        <w:t>ФОРМЫ ТЕКУЩЕГО КОНТРОЛЯ И ПРОМЕЖУТОЧНОЙ АТТЕСТАЦИИ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Symbol" w:hAnsi="Symbol" w:cs="Symbol"/>
          <w:color w:val="01314B"/>
          <w:sz w:val="21"/>
          <w:szCs w:val="21"/>
        </w:rPr>
        <w:t></w:t>
      </w:r>
      <w:r>
        <w:rPr>
          <w:rFonts w:ascii="Symbol" w:hAnsi="Symbol" w:cs="Symbol"/>
          <w:color w:val="01314B"/>
          <w:sz w:val="21"/>
          <w:szCs w:val="21"/>
        </w:rPr>
        <w:t></w:t>
      </w:r>
      <w:r>
        <w:rPr>
          <w:rFonts w:ascii="Times New Roman" w:hAnsi="Times New Roman" w:cs="Times New Roman"/>
          <w:color w:val="000000"/>
          <w:sz w:val="21"/>
          <w:szCs w:val="21"/>
        </w:rPr>
        <w:t>Виды контроля: текущий, тематический, итоговый.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Symbol" w:hAnsi="Symbol" w:cs="Symbol"/>
          <w:color w:val="01314B"/>
          <w:sz w:val="21"/>
          <w:szCs w:val="21"/>
        </w:rPr>
        <w:t></w:t>
      </w:r>
      <w:r>
        <w:rPr>
          <w:rFonts w:ascii="Symbol" w:hAnsi="Symbol" w:cs="Symbol"/>
          <w:color w:val="01314B"/>
          <w:sz w:val="21"/>
          <w:szCs w:val="21"/>
        </w:rPr>
        <w:t></w:t>
      </w:r>
      <w:r>
        <w:rPr>
          <w:rFonts w:ascii="Times New Roman" w:hAnsi="Times New Roman" w:cs="Times New Roman"/>
          <w:color w:val="000000"/>
          <w:sz w:val="21"/>
          <w:szCs w:val="21"/>
        </w:rPr>
        <w:t>Основная цель текущего опроса — проверка того, как идет процесс формирования знаний, умений,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связанных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с изучением природы, общественных явлений (наблюдать, сравнивать, классифицировать,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устанавливать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причину, определять свойства), анализ деятельности учителя и корректировка ее в том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случае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>, если это необходимо.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Symbol" w:hAnsi="Symbol" w:cs="Symbol"/>
          <w:color w:val="01314B"/>
          <w:sz w:val="21"/>
          <w:szCs w:val="21"/>
        </w:rPr>
        <w:t></w:t>
      </w:r>
      <w:r>
        <w:rPr>
          <w:rFonts w:ascii="Symbol" w:hAnsi="Symbol" w:cs="Symbol"/>
          <w:color w:val="01314B"/>
          <w:sz w:val="21"/>
          <w:szCs w:val="21"/>
        </w:rPr>
        <w:t></w:t>
      </w:r>
      <w:r>
        <w:rPr>
          <w:rFonts w:ascii="Times New Roman" w:hAnsi="Times New Roman" w:cs="Times New Roman"/>
          <w:color w:val="000000"/>
          <w:sz w:val="21"/>
          <w:szCs w:val="21"/>
        </w:rPr>
        <w:t>Текущий контроль проводится в период становления знаний умений школьника, а это происходит в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разные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сроки. В этот период ученик должен иметь право на ошибку, на подробный совместный с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учителем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и другими учениками анализ своих успехов, ошибок и неудач. Поэтому нецелесообразна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поспешность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>, злоупотребление цифровой отрицательной оценкой, если умение еще не устоялось, а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знание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не сформировалось. Необходимо тщательно продумывать коллективную работу над ошибками.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Текущий контроль может проводиться на каждом уроке в виде индивидуального опроса, выполнения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заданий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на карточках, тестовых упражнений и др. Для текущего контроля можно использовать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упражнения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>, данные в рабочих тетрадях.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Symbol" w:hAnsi="Symbol" w:cs="Symbol"/>
          <w:color w:val="01314B"/>
          <w:sz w:val="21"/>
          <w:szCs w:val="21"/>
        </w:rPr>
        <w:t></w:t>
      </w:r>
      <w:r>
        <w:rPr>
          <w:rFonts w:ascii="Symbol" w:hAnsi="Symbol" w:cs="Symbol"/>
          <w:color w:val="01314B"/>
          <w:sz w:val="21"/>
          <w:szCs w:val="21"/>
        </w:rPr>
        <w:t></w:t>
      </w:r>
      <w:r>
        <w:rPr>
          <w:rFonts w:ascii="Times New Roman" w:hAnsi="Times New Roman" w:cs="Times New Roman"/>
          <w:color w:val="000000"/>
          <w:sz w:val="21"/>
          <w:szCs w:val="21"/>
        </w:rPr>
        <w:t>Тематический контроль особенно целесообразно проводить на уроках географии. Это связано с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особенностями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этого вида контролирующей деятельности: ученику предоставляется возможность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переделать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>, дополнить работу, исправить отметку, более тщательно подготовившись. То есть при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тематическом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контроле ученик получает возможность «закрыть» предыдущую отметку и улучшить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итоговую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отметку в четверти.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Symbol" w:hAnsi="Symbol" w:cs="Symbol"/>
          <w:color w:val="01314B"/>
          <w:sz w:val="21"/>
          <w:szCs w:val="21"/>
        </w:rPr>
        <w:t></w:t>
      </w:r>
      <w:r>
        <w:rPr>
          <w:rFonts w:ascii="Symbol" w:hAnsi="Symbol" w:cs="Symbol"/>
          <w:color w:val="01314B"/>
          <w:sz w:val="21"/>
          <w:szCs w:val="21"/>
        </w:rPr>
        <w:t></w:t>
      </w:r>
      <w:r>
        <w:rPr>
          <w:rFonts w:ascii="Times New Roman" w:hAnsi="Times New Roman" w:cs="Times New Roman"/>
          <w:color w:val="000000"/>
          <w:sz w:val="21"/>
          <w:szCs w:val="21"/>
        </w:rPr>
        <w:t>Итоговый контроль проводится как оценка результатов обучения за достаточно большой промежуток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времени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— четверть, полугодие, год. Итоговые контрольные проводятся таким образом 4 раза в год: в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конце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первой, второй, третьей и четвертой четверти учебного года.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Symbol" w:hAnsi="Symbol" w:cs="Symbol"/>
          <w:color w:val="01314B"/>
          <w:sz w:val="21"/>
          <w:szCs w:val="21"/>
        </w:rPr>
        <w:t></w:t>
      </w:r>
      <w:r>
        <w:rPr>
          <w:rFonts w:ascii="Symbol" w:hAnsi="Symbol" w:cs="Symbol"/>
          <w:color w:val="01314B"/>
          <w:sz w:val="21"/>
          <w:szCs w:val="21"/>
        </w:rPr>
        <w:t></w:t>
      </w:r>
      <w:r>
        <w:rPr>
          <w:rFonts w:ascii="Times New Roman" w:hAnsi="Times New Roman" w:cs="Times New Roman"/>
          <w:color w:val="000000"/>
          <w:sz w:val="21"/>
          <w:szCs w:val="21"/>
        </w:rPr>
        <w:t>Учитель систематически использует различные методы и формы организации опроса: устный,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письменный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(самостоятельные и контрольные работы), а также опрос тестового характера.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Symbol" w:hAnsi="Symbol" w:cs="Symbol"/>
          <w:color w:val="01314B"/>
          <w:sz w:val="21"/>
          <w:szCs w:val="21"/>
        </w:rPr>
        <w:t></w:t>
      </w:r>
      <w:r>
        <w:rPr>
          <w:rFonts w:ascii="Symbol" w:hAnsi="Symbol" w:cs="Symbol"/>
          <w:color w:val="01314B"/>
          <w:sz w:val="21"/>
          <w:szCs w:val="21"/>
        </w:rPr>
        <w:t></w:t>
      </w:r>
      <w:r>
        <w:rPr>
          <w:rFonts w:ascii="Times New Roman" w:hAnsi="Times New Roman" w:cs="Times New Roman"/>
          <w:color w:val="000000"/>
          <w:sz w:val="21"/>
          <w:szCs w:val="21"/>
        </w:rPr>
        <w:t>Устный опрос — это диалог учителя с одним учеником (индивидуальный опрос) или со всем классом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(</w:t>
      </w: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фронтальный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опрос), очень важно продумать вопросы к беседе, которые проверят не столько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способность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учеников запоминать и воспроизводить текст (правило, образец), сколько уровень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осознанности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полученных знаний, умение их применять в нестандартной ситуации.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Symbol" w:hAnsi="Symbol" w:cs="Symbol"/>
          <w:color w:val="01314B"/>
          <w:sz w:val="21"/>
          <w:szCs w:val="21"/>
        </w:rPr>
        <w:t></w:t>
      </w:r>
      <w:r>
        <w:rPr>
          <w:rFonts w:ascii="Symbol" w:hAnsi="Symbol" w:cs="Symbol"/>
          <w:color w:val="01314B"/>
          <w:sz w:val="21"/>
          <w:szCs w:val="21"/>
        </w:rPr>
        <w:t></w:t>
      </w:r>
      <w:r>
        <w:rPr>
          <w:rFonts w:ascii="Times New Roman" w:hAnsi="Times New Roman" w:cs="Times New Roman"/>
          <w:color w:val="000000"/>
          <w:sz w:val="21"/>
          <w:szCs w:val="21"/>
        </w:rPr>
        <w:t>Письменный опрос — это самостоятельные и контрольные работы. На проведение самостоятельной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работы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потребуется 10–15 минут. Цель ее: проверить, как идет формирование знаний и умений по теме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курса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>, изучение которой еще не закончено. Основное значение этих работ в том, что учитель вовремя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может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скорректировать процесс обучения и помочь учащимся устранить возникшие трудности.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Symbol" w:hAnsi="Symbol" w:cs="Symbol"/>
          <w:color w:val="01314B"/>
          <w:sz w:val="21"/>
          <w:szCs w:val="21"/>
        </w:rPr>
        <w:t></w:t>
      </w:r>
      <w:r>
        <w:rPr>
          <w:rFonts w:ascii="Symbol" w:hAnsi="Symbol" w:cs="Symbol"/>
          <w:color w:val="01314B"/>
          <w:sz w:val="21"/>
          <w:szCs w:val="21"/>
        </w:rPr>
        <w:t></w:t>
      </w:r>
      <w:r>
        <w:rPr>
          <w:rFonts w:ascii="Times New Roman" w:hAnsi="Times New Roman" w:cs="Times New Roman"/>
          <w:color w:val="000000"/>
          <w:sz w:val="21"/>
          <w:szCs w:val="21"/>
        </w:rPr>
        <w:t>Контрольная работа используется при фронтальном текущем или итоговом контроле при проверке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усвоения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учащимися знаний умений по достаточно крупной теме курса, изучение которой закончено.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Очень целесообразно, когда контрольные составлены не как идентичные варианты, а как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разноуровневые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задания.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Symbol" w:hAnsi="Symbol" w:cs="Symbol"/>
          <w:color w:val="01314B"/>
          <w:sz w:val="21"/>
          <w:szCs w:val="21"/>
        </w:rPr>
        <w:t></w:t>
      </w:r>
      <w:r>
        <w:rPr>
          <w:rFonts w:ascii="Symbol" w:hAnsi="Symbol" w:cs="Symbol"/>
          <w:color w:val="01314B"/>
          <w:sz w:val="21"/>
          <w:szCs w:val="21"/>
        </w:rPr>
        <w:t></w:t>
      </w:r>
      <w:r>
        <w:rPr>
          <w:rFonts w:ascii="Times New Roman" w:hAnsi="Times New Roman" w:cs="Times New Roman"/>
          <w:color w:val="000000"/>
          <w:sz w:val="21"/>
          <w:szCs w:val="21"/>
        </w:rPr>
        <w:t>Своеобразной формой контроля могут быть различные соревновательные игры.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Symbol" w:hAnsi="Symbol" w:cs="Symbol"/>
          <w:color w:val="01314B"/>
          <w:sz w:val="21"/>
          <w:szCs w:val="21"/>
        </w:rPr>
        <w:t></w:t>
      </w:r>
      <w:r>
        <w:rPr>
          <w:rFonts w:ascii="Symbol" w:hAnsi="Symbol" w:cs="Symbol"/>
          <w:color w:val="01314B"/>
          <w:sz w:val="21"/>
          <w:szCs w:val="21"/>
        </w:rPr>
        <w:t></w:t>
      </w:r>
      <w:r>
        <w:rPr>
          <w:rFonts w:ascii="Times New Roman" w:hAnsi="Times New Roman" w:cs="Times New Roman"/>
          <w:color w:val="000000"/>
          <w:sz w:val="21"/>
          <w:szCs w:val="21"/>
        </w:rPr>
        <w:t>Для контроля знаний и умений используются следующие формы: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–</w:t>
      </w:r>
      <w:proofErr w:type="spellStart"/>
      <w:r>
        <w:rPr>
          <w:rFonts w:ascii="Times New Roman" w:hAnsi="Times New Roman" w:cs="Times New Roman"/>
          <w:color w:val="000000"/>
          <w:sz w:val="21"/>
          <w:szCs w:val="21"/>
        </w:rPr>
        <w:t>фронтальныйопрос</w:t>
      </w:r>
      <w:proofErr w:type="spellEnd"/>
      <w:r>
        <w:rPr>
          <w:rFonts w:ascii="Times New Roman" w:hAnsi="Times New Roman" w:cs="Times New Roman"/>
          <w:color w:val="000000"/>
          <w:sz w:val="21"/>
          <w:szCs w:val="21"/>
        </w:rPr>
        <w:t>;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–индивидуальный опрос (рассказ-описание, рассказ-рассуждение);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–письменная проверка знаний;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–работа с контурными картами, атласом;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–итоговый тест, который включает вопросы (задания) по основным проблемам курса.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Symbol" w:hAnsi="Symbol" w:cs="Symbol"/>
          <w:color w:val="01314B"/>
          <w:sz w:val="21"/>
          <w:szCs w:val="21"/>
        </w:rPr>
        <w:t></w:t>
      </w:r>
      <w:r>
        <w:rPr>
          <w:rFonts w:ascii="Symbol" w:hAnsi="Symbol" w:cs="Symbol"/>
          <w:color w:val="01314B"/>
          <w:sz w:val="21"/>
          <w:szCs w:val="21"/>
        </w:rPr>
        <w:t></w:t>
      </w:r>
      <w:r>
        <w:rPr>
          <w:rFonts w:ascii="Times New Roman" w:hAnsi="Times New Roman" w:cs="Times New Roman"/>
          <w:color w:val="000000"/>
          <w:sz w:val="21"/>
          <w:szCs w:val="21"/>
        </w:rPr>
        <w:t>В процессе изучения курса используются следующие формы промежуточного контроля: тестовый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контроль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>, проверочные работы, работы с контурными картами. Используются такие формы обучения,</w:t>
      </w:r>
    </w:p>
    <w:p w:rsidR="00861DDE" w:rsidRDefault="00861DDE" w:rsidP="00861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как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 xml:space="preserve"> диалог, беседа, дискуссия, диспут. Применяются варианты индивидуального, индивидуально-</w:t>
      </w:r>
    </w:p>
    <w:p w:rsidR="00311730" w:rsidRPr="00861DDE" w:rsidRDefault="00861DDE" w:rsidP="00861DD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1"/>
          <w:szCs w:val="21"/>
        </w:rPr>
        <w:t>группового</w:t>
      </w:r>
      <w:proofErr w:type="gramEnd"/>
      <w:r>
        <w:rPr>
          <w:rFonts w:ascii="Times New Roman" w:hAnsi="Times New Roman" w:cs="Times New Roman"/>
          <w:color w:val="000000"/>
          <w:sz w:val="21"/>
          <w:szCs w:val="21"/>
        </w:rPr>
        <w:t>, группового и коллективного способа обучения.__</w:t>
      </w:r>
    </w:p>
    <w:sectPr w:rsidR="00311730" w:rsidRPr="00861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8DB"/>
    <w:rsid w:val="00311730"/>
    <w:rsid w:val="003968DB"/>
    <w:rsid w:val="0086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E0672E-0BFD-429B-954C-9BFCF171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1727</Words>
  <Characters>9845</Characters>
  <Application>Microsoft Office Word</Application>
  <DocSecurity>0</DocSecurity>
  <Lines>82</Lines>
  <Paragraphs>23</Paragraphs>
  <ScaleCrop>false</ScaleCrop>
  <Company/>
  <LinksUpToDate>false</LinksUpToDate>
  <CharactersWithSpaces>11549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2020-02-10T10:40:00Z</dcterms:created>
  <dcterms:modified xsi:type="dcterms:W3CDTF">2020-02-10T10:45:00Z</dcterms:modified>
</cp:coreProperties>
</file>