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475" w:rsidRDefault="00273E2E" w:rsidP="00622B7D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noProof/>
          <w:color w:val="00000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-731520</wp:posOffset>
            </wp:positionH>
            <wp:positionV relativeFrom="margin">
              <wp:posOffset>153035</wp:posOffset>
            </wp:positionV>
            <wp:extent cx="6839585" cy="2145665"/>
            <wp:effectExtent l="0" t="0" r="0" b="698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E2E" w:rsidRPr="00273E2E" w:rsidRDefault="00273E2E" w:rsidP="00273E2E">
      <w:pPr>
        <w:tabs>
          <w:tab w:val="left" w:pos="9288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73E2E">
        <w:rPr>
          <w:rFonts w:ascii="Times New Roman" w:hAnsi="Times New Roman" w:cs="Times New Roman"/>
          <w:bCs/>
          <w:color w:val="000000"/>
          <w:sz w:val="28"/>
          <w:szCs w:val="28"/>
        </w:rPr>
        <w:t>РА</w:t>
      </w:r>
      <w:r w:rsidRPr="00273E2E">
        <w:rPr>
          <w:rFonts w:ascii="Times New Roman" w:hAnsi="Times New Roman" w:cs="Times New Roman"/>
          <w:bCs/>
          <w:color w:val="000000"/>
          <w:sz w:val="28"/>
          <w:szCs w:val="28"/>
        </w:rPr>
        <w:t>БОЧАЯ ПРОГРАММА</w:t>
      </w:r>
    </w:p>
    <w:p w:rsidR="00273E2E" w:rsidRPr="00273E2E" w:rsidRDefault="00273E2E" w:rsidP="00273E2E">
      <w:pPr>
        <w:tabs>
          <w:tab w:val="left" w:pos="9288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73E2E">
        <w:rPr>
          <w:rFonts w:ascii="Times New Roman" w:hAnsi="Times New Roman" w:cs="Times New Roman"/>
          <w:bCs/>
          <w:color w:val="000000"/>
          <w:sz w:val="28"/>
          <w:szCs w:val="28"/>
        </w:rPr>
        <w:t>по предме</w:t>
      </w:r>
      <w:r w:rsidRPr="00273E2E">
        <w:rPr>
          <w:rFonts w:ascii="Times New Roman" w:hAnsi="Times New Roman" w:cs="Times New Roman"/>
          <w:bCs/>
          <w:color w:val="000000"/>
          <w:sz w:val="28"/>
          <w:szCs w:val="28"/>
        </w:rPr>
        <w:t>тному курсу по русскому языку 11</w:t>
      </w:r>
      <w:r w:rsidRPr="00273E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класс</w:t>
      </w:r>
    </w:p>
    <w:p w:rsidR="00273E2E" w:rsidRPr="00273E2E" w:rsidRDefault="00273E2E" w:rsidP="00273E2E">
      <w:pPr>
        <w:tabs>
          <w:tab w:val="left" w:pos="9288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sz w:val="28"/>
          <w:szCs w:val="28"/>
        </w:rPr>
        <w:t>«Лингвостилистический анализ текста»</w:t>
      </w:r>
    </w:p>
    <w:p w:rsidR="00273E2E" w:rsidRPr="00273E2E" w:rsidRDefault="00273E2E" w:rsidP="00273E2E">
      <w:pPr>
        <w:tabs>
          <w:tab w:val="left" w:pos="9288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73E2E" w:rsidRPr="00273E2E" w:rsidRDefault="00273E2E" w:rsidP="00273E2E">
      <w:pPr>
        <w:tabs>
          <w:tab w:val="left" w:pos="9288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73E2E" w:rsidRPr="00273E2E" w:rsidRDefault="00273E2E" w:rsidP="00273E2E">
      <w:pPr>
        <w:tabs>
          <w:tab w:val="left" w:pos="9288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73E2E" w:rsidRPr="00273E2E" w:rsidRDefault="00273E2E" w:rsidP="00273E2E">
      <w:pPr>
        <w:tabs>
          <w:tab w:val="left" w:pos="9288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73E2E" w:rsidRPr="00273E2E" w:rsidRDefault="00273E2E" w:rsidP="00273E2E">
      <w:pPr>
        <w:tabs>
          <w:tab w:val="left" w:pos="9288"/>
        </w:tabs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73E2E">
        <w:rPr>
          <w:rFonts w:ascii="Times New Roman" w:hAnsi="Times New Roman" w:cs="Times New Roman"/>
          <w:bCs/>
          <w:color w:val="000000"/>
          <w:sz w:val="28"/>
          <w:szCs w:val="28"/>
        </w:rPr>
        <w:t>Составитель РП:</w:t>
      </w:r>
    </w:p>
    <w:p w:rsidR="00273E2E" w:rsidRPr="00273E2E" w:rsidRDefault="00273E2E" w:rsidP="00273E2E">
      <w:pPr>
        <w:tabs>
          <w:tab w:val="left" w:pos="9288"/>
        </w:tabs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73E2E">
        <w:rPr>
          <w:rFonts w:ascii="Times New Roman" w:hAnsi="Times New Roman" w:cs="Times New Roman"/>
          <w:bCs/>
          <w:color w:val="000000"/>
          <w:sz w:val="28"/>
          <w:szCs w:val="28"/>
        </w:rPr>
        <w:t>Долинская Анна Сергеевна,</w:t>
      </w:r>
    </w:p>
    <w:p w:rsidR="00273E2E" w:rsidRPr="00273E2E" w:rsidRDefault="00273E2E" w:rsidP="00273E2E">
      <w:pPr>
        <w:tabs>
          <w:tab w:val="left" w:pos="9288"/>
        </w:tabs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73E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учитель русского языка и литературы, </w:t>
      </w:r>
    </w:p>
    <w:p w:rsidR="00273E2E" w:rsidRDefault="00273E2E" w:rsidP="00273E2E">
      <w:pPr>
        <w:tabs>
          <w:tab w:val="left" w:pos="9288"/>
        </w:tabs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73E2E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ой  квалификационной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категории</w:t>
      </w:r>
    </w:p>
    <w:p w:rsidR="00273E2E" w:rsidRDefault="00273E2E" w:rsidP="00273E2E">
      <w:pPr>
        <w:tabs>
          <w:tab w:val="left" w:pos="9288"/>
        </w:tabs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73E2E" w:rsidRDefault="00273E2E" w:rsidP="00273E2E">
      <w:pPr>
        <w:tabs>
          <w:tab w:val="left" w:pos="9288"/>
        </w:tabs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73E2E" w:rsidRDefault="00273E2E" w:rsidP="00273E2E">
      <w:pPr>
        <w:tabs>
          <w:tab w:val="left" w:pos="9288"/>
        </w:tabs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73E2E" w:rsidRPr="00273E2E" w:rsidRDefault="00273E2E" w:rsidP="00273E2E">
      <w:pPr>
        <w:tabs>
          <w:tab w:val="left" w:pos="9288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73E2E">
        <w:rPr>
          <w:rFonts w:ascii="Times New Roman" w:hAnsi="Times New Roman" w:cs="Times New Roman"/>
          <w:bCs/>
          <w:color w:val="000000"/>
          <w:sz w:val="28"/>
          <w:szCs w:val="28"/>
        </w:rPr>
        <w:t>2019</w:t>
      </w:r>
    </w:p>
    <w:p w:rsidR="00273E2E" w:rsidRDefault="00273E2E" w:rsidP="00622B7D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</w:p>
    <w:p w:rsidR="00622B7D" w:rsidRDefault="00622B7D" w:rsidP="00622B7D">
      <w:pPr>
        <w:rPr>
          <w:bCs/>
          <w:color w:val="000000"/>
          <w:sz w:val="28"/>
          <w:szCs w:val="28"/>
        </w:rPr>
      </w:pPr>
    </w:p>
    <w:p w:rsidR="00622B7D" w:rsidRDefault="00622B7D" w:rsidP="00622B7D">
      <w:pPr>
        <w:rPr>
          <w:bCs/>
          <w:color w:val="000000"/>
          <w:sz w:val="28"/>
          <w:szCs w:val="28"/>
        </w:rPr>
      </w:pPr>
    </w:p>
    <w:p w:rsidR="00273E2E" w:rsidRPr="00622B7D" w:rsidRDefault="00273E2E" w:rsidP="00273E2E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Требования к уровню</w:t>
      </w:r>
      <w:r w:rsidRPr="00622B7D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подготовки выпускников</w:t>
      </w:r>
    </w:p>
    <w:p w:rsidR="00273E2E" w:rsidRPr="00622B7D" w:rsidRDefault="00273E2E" w:rsidP="00273E2E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В результате изучения программы элективного курса «Комплексный анализ текста» учащиеся получают возможность:</w:t>
      </w:r>
    </w:p>
    <w:p w:rsidR="00273E2E" w:rsidRPr="00622B7D" w:rsidRDefault="00273E2E" w:rsidP="00273E2E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знать:</w:t>
      </w:r>
    </w:p>
    <w:p w:rsidR="00273E2E" w:rsidRPr="00622B7D" w:rsidRDefault="00273E2E" w:rsidP="00273E2E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- определение текста, его признаки и свойства, виды </w:t>
      </w:r>
      <w:r w:rsidRPr="00622B7D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связей </w:t>
      </w: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предложений в тексте; типы и стили речи;</w:t>
      </w:r>
    </w:p>
    <w:p w:rsidR="00273E2E" w:rsidRPr="00622B7D" w:rsidRDefault="00273E2E" w:rsidP="00273E2E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многоаспектное существование слова (прямое и перенос</w:t>
      </w: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ное значение, синонимы, омонимы и т. д.);</w:t>
      </w:r>
    </w:p>
    <w:p w:rsidR="00273E2E" w:rsidRPr="00622B7D" w:rsidRDefault="00273E2E" w:rsidP="00273E2E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- виды словесных средств художественной изобразительности;</w:t>
      </w:r>
    </w:p>
    <w:p w:rsidR="00273E2E" w:rsidRPr="00622B7D" w:rsidRDefault="00273E2E" w:rsidP="00273E2E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- нормы современной русской орфографии и пунктуации</w:t>
      </w:r>
    </w:p>
    <w:p w:rsidR="00273E2E" w:rsidRPr="00622B7D" w:rsidRDefault="00273E2E" w:rsidP="00273E2E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уметь:</w:t>
      </w:r>
    </w:p>
    <w:p w:rsidR="00273E2E" w:rsidRPr="00622B7D" w:rsidRDefault="00273E2E" w:rsidP="00273E2E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- определять тему и идею текста;</w:t>
      </w:r>
    </w:p>
    <w:p w:rsidR="00273E2E" w:rsidRPr="00622B7D" w:rsidRDefault="00273E2E" w:rsidP="00273E2E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- составлять простой и сложный план текста;</w:t>
      </w:r>
    </w:p>
    <w:p w:rsidR="00273E2E" w:rsidRPr="00622B7D" w:rsidRDefault="00273E2E" w:rsidP="00273E2E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- определять тип и стиль речи;</w:t>
      </w:r>
    </w:p>
    <w:p w:rsidR="00273E2E" w:rsidRPr="00622B7D" w:rsidRDefault="00273E2E" w:rsidP="00273E2E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- с помощью словарей выяснять нормы употребления слона;</w:t>
      </w:r>
    </w:p>
    <w:p w:rsidR="00273E2E" w:rsidRPr="00622B7D" w:rsidRDefault="00273E2E" w:rsidP="00273E2E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- выявлять и осознавать роль словесных средств художествен</w:t>
      </w: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ной изобразительности в тексте и произведении;</w:t>
      </w:r>
    </w:p>
    <w:p w:rsidR="00273E2E" w:rsidRPr="00622B7D" w:rsidRDefault="00273E2E" w:rsidP="00273E2E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- находить в словах орфограммы, обосновать их выбор;</w:t>
      </w:r>
    </w:p>
    <w:p w:rsidR="00273E2E" w:rsidRPr="00622B7D" w:rsidRDefault="00273E2E" w:rsidP="00273E2E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- обосновывать выбор знаков препинания;</w:t>
      </w:r>
    </w:p>
    <w:p w:rsidR="00273E2E" w:rsidRPr="00273E2E" w:rsidRDefault="00273E2E" w:rsidP="00273E2E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- производить все виды разборов.</w:t>
      </w:r>
    </w:p>
    <w:p w:rsidR="00273E2E" w:rsidRPr="00F70B4A" w:rsidRDefault="00273E2E" w:rsidP="00273E2E">
      <w:pPr>
        <w:pStyle w:val="a3"/>
        <w:jc w:val="center"/>
        <w:rPr>
          <w:b/>
          <w:sz w:val="28"/>
          <w:szCs w:val="28"/>
        </w:rPr>
      </w:pPr>
      <w:r w:rsidRPr="00F70B4A">
        <w:rPr>
          <w:b/>
          <w:sz w:val="28"/>
          <w:szCs w:val="28"/>
        </w:rPr>
        <w:t>Содержание программы предметного курса</w:t>
      </w:r>
    </w:p>
    <w:p w:rsidR="00954502" w:rsidRPr="00622B7D" w:rsidRDefault="00954502" w:rsidP="0095450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УГЛУБЛЕННОЕ ПОНЯТИЕ ТЕКСТА.</w:t>
      </w:r>
    </w:p>
    <w:p w:rsidR="00954502" w:rsidRPr="00622B7D" w:rsidRDefault="00954502" w:rsidP="0095450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Текст (от лат. - ткань, сплетение, соединение) - как единица речи. Основные признаки текста, информативность текста.</w:t>
      </w:r>
    </w:p>
    <w:p w:rsidR="00954502" w:rsidRPr="00622B7D" w:rsidRDefault="00954502" w:rsidP="0095450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Тема, ключевые слова, основная мысль. </w:t>
      </w:r>
      <w:proofErr w:type="spellStart"/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Микротемы</w:t>
      </w:r>
      <w:proofErr w:type="spellEnd"/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. План текста (простой и сложный)</w:t>
      </w:r>
    </w:p>
    <w:p w:rsidR="00954502" w:rsidRPr="00622B7D" w:rsidRDefault="00954502" w:rsidP="0095450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Связанность текста. Виды связи: цепная и параллельная. Завершен</w:t>
      </w: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ность текста и её признаки.</w:t>
      </w:r>
    </w:p>
    <w:p w:rsidR="00954502" w:rsidRPr="00622B7D" w:rsidRDefault="00954502" w:rsidP="0095450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Роль заглавия в раскрытии идейно-эстетического содержания произведения.</w:t>
      </w:r>
    </w:p>
    <w:p w:rsidR="00954502" w:rsidRPr="00622B7D" w:rsidRDefault="00954502" w:rsidP="0095450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ТИПЫ РЕЧИ.</w:t>
      </w:r>
    </w:p>
    <w:p w:rsidR="00954502" w:rsidRPr="00622B7D" w:rsidRDefault="00954502" w:rsidP="0095450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Типы речи как основные способы отражения действительности: в статике - описание; в динамике - повествование; в причинно - следственных связях - рассуждение.</w:t>
      </w:r>
    </w:p>
    <w:p w:rsidR="00954502" w:rsidRPr="00622B7D" w:rsidRDefault="00954502" w:rsidP="0095450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СТИЛИ РЕЧИ.</w:t>
      </w:r>
    </w:p>
    <w:p w:rsidR="00954502" w:rsidRPr="00622B7D" w:rsidRDefault="00954502" w:rsidP="0095450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lastRenderedPageBreak/>
        <w:t xml:space="preserve">Разговорный стиль и его черты (непринужденность, </w:t>
      </w:r>
      <w:proofErr w:type="spellStart"/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оценочность</w:t>
      </w:r>
      <w:proofErr w:type="spellEnd"/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, эмоциональность).</w:t>
      </w:r>
    </w:p>
    <w:p w:rsidR="00954502" w:rsidRPr="00622B7D" w:rsidRDefault="00954502" w:rsidP="0095450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Книжный стиль и его черты:</w:t>
      </w:r>
    </w:p>
    <w:p w:rsidR="00954502" w:rsidRPr="00622B7D" w:rsidRDefault="00954502" w:rsidP="0095450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- научный (точность, абстрактность, логичность),</w:t>
      </w:r>
    </w:p>
    <w:p w:rsidR="00954502" w:rsidRPr="00622B7D" w:rsidRDefault="00954502" w:rsidP="0095450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- официально - деловой (точность, официальность, бесстраст</w:t>
      </w: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ность),</w:t>
      </w:r>
    </w:p>
    <w:p w:rsidR="00954502" w:rsidRPr="00622B7D" w:rsidRDefault="00954502" w:rsidP="0095450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- художественный (конкретность, образность, эмоциональ</w:t>
      </w: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ность),</w:t>
      </w:r>
    </w:p>
    <w:p w:rsidR="00954502" w:rsidRPr="00622B7D" w:rsidRDefault="00954502" w:rsidP="0095450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- публицистический (</w:t>
      </w:r>
      <w:proofErr w:type="spellStart"/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призывность</w:t>
      </w:r>
      <w:proofErr w:type="spellEnd"/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, эмоциональность).</w:t>
      </w:r>
    </w:p>
    <w:p w:rsidR="00954502" w:rsidRPr="00622B7D" w:rsidRDefault="00954502" w:rsidP="0095450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Их основные признаки, сфера употребления в речи, характерные языковые особенности.</w:t>
      </w:r>
    </w:p>
    <w:p w:rsidR="00954502" w:rsidRPr="00622B7D" w:rsidRDefault="00954502" w:rsidP="0095450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СТИЛИСТИЧЕСКИЕ ВОЗМОЖНОСТИ ЯЗЫКОВЫХ СРЕДСТВ.</w:t>
      </w:r>
    </w:p>
    <w:p w:rsidR="00954502" w:rsidRPr="00622B7D" w:rsidRDefault="00954502" w:rsidP="0095450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Понятие стилистических возможностей языковых средств. Много</w:t>
      </w: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значность слова. Омонимы. Синонимы. Антонимы. Паронимы. Арха</w:t>
      </w: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измы. Историзмы. Заимствованные слова. Общеупотребительные сло</w:t>
      </w: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ва. Диалектизмы. Эмоционально - экспрессивно окрашенные слова. Фразеологизмы.</w:t>
      </w:r>
    </w:p>
    <w:p w:rsidR="00954502" w:rsidRPr="00622B7D" w:rsidRDefault="00954502" w:rsidP="0095450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ВИДЫ СЛОВАРЕЙ И РАБОТА С НИМИ.</w:t>
      </w:r>
    </w:p>
    <w:p w:rsidR="00954502" w:rsidRPr="00622B7D" w:rsidRDefault="00954502" w:rsidP="0095450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Анализ словарных статей. Словари: толковый, орфографический, словообразовательный, фразеологизмов, иностранных слов, собствен</w:t>
      </w: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ных имён, орфоэпический, синонимов, этимологический, граммати</w:t>
      </w: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ческий, омонимов, антонимов, паронимов.</w:t>
      </w:r>
    </w:p>
    <w:p w:rsidR="00954502" w:rsidRPr="00622B7D" w:rsidRDefault="00954502" w:rsidP="0095450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СЛОВЕСНЫЕ СРЕДСТВА ХУДОЖЕСТВЕННОЙ ИЗОБРАЗИТЕЛЬНОСТИ.</w:t>
      </w:r>
    </w:p>
    <w:p w:rsidR="00954502" w:rsidRPr="00622B7D" w:rsidRDefault="00954502" w:rsidP="0095450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22B7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Виды словесных средств художественной изобразительности. Эпитет, сравнение, аллегория. Тропы: метафора, гипербола, олицетворение.</w:t>
      </w:r>
    </w:p>
    <w:p w:rsidR="00273E2E" w:rsidRPr="00F70B4A" w:rsidRDefault="00273E2E" w:rsidP="00273E2E">
      <w:pPr>
        <w:pStyle w:val="a3"/>
        <w:jc w:val="center"/>
        <w:rPr>
          <w:sz w:val="28"/>
          <w:szCs w:val="28"/>
        </w:rPr>
      </w:pPr>
      <w:r w:rsidRPr="00F70B4A">
        <w:rPr>
          <w:b/>
          <w:bCs/>
          <w:sz w:val="28"/>
          <w:szCs w:val="28"/>
        </w:rPr>
        <w:t>Т</w:t>
      </w:r>
      <w:r w:rsidRPr="00F70B4A">
        <w:rPr>
          <w:b/>
          <w:sz w:val="28"/>
          <w:szCs w:val="28"/>
        </w:rPr>
        <w:t>ематическое планирование с указанием количества часов, отводимых на освоение каждой темы</w:t>
      </w:r>
    </w:p>
    <w:p w:rsidR="008B65A5" w:rsidRDefault="008B65A5" w:rsidP="009545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543"/>
        <w:gridCol w:w="8388"/>
        <w:gridCol w:w="1309"/>
      </w:tblGrid>
      <w:tr w:rsidR="00273E2E" w:rsidTr="00273E2E">
        <w:tc>
          <w:tcPr>
            <w:tcW w:w="543" w:type="dxa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388" w:type="dxa"/>
            <w:vAlign w:val="center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309" w:type="dxa"/>
            <w:vAlign w:val="center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273E2E" w:rsidTr="00273E2E">
        <w:tc>
          <w:tcPr>
            <w:tcW w:w="543" w:type="dxa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1-2.</w:t>
            </w:r>
          </w:p>
        </w:tc>
        <w:tc>
          <w:tcPr>
            <w:tcW w:w="8388" w:type="dxa"/>
            <w:vAlign w:val="center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Текст</w:t>
            </w:r>
          </w:p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и его признаки.</w:t>
            </w:r>
          </w:p>
        </w:tc>
        <w:tc>
          <w:tcPr>
            <w:tcW w:w="1309" w:type="dxa"/>
            <w:vAlign w:val="center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73E2E" w:rsidTr="00273E2E">
        <w:tc>
          <w:tcPr>
            <w:tcW w:w="543" w:type="dxa"/>
          </w:tcPr>
          <w:p w:rsidR="00273E2E" w:rsidRPr="00622B7D" w:rsidRDefault="00273E2E" w:rsidP="00122332">
            <w:pPr>
              <w:spacing w:line="180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388" w:type="dxa"/>
            <w:vAlign w:val="center"/>
          </w:tcPr>
          <w:p w:rsidR="00273E2E" w:rsidRPr="00622B7D" w:rsidRDefault="00273E2E" w:rsidP="00122332">
            <w:pPr>
              <w:spacing w:line="180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Способы выражения темы. </w:t>
            </w:r>
            <w:proofErr w:type="spellStart"/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Микротема</w:t>
            </w:r>
            <w:proofErr w:type="spellEnd"/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09" w:type="dxa"/>
            <w:vAlign w:val="center"/>
          </w:tcPr>
          <w:p w:rsidR="00273E2E" w:rsidRPr="00622B7D" w:rsidRDefault="00273E2E" w:rsidP="00122332">
            <w:pPr>
              <w:spacing w:line="180" w:lineRule="atLeast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73E2E" w:rsidTr="00273E2E">
        <w:tc>
          <w:tcPr>
            <w:tcW w:w="543" w:type="dxa"/>
          </w:tcPr>
          <w:p w:rsidR="00273E2E" w:rsidRPr="00622B7D" w:rsidRDefault="00273E2E" w:rsidP="00122332">
            <w:pP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388" w:type="dxa"/>
            <w:vAlign w:val="center"/>
          </w:tcPr>
          <w:p w:rsidR="00273E2E" w:rsidRPr="00622B7D" w:rsidRDefault="00273E2E" w:rsidP="00122332">
            <w:pP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Структура текста:</w:t>
            </w:r>
          </w:p>
          <w:p w:rsidR="00273E2E" w:rsidRPr="00622B7D" w:rsidRDefault="00273E2E" w:rsidP="00122332">
            <w:pP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- способы и средства</w:t>
            </w:r>
          </w:p>
          <w:p w:rsidR="00273E2E" w:rsidRPr="00622B7D" w:rsidRDefault="00273E2E" w:rsidP="00122332">
            <w:pP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связи предложений</w:t>
            </w:r>
          </w:p>
          <w:p w:rsidR="00273E2E" w:rsidRPr="00622B7D" w:rsidRDefault="00273E2E" w:rsidP="00122332">
            <w:pP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в тексте;</w:t>
            </w:r>
          </w:p>
          <w:p w:rsidR="00273E2E" w:rsidRPr="00622B7D" w:rsidRDefault="00273E2E" w:rsidP="00122332">
            <w:pP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- текст как смысловое</w:t>
            </w:r>
          </w:p>
          <w:p w:rsidR="00273E2E" w:rsidRPr="00622B7D" w:rsidRDefault="00273E2E" w:rsidP="00122332">
            <w:pP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и структурное</w:t>
            </w:r>
          </w:p>
          <w:p w:rsidR="00273E2E" w:rsidRDefault="00273E2E" w:rsidP="00122332">
            <w:pP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единство.</w:t>
            </w:r>
          </w:p>
          <w:p w:rsidR="00273E2E" w:rsidRPr="00622B7D" w:rsidRDefault="00273E2E" w:rsidP="00122332">
            <w:pP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Align w:val="center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73E2E" w:rsidTr="00273E2E">
        <w:tc>
          <w:tcPr>
            <w:tcW w:w="543" w:type="dxa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388" w:type="dxa"/>
            <w:vAlign w:val="center"/>
          </w:tcPr>
          <w:p w:rsidR="00273E2E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Смысловые части текста. План</w:t>
            </w:r>
          </w:p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Align w:val="center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73E2E" w:rsidTr="00273E2E">
        <w:tc>
          <w:tcPr>
            <w:tcW w:w="543" w:type="dxa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6-8.</w:t>
            </w:r>
          </w:p>
        </w:tc>
        <w:tc>
          <w:tcPr>
            <w:tcW w:w="8388" w:type="dxa"/>
            <w:vAlign w:val="center"/>
          </w:tcPr>
          <w:p w:rsidR="00273E2E" w:rsidRPr="00622B7D" w:rsidRDefault="00273E2E" w:rsidP="00122332">
            <w:pP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Типы речи (текстов):</w:t>
            </w:r>
          </w:p>
          <w:p w:rsidR="00273E2E" w:rsidRPr="00622B7D" w:rsidRDefault="00273E2E" w:rsidP="00122332">
            <w:pP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повествование,</w:t>
            </w:r>
          </w:p>
          <w:p w:rsidR="00273E2E" w:rsidRPr="00622B7D" w:rsidRDefault="00273E2E" w:rsidP="00122332">
            <w:pP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описание,</w:t>
            </w:r>
          </w:p>
          <w:p w:rsidR="00273E2E" w:rsidRDefault="00273E2E" w:rsidP="00122332">
            <w:pP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рассуждение)</w:t>
            </w:r>
          </w:p>
          <w:p w:rsidR="00273E2E" w:rsidRPr="00622B7D" w:rsidRDefault="00273E2E" w:rsidP="00122332">
            <w:pP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Align w:val="center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73E2E" w:rsidTr="00273E2E">
        <w:tc>
          <w:tcPr>
            <w:tcW w:w="543" w:type="dxa"/>
          </w:tcPr>
          <w:p w:rsidR="00273E2E" w:rsidRPr="00622B7D" w:rsidRDefault="00273E2E" w:rsidP="00122332">
            <w:pP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9-10.</w:t>
            </w:r>
          </w:p>
        </w:tc>
        <w:tc>
          <w:tcPr>
            <w:tcW w:w="8388" w:type="dxa"/>
            <w:vAlign w:val="center"/>
          </w:tcPr>
          <w:p w:rsidR="00273E2E" w:rsidRPr="00622B7D" w:rsidRDefault="00273E2E" w:rsidP="00122332">
            <w:pP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Комплексный анализ</w:t>
            </w:r>
          </w:p>
          <w:p w:rsidR="00273E2E" w:rsidRDefault="00273E2E" w:rsidP="00122332">
            <w:pP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Текста</w:t>
            </w:r>
          </w:p>
          <w:p w:rsidR="00273E2E" w:rsidRPr="00622B7D" w:rsidRDefault="00273E2E" w:rsidP="00122332">
            <w:pP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Align w:val="center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</w:tr>
      <w:tr w:rsidR="00273E2E" w:rsidTr="00273E2E">
        <w:tc>
          <w:tcPr>
            <w:tcW w:w="543" w:type="dxa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8388" w:type="dxa"/>
            <w:vAlign w:val="center"/>
          </w:tcPr>
          <w:p w:rsidR="00273E2E" w:rsidRDefault="00273E2E" w:rsidP="00122332">
            <w:pP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Стили речи.</w:t>
            </w:r>
          </w:p>
          <w:p w:rsidR="00273E2E" w:rsidRPr="00622B7D" w:rsidRDefault="00273E2E" w:rsidP="00122332">
            <w:pP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Align w:val="center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73E2E" w:rsidTr="00273E2E">
        <w:tc>
          <w:tcPr>
            <w:tcW w:w="543" w:type="dxa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8388" w:type="dxa"/>
            <w:vAlign w:val="center"/>
          </w:tcPr>
          <w:p w:rsidR="00273E2E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Художественный стиль.</w:t>
            </w:r>
          </w:p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Align w:val="center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73E2E" w:rsidTr="00273E2E">
        <w:tc>
          <w:tcPr>
            <w:tcW w:w="543" w:type="dxa"/>
          </w:tcPr>
          <w:p w:rsidR="00273E2E" w:rsidRPr="00622B7D" w:rsidRDefault="00273E2E" w:rsidP="00122332">
            <w:pP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8388" w:type="dxa"/>
            <w:vAlign w:val="center"/>
          </w:tcPr>
          <w:p w:rsidR="00273E2E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Научный стиль речи.</w:t>
            </w:r>
          </w:p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Align w:val="center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73E2E" w:rsidTr="00273E2E">
        <w:tc>
          <w:tcPr>
            <w:tcW w:w="543" w:type="dxa"/>
          </w:tcPr>
          <w:p w:rsidR="00273E2E" w:rsidRPr="00622B7D" w:rsidRDefault="00273E2E" w:rsidP="00122332">
            <w:pPr>
              <w:spacing w:line="75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14-15</w:t>
            </w:r>
          </w:p>
        </w:tc>
        <w:tc>
          <w:tcPr>
            <w:tcW w:w="8388" w:type="dxa"/>
            <w:vAlign w:val="center"/>
          </w:tcPr>
          <w:p w:rsidR="00273E2E" w:rsidRDefault="00273E2E" w:rsidP="00122332">
            <w:pPr>
              <w:spacing w:line="75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Публицистический стиль. Его особенности.</w:t>
            </w:r>
          </w:p>
          <w:p w:rsidR="00273E2E" w:rsidRPr="00622B7D" w:rsidRDefault="00273E2E" w:rsidP="00122332">
            <w:pPr>
              <w:spacing w:line="75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Align w:val="center"/>
          </w:tcPr>
          <w:p w:rsidR="00273E2E" w:rsidRPr="00622B7D" w:rsidRDefault="00273E2E" w:rsidP="00122332">
            <w:pPr>
              <w:spacing w:line="75" w:lineRule="atLeast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73E2E" w:rsidTr="00273E2E">
        <w:tc>
          <w:tcPr>
            <w:tcW w:w="543" w:type="dxa"/>
          </w:tcPr>
          <w:p w:rsidR="00273E2E" w:rsidRPr="00622B7D" w:rsidRDefault="00273E2E" w:rsidP="00122332">
            <w:pP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16-17</w:t>
            </w:r>
          </w:p>
        </w:tc>
        <w:tc>
          <w:tcPr>
            <w:tcW w:w="8388" w:type="dxa"/>
            <w:vAlign w:val="center"/>
          </w:tcPr>
          <w:p w:rsidR="00273E2E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Официально-деловой стиль речи.</w:t>
            </w:r>
          </w:p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Align w:val="center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73E2E" w:rsidTr="00273E2E">
        <w:tc>
          <w:tcPr>
            <w:tcW w:w="543" w:type="dxa"/>
          </w:tcPr>
          <w:p w:rsidR="00273E2E" w:rsidRPr="00622B7D" w:rsidRDefault="00273E2E" w:rsidP="00122332">
            <w:pP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8388" w:type="dxa"/>
            <w:vAlign w:val="center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Фонетика. Фонетический разбор.</w:t>
            </w:r>
          </w:p>
        </w:tc>
        <w:tc>
          <w:tcPr>
            <w:tcW w:w="1309" w:type="dxa"/>
            <w:vAlign w:val="center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73E2E" w:rsidTr="00273E2E">
        <w:tc>
          <w:tcPr>
            <w:tcW w:w="543" w:type="dxa"/>
          </w:tcPr>
          <w:p w:rsidR="00273E2E" w:rsidRPr="00622B7D" w:rsidRDefault="00273E2E" w:rsidP="00122332">
            <w:pP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19-20</w:t>
            </w:r>
          </w:p>
        </w:tc>
        <w:tc>
          <w:tcPr>
            <w:tcW w:w="8388" w:type="dxa"/>
            <w:vAlign w:val="center"/>
          </w:tcPr>
          <w:p w:rsidR="00273E2E" w:rsidRPr="00622B7D" w:rsidRDefault="00273E2E" w:rsidP="00122332">
            <w:pP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Комплексный анализ</w:t>
            </w:r>
          </w:p>
          <w:p w:rsidR="00273E2E" w:rsidRPr="00622B7D" w:rsidRDefault="00273E2E" w:rsidP="00122332">
            <w:pP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текста</w:t>
            </w:r>
          </w:p>
        </w:tc>
        <w:tc>
          <w:tcPr>
            <w:tcW w:w="1309" w:type="dxa"/>
            <w:vAlign w:val="center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73E2E" w:rsidTr="00273E2E">
        <w:tc>
          <w:tcPr>
            <w:tcW w:w="543" w:type="dxa"/>
          </w:tcPr>
          <w:p w:rsidR="00273E2E" w:rsidRPr="00622B7D" w:rsidRDefault="00273E2E" w:rsidP="00122332">
            <w:pP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21-22</w:t>
            </w:r>
          </w:p>
        </w:tc>
        <w:tc>
          <w:tcPr>
            <w:tcW w:w="8388" w:type="dxa"/>
            <w:vAlign w:val="center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proofErr w:type="gramStart"/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Лексика(</w:t>
            </w:r>
            <w:proofErr w:type="gramEnd"/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синонимы антонимы, омонимы, паронимы). Многозначность слов.</w:t>
            </w:r>
          </w:p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Тестирование.</w:t>
            </w:r>
          </w:p>
        </w:tc>
        <w:tc>
          <w:tcPr>
            <w:tcW w:w="1309" w:type="dxa"/>
            <w:vAlign w:val="center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73E2E" w:rsidTr="00273E2E">
        <w:tc>
          <w:tcPr>
            <w:tcW w:w="543" w:type="dxa"/>
          </w:tcPr>
          <w:p w:rsidR="00273E2E" w:rsidRPr="00622B7D" w:rsidRDefault="00273E2E" w:rsidP="00122332">
            <w:pPr>
              <w:spacing w:line="135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8388" w:type="dxa"/>
            <w:vAlign w:val="center"/>
          </w:tcPr>
          <w:p w:rsidR="00273E2E" w:rsidRPr="00622B7D" w:rsidRDefault="00273E2E" w:rsidP="00122332">
            <w:pPr>
              <w:spacing w:line="135" w:lineRule="atLeast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Работа с текстом. Анализ текста №5</w:t>
            </w:r>
          </w:p>
        </w:tc>
        <w:tc>
          <w:tcPr>
            <w:tcW w:w="1309" w:type="dxa"/>
            <w:vAlign w:val="center"/>
          </w:tcPr>
          <w:p w:rsidR="00273E2E" w:rsidRPr="00622B7D" w:rsidRDefault="00273E2E" w:rsidP="00122332">
            <w:pPr>
              <w:spacing w:line="135" w:lineRule="atLeast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73E2E" w:rsidTr="00273E2E">
        <w:tc>
          <w:tcPr>
            <w:tcW w:w="543" w:type="dxa"/>
          </w:tcPr>
          <w:p w:rsidR="00273E2E" w:rsidRPr="00622B7D" w:rsidRDefault="00273E2E" w:rsidP="00122332">
            <w:pP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8388" w:type="dxa"/>
            <w:vAlign w:val="center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Разбор слова по составу. Словообразовательный анализ</w:t>
            </w:r>
          </w:p>
        </w:tc>
        <w:tc>
          <w:tcPr>
            <w:tcW w:w="1309" w:type="dxa"/>
            <w:vAlign w:val="center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73E2E" w:rsidTr="00273E2E">
        <w:tc>
          <w:tcPr>
            <w:tcW w:w="543" w:type="dxa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25-26</w:t>
            </w:r>
          </w:p>
        </w:tc>
        <w:tc>
          <w:tcPr>
            <w:tcW w:w="8388" w:type="dxa"/>
            <w:vAlign w:val="center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Орфография и пунктуация.</w:t>
            </w:r>
          </w:p>
        </w:tc>
        <w:tc>
          <w:tcPr>
            <w:tcW w:w="1309" w:type="dxa"/>
            <w:vAlign w:val="center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73E2E" w:rsidTr="00273E2E">
        <w:tc>
          <w:tcPr>
            <w:tcW w:w="543" w:type="dxa"/>
          </w:tcPr>
          <w:p w:rsidR="00273E2E" w:rsidRPr="00622B7D" w:rsidRDefault="00273E2E" w:rsidP="00122332">
            <w:pPr>
              <w:spacing w:line="30" w:lineRule="atLeast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27-28</w:t>
            </w:r>
          </w:p>
        </w:tc>
        <w:tc>
          <w:tcPr>
            <w:tcW w:w="8388" w:type="dxa"/>
            <w:vAlign w:val="center"/>
          </w:tcPr>
          <w:p w:rsidR="00273E2E" w:rsidRPr="00622B7D" w:rsidRDefault="00273E2E" w:rsidP="00122332">
            <w:pPr>
              <w:spacing w:line="30" w:lineRule="atLeast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Морфология. Морфологический разбор разных частей речи.</w:t>
            </w:r>
          </w:p>
        </w:tc>
        <w:tc>
          <w:tcPr>
            <w:tcW w:w="1309" w:type="dxa"/>
            <w:vAlign w:val="center"/>
          </w:tcPr>
          <w:p w:rsidR="00273E2E" w:rsidRPr="00622B7D" w:rsidRDefault="00273E2E" w:rsidP="00122332">
            <w:pPr>
              <w:spacing w:line="30" w:lineRule="atLeast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73E2E" w:rsidTr="00273E2E">
        <w:tc>
          <w:tcPr>
            <w:tcW w:w="543" w:type="dxa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29-30</w:t>
            </w:r>
          </w:p>
        </w:tc>
        <w:tc>
          <w:tcPr>
            <w:tcW w:w="8388" w:type="dxa"/>
            <w:vAlign w:val="center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Работа с текстом. Анализ текстов № 6,7</w:t>
            </w:r>
          </w:p>
        </w:tc>
        <w:tc>
          <w:tcPr>
            <w:tcW w:w="1309" w:type="dxa"/>
            <w:vAlign w:val="center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73E2E" w:rsidTr="00273E2E">
        <w:tc>
          <w:tcPr>
            <w:tcW w:w="543" w:type="dxa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31-32</w:t>
            </w:r>
          </w:p>
        </w:tc>
        <w:tc>
          <w:tcPr>
            <w:tcW w:w="8388" w:type="dxa"/>
            <w:vAlign w:val="center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Работа с текстом. Анализ текстов № 8,9</w:t>
            </w:r>
          </w:p>
        </w:tc>
        <w:tc>
          <w:tcPr>
            <w:tcW w:w="1309" w:type="dxa"/>
            <w:vAlign w:val="center"/>
          </w:tcPr>
          <w:p w:rsidR="00273E2E" w:rsidRPr="00622B7D" w:rsidRDefault="00273E2E" w:rsidP="00122332">
            <w:pPr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73E2E" w:rsidTr="00273E2E">
        <w:tc>
          <w:tcPr>
            <w:tcW w:w="543" w:type="dxa"/>
          </w:tcPr>
          <w:p w:rsidR="00273E2E" w:rsidRPr="00622B7D" w:rsidRDefault="00273E2E" w:rsidP="00122332">
            <w:pPr>
              <w:spacing w:line="15" w:lineRule="atLeast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388" w:type="dxa"/>
            <w:vAlign w:val="center"/>
          </w:tcPr>
          <w:p w:rsidR="00273E2E" w:rsidRPr="00622B7D" w:rsidRDefault="00273E2E" w:rsidP="00122332">
            <w:pPr>
              <w:spacing w:line="15" w:lineRule="atLeast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Повторение и обобщение по всему курсу.</w:t>
            </w:r>
          </w:p>
        </w:tc>
        <w:tc>
          <w:tcPr>
            <w:tcW w:w="1309" w:type="dxa"/>
            <w:vAlign w:val="center"/>
          </w:tcPr>
          <w:p w:rsidR="00273E2E" w:rsidRPr="00622B7D" w:rsidRDefault="00273E2E" w:rsidP="00122332">
            <w:pPr>
              <w:spacing w:line="15" w:lineRule="atLeast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22B7D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842AB2" w:rsidRPr="00622B7D" w:rsidRDefault="00842AB2">
      <w:pPr>
        <w:rPr>
          <w:sz w:val="20"/>
          <w:szCs w:val="20"/>
        </w:rPr>
      </w:pPr>
      <w:bookmarkStart w:id="0" w:name="_GoBack"/>
      <w:bookmarkEnd w:id="0"/>
    </w:p>
    <w:sectPr w:rsidR="00842AB2" w:rsidRPr="00622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EE"/>
    <w:rsid w:val="00075F71"/>
    <w:rsid w:val="000C0885"/>
    <w:rsid w:val="000C43C3"/>
    <w:rsid w:val="00111A6E"/>
    <w:rsid w:val="00122332"/>
    <w:rsid w:val="00180641"/>
    <w:rsid w:val="00187DBF"/>
    <w:rsid w:val="001E5386"/>
    <w:rsid w:val="00273E2E"/>
    <w:rsid w:val="002F02D8"/>
    <w:rsid w:val="00414EDF"/>
    <w:rsid w:val="00427ED5"/>
    <w:rsid w:val="00514336"/>
    <w:rsid w:val="005E00CD"/>
    <w:rsid w:val="00622B7D"/>
    <w:rsid w:val="00673AE9"/>
    <w:rsid w:val="00736D7E"/>
    <w:rsid w:val="007E14D4"/>
    <w:rsid w:val="00842AB2"/>
    <w:rsid w:val="008627FD"/>
    <w:rsid w:val="00884F10"/>
    <w:rsid w:val="008B65A5"/>
    <w:rsid w:val="009037B8"/>
    <w:rsid w:val="00954502"/>
    <w:rsid w:val="00993FE7"/>
    <w:rsid w:val="00A90DD4"/>
    <w:rsid w:val="00BB1732"/>
    <w:rsid w:val="00BE3475"/>
    <w:rsid w:val="00C4542E"/>
    <w:rsid w:val="00D520D1"/>
    <w:rsid w:val="00D866EE"/>
    <w:rsid w:val="00DC78CF"/>
    <w:rsid w:val="00E920D1"/>
    <w:rsid w:val="00F04F69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E43AF-AC75-470A-8A27-8A1FD8CC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502"/>
  </w:style>
  <w:style w:type="table" w:styleId="a4">
    <w:name w:val="Table Grid"/>
    <w:basedOn w:val="a1"/>
    <w:uiPriority w:val="59"/>
    <w:rsid w:val="008B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Старокавдыкская</dc:creator>
  <cp:keywords/>
  <dc:description/>
  <cp:lastModifiedBy>Lenovo</cp:lastModifiedBy>
  <cp:revision>42</cp:revision>
  <dcterms:created xsi:type="dcterms:W3CDTF">2016-08-25T09:08:00Z</dcterms:created>
  <dcterms:modified xsi:type="dcterms:W3CDTF">2020-02-29T15:49:00Z</dcterms:modified>
</cp:coreProperties>
</file>