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9C" w:rsidRDefault="00E00E9C" w:rsidP="00E00E9C">
      <w:pPr>
        <w:pStyle w:val="a5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>
        <w:rPr>
          <w:sz w:val="27"/>
          <w:szCs w:val="27"/>
        </w:rPr>
        <w:t>Муниципальное автономное общеобразовательное учреждение</w:t>
      </w:r>
    </w:p>
    <w:p w:rsidR="00E00E9C" w:rsidRDefault="00E00E9C" w:rsidP="00E00E9C">
      <w:pPr>
        <w:pStyle w:val="a5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</w:pPr>
      <w:proofErr w:type="spellStart"/>
      <w:r>
        <w:rPr>
          <w:b/>
          <w:bCs/>
          <w:sz w:val="36"/>
          <w:szCs w:val="36"/>
        </w:rPr>
        <w:t>Петелинская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</w:t>
      </w:r>
    </w:p>
    <w:p w:rsidR="00E00E9C" w:rsidRDefault="00E00E9C" w:rsidP="00E00E9C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627047 тел./факс 95-155</w:t>
      </w:r>
    </w:p>
    <w:p w:rsidR="00E00E9C" w:rsidRDefault="00E00E9C" w:rsidP="00E00E9C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6"/>
          </w:rPr>
          <w:t>chkolapetelino@yandex.ru</w:t>
        </w:r>
      </w:hyperlink>
    </w:p>
    <w:p w:rsidR="00E00E9C" w:rsidRDefault="00E00E9C" w:rsidP="00E00E9C">
      <w:pPr>
        <w:spacing w:after="0" w:line="240" w:lineRule="auto"/>
      </w:pP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E00E9C" w:rsidRPr="00E037AD" w:rsidTr="00A40FB5">
        <w:tc>
          <w:tcPr>
            <w:tcW w:w="5386" w:type="dxa"/>
            <w:hideMark/>
          </w:tcPr>
          <w:p w:rsidR="00E00E9C" w:rsidRDefault="00E00E9C" w:rsidP="00E00E9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Рассмотрено: </w:t>
            </w:r>
          </w:p>
          <w:p w:rsidR="00E00E9C" w:rsidRDefault="00E00E9C" w:rsidP="00E00E9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</w:pPr>
            <w:r>
              <w:rPr>
                <w:bCs/>
              </w:rPr>
              <w:t xml:space="preserve">на заседании </w:t>
            </w:r>
          </w:p>
          <w:p w:rsidR="00E00E9C" w:rsidRDefault="00E00E9C" w:rsidP="00E00E9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</w:pPr>
            <w:r>
              <w:rPr>
                <w:bCs/>
              </w:rPr>
              <w:t xml:space="preserve">педагогического совета школы </w:t>
            </w:r>
          </w:p>
          <w:p w:rsidR="00E00E9C" w:rsidRDefault="00E00E9C" w:rsidP="00E00E9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</w:pPr>
            <w:r>
              <w:rPr>
                <w:bCs/>
              </w:rPr>
              <w:t>протокол № 4</w:t>
            </w:r>
          </w:p>
          <w:p w:rsidR="00E00E9C" w:rsidRDefault="00E00E9C" w:rsidP="00E00E9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</w:pPr>
            <w:r>
              <w:rPr>
                <w:bCs/>
              </w:rPr>
              <w:t>от 24.02.2016</w:t>
            </w:r>
          </w:p>
        </w:tc>
        <w:tc>
          <w:tcPr>
            <w:tcW w:w="4536" w:type="dxa"/>
          </w:tcPr>
          <w:p w:rsidR="00E00E9C" w:rsidRDefault="00E00E9C" w:rsidP="00E00E9C">
            <w:pPr>
              <w:pStyle w:val="a3"/>
              <w:ind w:right="283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bCs/>
                <w:szCs w:val="24"/>
                <w:lang w:eastAsia="en-US"/>
              </w:rPr>
              <w:t>Утверждено:</w:t>
            </w:r>
          </w:p>
          <w:p w:rsidR="00E00E9C" w:rsidRDefault="00E00E9C" w:rsidP="00E00E9C">
            <w:pPr>
              <w:pStyle w:val="a3"/>
              <w:ind w:right="283"/>
              <w:jc w:val="left"/>
              <w:rPr>
                <w:b w:val="0"/>
                <w:bCs/>
                <w:szCs w:val="24"/>
                <w:lang w:eastAsia="en-US"/>
              </w:rPr>
            </w:pPr>
            <w:proofErr w:type="gramStart"/>
            <w:r>
              <w:rPr>
                <w:b w:val="0"/>
                <w:bCs/>
                <w:szCs w:val="24"/>
                <w:lang w:eastAsia="en-US"/>
              </w:rPr>
              <w:t>Директор  МАОУ</w:t>
            </w:r>
            <w:proofErr w:type="gramEnd"/>
            <w:r>
              <w:rPr>
                <w:b w:val="0"/>
                <w:b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/>
                <w:szCs w:val="24"/>
                <w:lang w:eastAsia="en-US"/>
              </w:rPr>
              <w:t>Петелинская</w:t>
            </w:r>
            <w:proofErr w:type="spellEnd"/>
            <w:r>
              <w:rPr>
                <w:b w:val="0"/>
                <w:bCs/>
                <w:szCs w:val="24"/>
                <w:lang w:eastAsia="en-US"/>
              </w:rPr>
              <w:t xml:space="preserve"> СОШ:</w:t>
            </w:r>
          </w:p>
          <w:p w:rsidR="00E00E9C" w:rsidRDefault="00E00E9C" w:rsidP="00E00E9C">
            <w:pPr>
              <w:pStyle w:val="a3"/>
              <w:ind w:right="283"/>
              <w:jc w:val="left"/>
              <w:rPr>
                <w:b w:val="0"/>
                <w:bCs/>
                <w:szCs w:val="24"/>
                <w:lang w:eastAsia="en-US"/>
              </w:rPr>
            </w:pPr>
            <w:proofErr w:type="spellStart"/>
            <w:r>
              <w:rPr>
                <w:b w:val="0"/>
                <w:bCs/>
                <w:szCs w:val="24"/>
                <w:lang w:eastAsia="en-US"/>
              </w:rPr>
              <w:t>Кислицина</w:t>
            </w:r>
            <w:proofErr w:type="spellEnd"/>
            <w:r>
              <w:rPr>
                <w:b w:val="0"/>
                <w:bCs/>
                <w:szCs w:val="24"/>
                <w:lang w:eastAsia="en-US"/>
              </w:rPr>
              <w:t xml:space="preserve"> И.Ю.</w:t>
            </w:r>
          </w:p>
          <w:p w:rsidR="00E00E9C" w:rsidRDefault="00E00E9C" w:rsidP="00E00E9C">
            <w:pPr>
              <w:pStyle w:val="a3"/>
              <w:ind w:right="283"/>
              <w:jc w:val="left"/>
              <w:rPr>
                <w:b w:val="0"/>
                <w:bCs/>
                <w:szCs w:val="24"/>
                <w:lang w:eastAsia="en-US"/>
              </w:rPr>
            </w:pPr>
            <w:r>
              <w:rPr>
                <w:b w:val="0"/>
                <w:bCs/>
                <w:szCs w:val="24"/>
                <w:lang w:eastAsia="en-US"/>
              </w:rPr>
              <w:t>Приказ №26/12 -</w:t>
            </w:r>
            <w:proofErr w:type="gramStart"/>
            <w:r>
              <w:rPr>
                <w:b w:val="0"/>
                <w:bCs/>
                <w:szCs w:val="24"/>
                <w:lang w:eastAsia="en-US"/>
              </w:rPr>
              <w:t>од  от</w:t>
            </w:r>
            <w:proofErr w:type="gramEnd"/>
            <w:r>
              <w:rPr>
                <w:b w:val="0"/>
                <w:bCs/>
                <w:szCs w:val="24"/>
                <w:lang w:eastAsia="en-US"/>
              </w:rPr>
              <w:t xml:space="preserve"> </w:t>
            </w:r>
            <w:r>
              <w:rPr>
                <w:b w:val="0"/>
                <w:szCs w:val="24"/>
                <w:lang w:eastAsia="en-US"/>
              </w:rPr>
              <w:t>26.02.2016г</w:t>
            </w:r>
          </w:p>
          <w:p w:rsidR="00E00E9C" w:rsidRDefault="00E00E9C" w:rsidP="00E00E9C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jc w:val="right"/>
            </w:pPr>
          </w:p>
        </w:tc>
      </w:tr>
    </w:tbl>
    <w:p w:rsidR="00E00E9C" w:rsidRDefault="00E00E9C" w:rsidP="00E00E9C">
      <w:pPr>
        <w:spacing w:after="0" w:line="240" w:lineRule="auto"/>
        <w:ind w:left="10" w:right="-15" w:hanging="10"/>
        <w:jc w:val="center"/>
        <w:rPr>
          <w:rFonts w:eastAsia="Times New Roman"/>
          <w:b/>
          <w:color w:val="000000"/>
          <w:szCs w:val="22"/>
          <w:lang w:eastAsia="ru-RU"/>
        </w:rPr>
      </w:pPr>
    </w:p>
    <w:p w:rsidR="00E00E9C" w:rsidRPr="00BD38DA" w:rsidRDefault="00E00E9C" w:rsidP="00E00E9C">
      <w:pPr>
        <w:spacing w:after="0" w:line="240" w:lineRule="auto"/>
        <w:ind w:left="10" w:right="-15" w:hanging="10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Cs w:val="22"/>
          <w:lang w:eastAsia="ru-RU"/>
        </w:rPr>
        <w:t>Положение</w:t>
      </w:r>
    </w:p>
    <w:p w:rsidR="00E00E9C" w:rsidRDefault="00E00E9C" w:rsidP="00E00E9C">
      <w:pPr>
        <w:spacing w:after="0" w:line="240" w:lineRule="auto"/>
        <w:ind w:left="888" w:hanging="763"/>
        <w:jc w:val="center"/>
        <w:rPr>
          <w:rFonts w:eastAsia="Times New Roman"/>
          <w:color w:val="000000"/>
          <w:szCs w:val="22"/>
          <w:lang w:eastAsia="ru-RU"/>
        </w:rPr>
      </w:pPr>
      <w:r w:rsidRPr="00BD38DA">
        <w:rPr>
          <w:rFonts w:eastAsia="Times New Roman"/>
          <w:color w:val="000000"/>
          <w:szCs w:val="22"/>
          <w:lang w:eastAsia="ru-RU"/>
        </w:rPr>
        <w:t xml:space="preserve">об организации бесплатной перевозки обучающихся в МАОУ </w:t>
      </w:r>
      <w:proofErr w:type="spellStart"/>
      <w:r>
        <w:rPr>
          <w:rFonts w:eastAsia="Times New Roman"/>
          <w:color w:val="000000"/>
          <w:szCs w:val="22"/>
          <w:lang w:eastAsia="ru-RU"/>
        </w:rPr>
        <w:t>Петелинская</w:t>
      </w:r>
      <w:proofErr w:type="spellEnd"/>
      <w:r w:rsidRPr="00BD38DA">
        <w:rPr>
          <w:rFonts w:eastAsia="Times New Roman"/>
          <w:color w:val="000000"/>
          <w:szCs w:val="22"/>
          <w:lang w:eastAsia="ru-RU"/>
        </w:rPr>
        <w:t xml:space="preserve"> СОШ, реализующем основные общеобразовательные программы</w:t>
      </w:r>
    </w:p>
    <w:p w:rsidR="00E00E9C" w:rsidRPr="00BD38DA" w:rsidRDefault="00E00E9C" w:rsidP="00E00E9C">
      <w:pPr>
        <w:spacing w:after="0" w:line="240" w:lineRule="auto"/>
        <w:ind w:left="888" w:hanging="763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:rsidR="00E00E9C" w:rsidRPr="00BD38DA" w:rsidRDefault="00E00E9C" w:rsidP="00E00E9C">
      <w:pPr>
        <w:numPr>
          <w:ilvl w:val="0"/>
          <w:numId w:val="1"/>
        </w:numPr>
        <w:spacing w:after="0" w:line="240" w:lineRule="auto"/>
        <w:ind w:right="-15" w:hanging="240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Cs w:val="22"/>
          <w:lang w:eastAsia="ru-RU"/>
        </w:rPr>
        <w:t>Общие положения</w:t>
      </w:r>
      <w:r w:rsidRPr="00BD38DA">
        <w:rPr>
          <w:rFonts w:eastAsia="Times New Roman"/>
          <w:color w:val="000000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1"/>
          <w:numId w:val="1"/>
        </w:numPr>
        <w:spacing w:after="0" w:line="240" w:lineRule="auto"/>
        <w:ind w:hanging="38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Настоящее Положение об организации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бесплатных перевозок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обучающихся в МАОУ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Петелинская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СОШ, реализующем основные общеобразовательные программы (далее по тексту Положение), определяет порядок организации бесплатной перевозки обучающихся в школах и филиалах МАОУ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Петелинская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СОШ, реализующих основные общеобразовательные программы, между населенными пунктами на территории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Ялуторовского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района.</w:t>
      </w:r>
    </w:p>
    <w:p w:rsidR="00E00E9C" w:rsidRPr="00BD38DA" w:rsidRDefault="00E00E9C" w:rsidP="00E00E9C">
      <w:pPr>
        <w:numPr>
          <w:ilvl w:val="1"/>
          <w:numId w:val="1"/>
        </w:numPr>
        <w:spacing w:after="0" w:line="240" w:lineRule="auto"/>
        <w:ind w:hanging="38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Настоящее Положение разработано в соответствии с нормативными правовыми актами: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-Федеральным законом от 29.12.2012 года N 273-ФЗ «Об образовании в Российской Федерации»; -Федеральным законом от 06.10.2003 года N 131-ФЗ «Об общих принципах организации местного самоуправления в Российской Федерации»;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-Федеральным законом от 10.12.1995 года N196-ФЗ «О безопасности дорожного движения»;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-Постановлением Правительства РФ от 17.12.2013 года N1177 «Об утверждении Правил организованной перевозки группы детей автобусами». </w:t>
      </w:r>
    </w:p>
    <w:p w:rsidR="00E00E9C" w:rsidRPr="00BD38DA" w:rsidRDefault="00E00E9C" w:rsidP="00E00E9C">
      <w:pPr>
        <w:numPr>
          <w:ilvl w:val="1"/>
          <w:numId w:val="1"/>
        </w:numPr>
        <w:spacing w:after="0" w:line="240" w:lineRule="auto"/>
        <w:ind w:hanging="38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Положение разработано с целью обеспечения прав и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законных интересов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обучающихся и их родителей (законных представителей), повышения безопасности дорожного движения при осуществлении бесплатной перевозки обучающихся в муниципальных общеобразовательных организациях между населенными пунктами, соблюдения санитарно-эпидемиологических правил и нормативов.  </w:t>
      </w:r>
    </w:p>
    <w:p w:rsidR="00E00E9C" w:rsidRPr="00BD38DA" w:rsidRDefault="00E00E9C" w:rsidP="00E00E9C">
      <w:pPr>
        <w:numPr>
          <w:ilvl w:val="1"/>
          <w:numId w:val="1"/>
        </w:numPr>
        <w:spacing w:after="0" w:line="240" w:lineRule="auto"/>
        <w:ind w:hanging="38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Понятия, применяемые в настоящем Положении: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школьный автобус –специальное транспортное средство, используемое для доставки обучающихся муниципальных общеобразовательных организаций на учебные занятия, внеклассные мероприятия и обратно; подвоз обучающихся –регулярные, осуществляемые в течение учебного года, специальные (школьные) перевозки обучающихся, проживающих в населенных пунктах  района, к общеобразовательным организациям и развоз обучающихся из общеобразовательных организаций по окончании занятий, а также специальные перевозки групп обучающихся при организации туристско-экскурсионных, развлекательных, спортивных и иных культурно-массовых мероприятий, а также во время проведения летней оздоровительной кампании к оздоровительным лагерям и лагерю труда и отдыха. </w:t>
      </w:r>
    </w:p>
    <w:p w:rsidR="00E00E9C" w:rsidRPr="00BD38DA" w:rsidRDefault="00E00E9C" w:rsidP="00E00E9C">
      <w:pPr>
        <w:numPr>
          <w:ilvl w:val="1"/>
          <w:numId w:val="1"/>
        </w:numPr>
        <w:spacing w:after="0" w:line="240" w:lineRule="auto"/>
        <w:ind w:hanging="38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Школьный автобус работает на специальных школьных маршрутах, которые разрабатываются школами и согласовываются с: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-отделением Государственной инспекции безопасности дорожного движения МВД по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г.Ялуторовску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и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Ялуторовскому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району;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-МКУ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Ялуторовского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районаа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«Отдел образования». </w:t>
      </w:r>
    </w:p>
    <w:p w:rsidR="00E00E9C" w:rsidRPr="00BD38DA" w:rsidRDefault="00E00E9C" w:rsidP="00E00E9C">
      <w:pPr>
        <w:numPr>
          <w:ilvl w:val="0"/>
          <w:numId w:val="2"/>
        </w:numPr>
        <w:spacing w:after="0" w:line="240" w:lineRule="auto"/>
        <w:ind w:hanging="16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6.Требования настоящего Положения обязательны для всех школ МАОУ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Петелинская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СОШ</w:t>
      </w:r>
      <w:r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E00E9C" w:rsidRPr="00BD38DA" w:rsidRDefault="00E00E9C" w:rsidP="00E00E9C">
      <w:pPr>
        <w:spacing w:after="0" w:line="240" w:lineRule="auto"/>
        <w:ind w:left="166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:rsidR="00E00E9C" w:rsidRPr="00BD38DA" w:rsidRDefault="00E00E9C" w:rsidP="00E00E9C">
      <w:pPr>
        <w:spacing w:after="0" w:line="240" w:lineRule="auto"/>
        <w:ind w:left="10" w:right="-15" w:hanging="10"/>
        <w:jc w:val="center"/>
        <w:rPr>
          <w:rFonts w:eastAsia="Times New Roman"/>
          <w:color w:val="000000"/>
          <w:sz w:val="22"/>
          <w:szCs w:val="22"/>
          <w:lang w:eastAsia="ru-RU"/>
        </w:rPr>
      </w:pPr>
      <w:proofErr w:type="spellStart"/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>II.Требования</w:t>
      </w:r>
      <w:proofErr w:type="spellEnd"/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, предъявляемые к квалификации водителей школьных автобусов </w:t>
      </w:r>
    </w:p>
    <w:p w:rsidR="00E00E9C" w:rsidRPr="00BD38DA" w:rsidRDefault="00E00E9C" w:rsidP="00E00E9C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1"/>
          <w:numId w:val="3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Основные требования по подготовке водителей, условия и порядок управления автобусом определяются Федеральным законом от 10.12.1995 года N196-ФЗ </w:t>
      </w:r>
      <w:r>
        <w:rPr>
          <w:rFonts w:eastAsia="Times New Roman"/>
          <w:color w:val="000000"/>
          <w:sz w:val="22"/>
          <w:szCs w:val="22"/>
          <w:lang w:eastAsia="ru-RU"/>
        </w:rPr>
        <w:t>«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>О безопасности дорожного движения</w:t>
      </w:r>
      <w:r>
        <w:rPr>
          <w:rFonts w:eastAsia="Times New Roman"/>
          <w:color w:val="000000"/>
          <w:sz w:val="22"/>
          <w:szCs w:val="22"/>
          <w:lang w:eastAsia="ru-RU"/>
        </w:rPr>
        <w:t>»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. </w:t>
      </w:r>
    </w:p>
    <w:p w:rsidR="00E00E9C" w:rsidRPr="00BD38DA" w:rsidRDefault="00E00E9C" w:rsidP="00E00E9C">
      <w:pPr>
        <w:numPr>
          <w:ilvl w:val="1"/>
          <w:numId w:val="3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К основным требованиям по обеспечению надежности водителей в процессе их профессиональной деятельности относятся: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lastRenderedPageBreak/>
        <w:t xml:space="preserve">-прием на работу и допуск к осуществлению перевозок пассажиров водителей, имеющих категорию </w:t>
      </w:r>
      <w:r>
        <w:rPr>
          <w:rFonts w:eastAsia="Times New Roman"/>
          <w:color w:val="000000"/>
          <w:sz w:val="22"/>
          <w:szCs w:val="22"/>
          <w:lang w:eastAsia="ru-RU"/>
        </w:rPr>
        <w:t>«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>D</w:t>
      </w:r>
      <w:r>
        <w:rPr>
          <w:rFonts w:eastAsia="Times New Roman"/>
          <w:color w:val="000000"/>
          <w:sz w:val="22"/>
          <w:szCs w:val="22"/>
          <w:lang w:eastAsia="ru-RU"/>
        </w:rPr>
        <w:t>»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с непрерывным стажем работы на автобусе не менее 1 года, не имеющих нарушений Правил дорожного движения;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-справка из ГИБДД об отсутствии административных правонарушений, допущенных за нарушение правил дорожного движения;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-организация стажировки водителей;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-организация занятий по повышению профессионального мастерства водителей;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-проведение в установленные сроки медицинского освидетельствования водителей;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-регулярное проведение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предрейсовых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и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послерейсовых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медицинских осмотров водителей;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-организация контроля соблюдения водителями требований по обеспечению безопасности автобусных перевозок;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-перед выходом на маршрут проведение инструктажа относительно дорожной и метеорологической обстановки. </w:t>
      </w:r>
    </w:p>
    <w:p w:rsidR="00E00E9C" w:rsidRPr="00BD38DA" w:rsidRDefault="00E00E9C" w:rsidP="00E00E9C">
      <w:pPr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0"/>
          <w:numId w:val="4"/>
        </w:numPr>
        <w:spacing w:after="0" w:line="240" w:lineRule="auto"/>
        <w:ind w:right="-15" w:hanging="369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Требования, предъявляемые к содержанию школьных автобусов </w:t>
      </w:r>
    </w:p>
    <w:p w:rsidR="00E00E9C" w:rsidRPr="00BD38DA" w:rsidRDefault="00E00E9C" w:rsidP="00E00E9C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Техническое состояние и оборудование школьных автобусов должны отвечать установленным требованиям безопасности движения и Государственному стандарту РФ «Автобусы для перевозки детей. Технические требования. ГОСТ Р 51160-98» (утвержденному постановлением Госстандарта России от 01.04.1998 года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No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101).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В школьном автобусе предусматриваются только места для сидения, в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т.ч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. одно </w:t>
      </w:r>
      <w:r>
        <w:rPr>
          <w:rFonts w:eastAsia="Times New Roman"/>
          <w:color w:val="000000"/>
          <w:sz w:val="22"/>
          <w:szCs w:val="22"/>
          <w:lang w:eastAsia="ru-RU"/>
        </w:rPr>
        <w:t>–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для взрослого пассажира, сопровождающего детей. Сиденья должны быть обращены вперед походу движения школьного автобуса. Их расположение должно позволять взрослым пассажирам осуществлять контроль за обучающимися во время движения школьного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автобуса .Каждое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сидение оборудуется удерживающим устройством: поясным ремнем безопасности и устройством регулирования и крепления. Конфигурация подушки и спинки сидения, а также материал их обивки должны обеспечивать безопасность проезда обучающихся, в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т.ч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. при торможении и поворотах школьного автобуса.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В автобусе предусматриваются отсек в задней части и (или) полки над окнами или другие места для размещения ручной клади и (или) багажа, рассчитанные по норме не менее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0,1кв.м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и не менее 20куб.дм на каждое место пассажира. Конструкция полок должна исключать падение с них ручной клади при движении автобуса. Багажный отсек оборудуется устройствами, препятствующими смещению багажа при движении школьного автобуса.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В школьном автобусе категорически запрещается перевозить посторонних лиц, предметы (в </w:t>
      </w:r>
    </w:p>
    <w:p w:rsidR="00E00E9C" w:rsidRPr="00BD38DA" w:rsidRDefault="00E00E9C" w:rsidP="00E00E9C">
      <w:pPr>
        <w:spacing w:after="0" w:line="240" w:lineRule="auto"/>
        <w:ind w:left="1276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т.ч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. бытовую технику, продукты, одежду и т.д.) и животных.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Автобусы по ГОСТ Р 41.52-2005(малой вместимости) должны иметь одну дверь, а автобусы по ГОСТ Р 41.36-2004(большой вместимости) </w:t>
      </w:r>
      <w:r>
        <w:rPr>
          <w:rFonts w:eastAsia="Times New Roman"/>
          <w:color w:val="000000"/>
          <w:sz w:val="22"/>
          <w:szCs w:val="22"/>
          <w:lang w:eastAsia="ru-RU"/>
        </w:rPr>
        <w:t>–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не менее двух служебных дверей, предназначенных для входа и выхода. Дверь (или одна из дверей) должна располагаться в непосредственной близости от рабочего места водителя.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Школьный автобус оборудуется устройством, препятствующим началу движения при открытых или не полностью закрытых служебных дверях.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Проходы школьного автобуса оснащаются поручнями или ручками с обеих сторон. Они должны располагаться таким образом, чтобы обеспечивать обучающемуся возможность держаться за них, стоя на дороге у служебной двери или на любой ступеньке. Материалы покрытия пола школьного автобуса и ступеней не должны быть скользкими.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В каждом поперечном ряду сидений предусматривается сигнальная кнопка </w:t>
      </w:r>
      <w:r>
        <w:rPr>
          <w:rFonts w:eastAsia="Times New Roman"/>
          <w:color w:val="000000"/>
          <w:sz w:val="22"/>
          <w:szCs w:val="22"/>
          <w:lang w:eastAsia="ru-RU"/>
        </w:rPr>
        <w:t>«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>Просьба об остановке</w:t>
      </w:r>
      <w:r>
        <w:rPr>
          <w:rFonts w:eastAsia="Times New Roman"/>
          <w:color w:val="000000"/>
          <w:sz w:val="22"/>
          <w:szCs w:val="22"/>
          <w:lang w:eastAsia="ru-RU"/>
        </w:rPr>
        <w:t>»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. Сигнальные кнопки должны устанавливаться на внутренней боковине школьного автобуса под нижней кромкой окна.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При наличии форточек боковых окон пассажирского помещения их высота по отношению к общей высоте окна не должна превышать 25%. Форточки должны располагаться в верхней части окна.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Рабочее место водителя не должно иметь каких-либо перегородок, отделяющих его от пассажирского помещения. Находясь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на своем рабочем месте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водитель должен контролировать процесс входа обучающихся в школьный автобус и выхода из него в зоне уровня дороги до поверхности пола школьного автобуса. Если непосредственная обзорность является недостаточной, то должны устанавливаться устройства (система </w:t>
      </w:r>
      <w:r>
        <w:rPr>
          <w:rFonts w:eastAsia="Times New Roman"/>
          <w:color w:val="000000"/>
          <w:sz w:val="22"/>
          <w:szCs w:val="22"/>
          <w:lang w:eastAsia="ru-RU"/>
        </w:rPr>
        <w:t>«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видео-монитор</w:t>
      </w:r>
      <w:proofErr w:type="gramEnd"/>
      <w:r>
        <w:rPr>
          <w:rFonts w:eastAsia="Times New Roman"/>
          <w:color w:val="000000"/>
          <w:sz w:val="22"/>
          <w:szCs w:val="22"/>
          <w:lang w:eastAsia="ru-RU"/>
        </w:rPr>
        <w:t>»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, система зеркал, другие оптические устройства), позволяющие осуществлять такой контроль.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lastRenderedPageBreak/>
        <w:t xml:space="preserve">Рабочее место водителя должно быть оборудовано звуковым и световым сигналами о необходимости остановки, включаемыми с мест размещения обучающихся, а также внутренней и наружной автомобильной громкоговорящей установкой.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В школьном автобусе предусматриваются места для установки не менее двух огнетушителей, при этом одно из мест должно находиться вблизи сиденья водителя.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Школьный автобус должен быть укомплектован медицинскими аптечками.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Кузов школьного автобуса должен иметь окраску желтого цвета. Спереди и сзади автобуса устанавливаются опознавательные знаки </w:t>
      </w:r>
      <w:r>
        <w:rPr>
          <w:rFonts w:eastAsia="Times New Roman"/>
          <w:color w:val="000000"/>
          <w:sz w:val="22"/>
          <w:szCs w:val="22"/>
          <w:lang w:eastAsia="ru-RU"/>
        </w:rPr>
        <w:t>«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>Перевозка детей</w:t>
      </w:r>
      <w:r>
        <w:rPr>
          <w:rFonts w:eastAsia="Times New Roman"/>
          <w:color w:val="000000"/>
          <w:sz w:val="22"/>
          <w:szCs w:val="22"/>
          <w:lang w:eastAsia="ru-RU"/>
        </w:rPr>
        <w:t>»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. На наружных боковых сторонах кузова, а также по оси симметрии школьного автобуса наносятся контрастные надписи </w:t>
      </w:r>
      <w:r>
        <w:rPr>
          <w:rFonts w:eastAsia="Times New Roman"/>
          <w:color w:val="000000"/>
          <w:sz w:val="22"/>
          <w:szCs w:val="22"/>
          <w:lang w:eastAsia="ru-RU"/>
        </w:rPr>
        <w:t>«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>Дети</w:t>
      </w:r>
      <w:r>
        <w:rPr>
          <w:rFonts w:eastAsia="Times New Roman"/>
          <w:color w:val="000000"/>
          <w:sz w:val="22"/>
          <w:szCs w:val="22"/>
          <w:lang w:eastAsia="ru-RU"/>
        </w:rPr>
        <w:t>»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Элементы всех наружных оптических устройств, установленных в школьном автобусе, должны иметь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электрообогрев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Максимальная скорость школьного автобуса для перевозки обучающихся не должна превышать 60км/ч. Школьный автобус, максимальная конструктивная скорость которого превышает 60км/ч, должен быть оборудован устройством ограничения скорости.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Школьный автобус должен быть оснащен устройством, обеспечивающим автоматическую подачу звукового сигнала при движении задним ходом (п.1.16.16Технического регламента о безопасности колесных транспортных средств, утвержденного постановлением Правительства РФ от 10.09.2009г. N720).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>Автобус должен быть оснащен техническими средствами контроля, обеспечивающими непрерывную, некорректируемую регистрацию информации о скорости и маршруте движения транспортного средства, о режиме труда и отдыха водителя (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тахографом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) (п.1 ст.20Федерального закона от 10.12.1995годаN196-ФЗ </w:t>
      </w:r>
      <w:r>
        <w:rPr>
          <w:rFonts w:eastAsia="Times New Roman"/>
          <w:color w:val="000000"/>
          <w:sz w:val="22"/>
          <w:szCs w:val="22"/>
          <w:lang w:eastAsia="ru-RU"/>
        </w:rPr>
        <w:t>«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>О безопасности дорожного движения</w:t>
      </w:r>
      <w:r>
        <w:rPr>
          <w:rFonts w:eastAsia="Times New Roman"/>
          <w:color w:val="000000"/>
          <w:sz w:val="22"/>
          <w:szCs w:val="22"/>
          <w:lang w:eastAsia="ru-RU"/>
        </w:rPr>
        <w:t>»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). </w:t>
      </w:r>
    </w:p>
    <w:p w:rsidR="00E00E9C" w:rsidRPr="00BD38DA" w:rsidRDefault="00E00E9C" w:rsidP="00E00E9C">
      <w:pPr>
        <w:numPr>
          <w:ilvl w:val="1"/>
          <w:numId w:val="5"/>
        </w:numPr>
        <w:spacing w:after="0" w:line="240" w:lineRule="auto"/>
        <w:ind w:hanging="49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Руководители муниципальных общеобразовательных организаций, имеющие школьные автобусы, обязаны обеспечивать проведение государственного технического осмотра 2 раза в год, техническое обслуживание и ремонт школьных автобусов в установленном порядке и в сроки, определяемые действующими нормативными правовыми документами. </w:t>
      </w:r>
    </w:p>
    <w:p w:rsidR="00E00E9C" w:rsidRPr="00BD38DA" w:rsidRDefault="00E00E9C" w:rsidP="00E00E9C">
      <w:pPr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0"/>
          <w:numId w:val="4"/>
        </w:numPr>
        <w:spacing w:after="0" w:line="240" w:lineRule="auto"/>
        <w:ind w:right="-15" w:hanging="369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>Обеспечение безопасных дорожных условий на маршрутах автобусных перевозок</w:t>
      </w:r>
    </w:p>
    <w:p w:rsidR="00E00E9C" w:rsidRPr="00BD38DA" w:rsidRDefault="00E00E9C" w:rsidP="00E00E9C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1"/>
          <w:numId w:val="6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Техническое состояние автомобильных дорог, искусственных сооружений и т.д., по которым проходят автобусные маршруты, порядок их ремонта и содержание должны удовлетворять требованиям безопасности движения, установленным государственными стандартами РФ и другими нормативными правовыми документами. </w:t>
      </w:r>
    </w:p>
    <w:p w:rsidR="00E00E9C" w:rsidRPr="00BD38DA" w:rsidRDefault="00E00E9C" w:rsidP="00E00E9C">
      <w:pPr>
        <w:numPr>
          <w:ilvl w:val="1"/>
          <w:numId w:val="6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Регулярный подвоз обучающихся может осуществляться только по маршрутам, согласованным с органами Государственной автомобильной инспекции. Перевозки по необследованным маршрутам запрещаются. </w:t>
      </w:r>
    </w:p>
    <w:p w:rsidR="00E00E9C" w:rsidRPr="00BD38DA" w:rsidRDefault="00E00E9C" w:rsidP="00E00E9C">
      <w:pPr>
        <w:numPr>
          <w:ilvl w:val="1"/>
          <w:numId w:val="6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Маршруты, по которым осуществляется регулярный подвоз обучающихся, должны обследоваться не реже 2-х раз в год комиссией с составлением соответствующего акта, в котором дается заключение комиссии о возможной эксплуатации действующих маршрутов и открытии новых. В состав комиссии должен входить представитель Государственной инспекции дорожной безопасности. В случае выявления несоответствия дорог требованиям безопасности в акте отражаются предложения о проведении неотложных работ, направленных на улучшение условий движения и предупреждение ДТП на маршруте. </w:t>
      </w:r>
    </w:p>
    <w:p w:rsidR="00E00E9C" w:rsidRPr="00BD38DA" w:rsidRDefault="00E00E9C" w:rsidP="00E00E9C">
      <w:pPr>
        <w:numPr>
          <w:ilvl w:val="1"/>
          <w:numId w:val="6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Маршруты, по которым осуществляется разовый подвоз обучающихся, согласовываются также с Государственной инспекцией дорожного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движения  в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соответствующем порядке. </w:t>
      </w:r>
    </w:p>
    <w:p w:rsidR="00E00E9C" w:rsidRPr="00BD38DA" w:rsidRDefault="00E00E9C" w:rsidP="00E00E9C">
      <w:pPr>
        <w:numPr>
          <w:ilvl w:val="1"/>
          <w:numId w:val="6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В случае выявления недостатков на маршрутах, по которым осуществляется регулярный подвоз обучающихся, и иных случаях, изменение маршрутов движения согласовывается в установленном порядке с органами Государственной инспекции дорожного движения. Перевозки по измененным и несогласованным с органами Государственной инспекции дорожного движения маршрутам запрещаются. </w:t>
      </w:r>
    </w:p>
    <w:p w:rsidR="00E00E9C" w:rsidRPr="00BD38DA" w:rsidRDefault="00E00E9C" w:rsidP="00E00E9C">
      <w:pPr>
        <w:numPr>
          <w:ilvl w:val="1"/>
          <w:numId w:val="6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Выбор местоположения автобусных остановок производится муниципальной общеобразовательной организацией в соответствии с действующими нормативными правовыми документами, согласовывается с дорожными органами,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Государственной  инспекцией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дорожного движения, при этом должны быть соблюдены условия обеспечения удобства обучающихся необходимой видимости и безопасности движения транспортных средств и пешеходов в их зоне. </w:t>
      </w:r>
    </w:p>
    <w:p w:rsidR="00E00E9C" w:rsidRPr="00BD38DA" w:rsidRDefault="00E00E9C" w:rsidP="00E00E9C">
      <w:pPr>
        <w:numPr>
          <w:ilvl w:val="1"/>
          <w:numId w:val="6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lastRenderedPageBreak/>
        <w:t xml:space="preserve">Железнодорожные переезды на дорогах должны быть оборудованы, содержаться в исправном состоянии. Подвоз обучающихся по маршрутам, проходящим через нерегулируемые железнодорожные переезды, запрещается. </w:t>
      </w:r>
    </w:p>
    <w:p w:rsidR="00E00E9C" w:rsidRPr="00BD38DA" w:rsidRDefault="00E00E9C" w:rsidP="00E00E9C">
      <w:pPr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0"/>
          <w:numId w:val="4"/>
        </w:numPr>
        <w:spacing w:after="0" w:line="240" w:lineRule="auto"/>
        <w:ind w:right="-15" w:hanging="369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Организация подвоза обучающихся </w:t>
      </w:r>
    </w:p>
    <w:p w:rsidR="00E00E9C" w:rsidRPr="00BD38DA" w:rsidRDefault="00E00E9C" w:rsidP="00E00E9C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1"/>
          <w:numId w:val="7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Организация подвоза обучающихся на маршрутах осуществляется в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соответствии  с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настоящим Положением и в порядке, установленном муниципальной общеобразовательной организацией в соответствии с требованиями нормативных правовых актов в сфере  безопасности дорожного движения. </w:t>
      </w:r>
    </w:p>
    <w:p w:rsidR="00E00E9C" w:rsidRPr="00BD38DA" w:rsidRDefault="00E00E9C" w:rsidP="00E00E9C">
      <w:pPr>
        <w:numPr>
          <w:ilvl w:val="1"/>
          <w:numId w:val="7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Подвоз обучающихся осуществляется только в сопровождении назначенных приказом руководителя муниципальной общеобразовательной организации ответственных лиц из числа педагогических работников. </w:t>
      </w:r>
    </w:p>
    <w:p w:rsidR="00E00E9C" w:rsidRPr="00BD38DA" w:rsidRDefault="00E00E9C" w:rsidP="00E00E9C">
      <w:pPr>
        <w:numPr>
          <w:ilvl w:val="1"/>
          <w:numId w:val="7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Сопровождающие работники муниципальных общеобразовательной организации должны проходить инструктаж с последующей отметкой в журнале регистрации инструктажей по технике безопасности. В ходе инструктажа рекомендуется рассматривать следующие вопросы: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-порядок подачи школьного автобуса к месту посадки;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-правила посадки и высадки обучающихся;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-порядок пользования оборудованием школьного автобуса, вентиляционным люком, сигнальными кнопками и др.;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-осуществление контроля за обучающимися при движении и остановке школьного автобуса;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-порядок эвакуации пассажиров, использования аварийного выхода из школьного автобуса;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-действия в чрезвычайных ситуациях (поломка школьного автобуса, дорожно-транспортное происшествие (далее </w:t>
      </w:r>
      <w:r>
        <w:rPr>
          <w:rFonts w:eastAsia="Times New Roman"/>
          <w:color w:val="000000"/>
          <w:sz w:val="22"/>
          <w:szCs w:val="22"/>
          <w:lang w:eastAsia="ru-RU"/>
        </w:rPr>
        <w:t>–</w:t>
      </w: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ДТП), захват автобуса террористами и т.д.); -оказание первой доврачебной помощи. </w:t>
      </w:r>
    </w:p>
    <w:p w:rsidR="00E00E9C" w:rsidRPr="00BD38DA" w:rsidRDefault="00E00E9C" w:rsidP="00E00E9C">
      <w:pPr>
        <w:numPr>
          <w:ilvl w:val="1"/>
          <w:numId w:val="7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Инструктаж должен проводиться не только с сопровождающими работниками, но и с обучающимися, пользующимися школьным автобусом. </w:t>
      </w:r>
    </w:p>
    <w:p w:rsidR="00E00E9C" w:rsidRPr="00BD38DA" w:rsidRDefault="00E00E9C" w:rsidP="00E00E9C">
      <w:pPr>
        <w:numPr>
          <w:ilvl w:val="1"/>
          <w:numId w:val="7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В ходе организации подвоза обучающихся руководители муниципальных общеобразовательных организаций должны разработать и утвердить соответствующие документы: -паспорт маршрута, по которому осуществляется подвоз обучающихся, с указанием опасных участков, согласованный с ГИБДД;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-графики (расписания) движения;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-план мероприятий по предупреждению ДТП;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-план мероприятий по ежедневному техническому обслуживанию школьного автобуса;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-журнал учета ДТП;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>-журнал учета ТО-1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,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ТО-2;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-журнал выдачи путевых листов; </w:t>
      </w:r>
    </w:p>
    <w:p w:rsidR="00E00E9C" w:rsidRPr="00BD38DA" w:rsidRDefault="00E00E9C" w:rsidP="00E00E9C">
      <w:pPr>
        <w:spacing w:after="0" w:line="240" w:lineRule="auto"/>
        <w:ind w:right="628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-журнал ежедневного медицинского освидетельствования водителя школьного автобуса; -путевой лист с указанием маршрута и разрешением на поездку от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медицинского  работника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для водителя;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-инструкцию по охране труда и технике безопасности при перевозке обучающихся;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-приказы по организации о соблюдении техники безопасности при транспортировке обучающихся, назначении ответственных и сопровождающих лиц во время поездок;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-обеспечить водителя графиком движения с указанием времени и места остановок, схемой маршрута с указанием опасных участков;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-организовать контроль соблюдения графиков движения, норм вместимости </w:t>
      </w:r>
      <w:proofErr w:type="gramStart"/>
      <w:r w:rsidRPr="00BD38DA">
        <w:rPr>
          <w:rFonts w:eastAsia="Times New Roman"/>
          <w:color w:val="000000"/>
          <w:sz w:val="22"/>
          <w:szCs w:val="22"/>
          <w:lang w:eastAsia="ru-RU"/>
        </w:rPr>
        <w:t>школьных  автобусов</w:t>
      </w:r>
      <w:proofErr w:type="gram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, маршрутов следования;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-при организации перевозок списки перевозимых обучающихся должны быть утверждены приказом. Количество пассажиров, включая сопровождающего, не должно превышать количества посадочных мест в автобусе. Один экземпляр списка должен находиться у водителя школьного автобуса;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-проводить своевременно соответствующие инструктажи со всеми участниками перевозочного процесса.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5.6. Запрещается отклонение движения школьного автобуса от заранее согласованного маршрута, осуществление остановок в местах, не предусмотренных графиком движения, превышение установленных скоростных режимов движения.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5.7. Запрещается перевозка обучающихся в ночное время суток с 23-х до 6-ти часов. </w:t>
      </w:r>
    </w:p>
    <w:p w:rsidR="00E00E9C" w:rsidRPr="00BD38DA" w:rsidRDefault="00E00E9C" w:rsidP="00E00E9C">
      <w:pPr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</w:p>
    <w:p w:rsidR="00E00E9C" w:rsidRDefault="00E00E9C" w:rsidP="00E00E9C">
      <w:pPr>
        <w:spacing w:after="0" w:line="240" w:lineRule="auto"/>
        <w:ind w:left="621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E00E9C" w:rsidRDefault="00E00E9C" w:rsidP="00E00E9C">
      <w:pPr>
        <w:spacing w:after="0" w:line="240" w:lineRule="auto"/>
        <w:ind w:left="621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E00E9C" w:rsidRPr="00E00E9C" w:rsidRDefault="00E00E9C" w:rsidP="00E00E9C">
      <w:pPr>
        <w:spacing w:after="0" w:line="240" w:lineRule="auto"/>
        <w:ind w:left="621"/>
        <w:rPr>
          <w:rFonts w:eastAsia="Times New Roman"/>
          <w:color w:val="000000"/>
          <w:sz w:val="22"/>
          <w:szCs w:val="22"/>
          <w:lang w:eastAsia="ru-RU"/>
        </w:rPr>
      </w:pPr>
    </w:p>
    <w:p w:rsidR="00E00E9C" w:rsidRPr="00BD38DA" w:rsidRDefault="00E00E9C" w:rsidP="00E00E9C">
      <w:pPr>
        <w:numPr>
          <w:ilvl w:val="0"/>
          <w:numId w:val="8"/>
        </w:numPr>
        <w:spacing w:after="0" w:line="240" w:lineRule="auto"/>
        <w:ind w:hanging="441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lastRenderedPageBreak/>
        <w:t xml:space="preserve">Финансовое обеспечение </w:t>
      </w:r>
    </w:p>
    <w:p w:rsidR="00E00E9C" w:rsidRPr="00BD38DA" w:rsidRDefault="00E00E9C" w:rsidP="00E00E9C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1"/>
          <w:numId w:val="9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Обучающиеся муниципальных общеобразовательных организаций и сопровождающие их лица пользуются правом бесплатного проезда в школьном автобусе до школы, реализующей образовательные программы соответствующей ступени обучения, к месту проведения конкурсов, олимпиад, выставок, районных и региональных культурно-массовых и спортивных мероприятий, к месту проведения государственной итоговой аттестации и обратно к месту проживания. </w:t>
      </w:r>
    </w:p>
    <w:p w:rsidR="00E00E9C" w:rsidRPr="00BD38DA" w:rsidRDefault="00E00E9C" w:rsidP="00E00E9C">
      <w:pPr>
        <w:numPr>
          <w:ilvl w:val="1"/>
          <w:numId w:val="9"/>
        </w:numPr>
        <w:spacing w:after="0" w:line="240" w:lineRule="auto"/>
        <w:ind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Финансирование подвоза обучающихся в рамках реализации основных образовательных программ, а также подвоз обучающихся на внешкольные мероприятия (конкурсы, олимпиады, выставки, районные и региональные культурно-массовые и спортивные мероприятия), к месту проведения государственной итоговой аттестации и обратно, к месту проживания школьными автобусами осуществляется за счет средств бюджета муниципального образования </w:t>
      </w:r>
      <w:proofErr w:type="spellStart"/>
      <w:r w:rsidRPr="00BD38DA">
        <w:rPr>
          <w:rFonts w:eastAsia="Times New Roman"/>
          <w:color w:val="000000"/>
          <w:sz w:val="22"/>
          <w:szCs w:val="22"/>
          <w:lang w:eastAsia="ru-RU"/>
        </w:rPr>
        <w:t>Ялуторовский</w:t>
      </w:r>
      <w:proofErr w:type="spellEnd"/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район. </w:t>
      </w:r>
    </w:p>
    <w:p w:rsidR="00E00E9C" w:rsidRPr="00BD38DA" w:rsidRDefault="00E00E9C" w:rsidP="00E00E9C">
      <w:pPr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numPr>
          <w:ilvl w:val="0"/>
          <w:numId w:val="8"/>
        </w:numPr>
        <w:spacing w:after="0" w:line="240" w:lineRule="auto"/>
        <w:ind w:hanging="441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Ответственность лиц, организующих и (или) осуществляющих школьные перевозки. </w:t>
      </w:r>
    </w:p>
    <w:p w:rsidR="00E00E9C" w:rsidRPr="00BD38DA" w:rsidRDefault="00E00E9C" w:rsidP="00E00E9C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</w:p>
    <w:p w:rsidR="00E00E9C" w:rsidRPr="00BD38DA" w:rsidRDefault="00E00E9C" w:rsidP="00E00E9C">
      <w:pPr>
        <w:spacing w:after="0" w:line="240" w:lineRule="auto"/>
        <w:ind w:left="-5" w:hanging="1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38DA">
        <w:rPr>
          <w:rFonts w:eastAsia="Times New Roman"/>
          <w:color w:val="000000"/>
          <w:sz w:val="22"/>
          <w:szCs w:val="22"/>
          <w:lang w:eastAsia="ru-RU"/>
        </w:rPr>
        <w:t xml:space="preserve">7.1. Лица, организующие и (или) осуществляющие школьные перевозки, несут в установленном законодательством Российской Федерации порядке ответственность за жизнь и здоровье обучающихся муниципальных общеобразовательных организаций, перевозимых школьными автобусами, а также за нарушение их прав и свобод. </w:t>
      </w:r>
    </w:p>
    <w:p w:rsidR="000140FE" w:rsidRDefault="006C6430"/>
    <w:sectPr w:rsidR="000140FE" w:rsidSect="00E00E9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E25"/>
    <w:multiLevelType w:val="multilevel"/>
    <w:tmpl w:val="F5C4E8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A26B4"/>
    <w:multiLevelType w:val="hybridMultilevel"/>
    <w:tmpl w:val="EA52CE0C"/>
    <w:lvl w:ilvl="0" w:tplc="603E8B4C">
      <w:start w:val="1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A1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0FE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2F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2A0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49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437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942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222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C4753"/>
    <w:multiLevelType w:val="multilevel"/>
    <w:tmpl w:val="FE688DE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02D3C"/>
    <w:multiLevelType w:val="hybridMultilevel"/>
    <w:tmpl w:val="3BD01CA4"/>
    <w:lvl w:ilvl="0" w:tplc="149020B8">
      <w:start w:val="6"/>
      <w:numFmt w:val="upperRoman"/>
      <w:lvlText w:val="%1."/>
      <w:lvlJc w:val="left"/>
      <w:pPr>
        <w:ind w:left="6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EE97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458E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AEE79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A2F7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860CB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2869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D4143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AD36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AC72B8"/>
    <w:multiLevelType w:val="hybridMultilevel"/>
    <w:tmpl w:val="BDBA09A4"/>
    <w:lvl w:ilvl="0" w:tplc="42029462">
      <w:start w:val="3"/>
      <w:numFmt w:val="upperRoman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A0B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BA9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0E2D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8C6D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83A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23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C88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C24E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D2D7E"/>
    <w:multiLevelType w:val="multilevel"/>
    <w:tmpl w:val="E25EB9D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C44502"/>
    <w:multiLevelType w:val="multilevel"/>
    <w:tmpl w:val="518A747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1D1AFB"/>
    <w:multiLevelType w:val="multilevel"/>
    <w:tmpl w:val="9BB4EC5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20117A"/>
    <w:multiLevelType w:val="multilevel"/>
    <w:tmpl w:val="5F48B8C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0A"/>
    <w:rsid w:val="003D3A27"/>
    <w:rsid w:val="0045740A"/>
    <w:rsid w:val="00636312"/>
    <w:rsid w:val="006C6430"/>
    <w:rsid w:val="008175BF"/>
    <w:rsid w:val="00907D71"/>
    <w:rsid w:val="00B23087"/>
    <w:rsid w:val="00E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4127A-E3F0-4DE1-8831-8FFB1C9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9C"/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00E9C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E00E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E00E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Hyperlink"/>
    <w:uiPriority w:val="99"/>
    <w:unhideWhenUsed/>
    <w:rsid w:val="00E00E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0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0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 Петелинской школы</cp:lastModifiedBy>
  <cp:revision>2</cp:revision>
  <cp:lastPrinted>2017-11-21T05:14:00Z</cp:lastPrinted>
  <dcterms:created xsi:type="dcterms:W3CDTF">2017-11-21T07:27:00Z</dcterms:created>
  <dcterms:modified xsi:type="dcterms:W3CDTF">2017-11-21T07:27:00Z</dcterms:modified>
</cp:coreProperties>
</file>