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1" w:rsidRPr="008A1F21" w:rsidRDefault="008A1F21" w:rsidP="008A1F21">
      <w:pPr>
        <w:spacing w:after="0" w:line="240" w:lineRule="auto"/>
        <w:jc w:val="center"/>
        <w:rPr>
          <w:b/>
        </w:rPr>
      </w:pPr>
      <w:r w:rsidRPr="008A1F21">
        <w:rPr>
          <w:b/>
        </w:rPr>
        <w:t>ФОРМИРОВАНИЕ УУД</w:t>
      </w:r>
    </w:p>
    <w:p w:rsidR="00000000" w:rsidRPr="008A1F21" w:rsidRDefault="008A1F21" w:rsidP="008A1F21">
      <w:pPr>
        <w:spacing w:after="0" w:line="240" w:lineRule="auto"/>
        <w:jc w:val="center"/>
        <w:rPr>
          <w:b/>
        </w:rPr>
      </w:pPr>
      <w:r w:rsidRPr="008A1F21">
        <w:rPr>
          <w:b/>
        </w:rPr>
        <w:t>Личностные УУД</w:t>
      </w:r>
    </w:p>
    <w:tbl>
      <w:tblPr>
        <w:tblStyle w:val="a3"/>
        <w:tblW w:w="10774" w:type="dxa"/>
        <w:tblInd w:w="-743" w:type="dxa"/>
        <w:tblLook w:val="04A0"/>
      </w:tblPr>
      <w:tblGrid>
        <w:gridCol w:w="6663"/>
        <w:gridCol w:w="4111"/>
      </w:tblGrid>
      <w:tr w:rsidR="008A1F21" w:rsidRPr="008A1F21" w:rsidTr="008A1F21">
        <w:trPr>
          <w:trHeight w:val="520"/>
        </w:trPr>
        <w:tc>
          <w:tcPr>
            <w:tcW w:w="6663" w:type="dxa"/>
          </w:tcPr>
          <w:p w:rsidR="008A1F21" w:rsidRPr="008A1F21" w:rsidRDefault="008A1F21" w:rsidP="008A1F21">
            <w:pPr>
              <w:jc w:val="center"/>
              <w:rPr>
                <w:rFonts w:ascii="Times New Roman" w:hAnsi="Times New Roman" w:cs="Times New Roman"/>
              </w:rPr>
            </w:pPr>
            <w:r w:rsidRPr="008A1F21">
              <w:rPr>
                <w:rFonts w:ascii="Times New Roman" w:hAnsi="Times New Roman" w:cs="Times New Roman"/>
              </w:rPr>
              <w:t>У выпускника будут сформированы</w:t>
            </w:r>
          </w:p>
        </w:tc>
        <w:tc>
          <w:tcPr>
            <w:tcW w:w="4111" w:type="dxa"/>
          </w:tcPr>
          <w:p w:rsidR="008A1F21" w:rsidRPr="008A1F21" w:rsidRDefault="008A1F21" w:rsidP="008A1F21">
            <w:pPr>
              <w:jc w:val="center"/>
              <w:rPr>
                <w:rFonts w:ascii="Times New Roman" w:hAnsi="Times New Roman" w:cs="Times New Roman"/>
              </w:rPr>
            </w:pPr>
            <w:r w:rsidRPr="008A1F21">
              <w:rPr>
                <w:rFonts w:ascii="Times New Roman" w:hAnsi="Times New Roman" w:cs="Times New Roman"/>
              </w:rPr>
              <w:t>Выпускник получит возможность для формирования</w:t>
            </w:r>
          </w:p>
        </w:tc>
      </w:tr>
      <w:tr w:rsidR="008A1F21" w:rsidRPr="008A1F21" w:rsidTr="008A1F21">
        <w:trPr>
          <w:trHeight w:val="2005"/>
        </w:trPr>
        <w:tc>
          <w:tcPr>
            <w:tcW w:w="6663" w:type="dxa"/>
          </w:tcPr>
          <w:p w:rsid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8A1F21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когнитивного компонента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освоение общекультурного наследия России и общемирового культурного наследия;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• ориентация в системе моральных норм и ценностей и их </w:t>
            </w:r>
            <w:proofErr w:type="spellStart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иерархизация</w:t>
            </w:r>
            <w:proofErr w:type="spellEnd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, понимание конвенционального характера морали;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      </w:r>
            <w:proofErr w:type="spellStart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технологий; правил поведения в чрезвычайных ситуациях.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8A1F21">
              <w:rPr>
                <w:rFonts w:ascii="Times New Roman" w:hAnsi="Times New Roman" w:cs="Times New Roman"/>
                <w:b/>
                <w:sz w:val="20"/>
                <w:szCs w:val="20"/>
              </w:rPr>
              <w:t>ценностного и эмоционального компонентов</w:t>
            </w: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гражданский патриотизм, любовь к Родине, чувство гордости за свою страну;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уважение к истории, культурным и историческим памятникам;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эмоционально положительное принятие своей этнической идентичности;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уважение к другим народам России и мира и принятие их, межэтническая толерантность, готовность к равноправному сотрудничеству;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уважение к ценностям семьи, любовь к природе, признание ценности здоровья, своего и других людей, оптимизм в восприятии мира;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потребность в самовыражении и самореализации, социальном признании;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proofErr w:type="spellStart"/>
            <w:r w:rsidRPr="008A1F2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деятельностного</w:t>
            </w:r>
            <w:proofErr w:type="spellEnd"/>
            <w:r w:rsidRPr="008A1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(поведенческого) компонента</w:t>
            </w: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готовность и способность к выполнению норм и требований школьной жизни, прав и обязанностей ученика;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• готовность и способность к выполнению моральных норм в отношении взрослых и сверстников в школе, дома, во </w:t>
            </w:r>
            <w:proofErr w:type="spellStart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 видах деятельности;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потребность в участии в общественной жизни ближайшего социального окружения, общественно полезной деятельности;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умение строить жизненные планы с учётом конкретных социально-исторических, политических и экономических условий;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• устойчивый познавательный интерес и становление </w:t>
            </w:r>
            <w:proofErr w:type="spellStart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смыслообразующей</w:t>
            </w:r>
            <w:proofErr w:type="spellEnd"/>
            <w:r w:rsidRPr="008A1F21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познавательного мотива;</w:t>
            </w:r>
          </w:p>
          <w:p w:rsidR="008A1F21" w:rsidRPr="008A1F21" w:rsidRDefault="008A1F21" w:rsidP="008A1F21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готовность к выбору профильного образования.</w:t>
            </w:r>
          </w:p>
        </w:tc>
        <w:tc>
          <w:tcPr>
            <w:tcW w:w="4111" w:type="dxa"/>
          </w:tcPr>
          <w:p w:rsidR="008A1F21" w:rsidRPr="008A1F21" w:rsidRDefault="008A1F21" w:rsidP="008A1F21">
            <w:pPr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выраженной устойчивой учебно-познавательной мотивации и интереса к учению;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готовности к самообразованию и самовоспитанию;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адекватной позитивной самооценки и </w:t>
            </w:r>
            <w:proofErr w:type="spellStart"/>
            <w:proofErr w:type="gramStart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Я-концепции</w:t>
            </w:r>
            <w:proofErr w:type="spellEnd"/>
            <w:proofErr w:type="gramEnd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компетентности в реализации основ гражданской идентичности в поступках и деятельности;</w:t>
            </w:r>
          </w:p>
          <w:p w:rsidR="008A1F21" w:rsidRPr="008A1F21" w:rsidRDefault="008A1F21" w:rsidP="008A1F21">
            <w:pPr>
              <w:tabs>
                <w:tab w:val="left" w:pos="360"/>
              </w:tabs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      </w:r>
          </w:p>
          <w:p w:rsidR="008A1F21" w:rsidRPr="008A1F21" w:rsidRDefault="008A1F21" w:rsidP="008A1F21">
            <w:pPr>
              <w:tabs>
                <w:tab w:val="left" w:pos="360"/>
              </w:tabs>
              <w:spacing w:line="360" w:lineRule="auto"/>
              <w:ind w:firstLine="45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1F21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proofErr w:type="spellStart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эмпатии</w:t>
            </w:r>
            <w:proofErr w:type="spellEnd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как осознанного понимания и сопереживания чувствам других, </w:t>
            </w:r>
            <w:proofErr w:type="gramStart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>выражающейся</w:t>
            </w:r>
            <w:proofErr w:type="gramEnd"/>
            <w:r w:rsidRPr="008A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поступках, направленных на помощь и обеспечение благополучия.</w:t>
            </w:r>
          </w:p>
          <w:p w:rsidR="008A1F21" w:rsidRPr="008A1F21" w:rsidRDefault="008A1F21" w:rsidP="008A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1F21" w:rsidRPr="008A1F21" w:rsidRDefault="008A1F21" w:rsidP="008A1F21">
      <w:pPr>
        <w:spacing w:after="0" w:line="240" w:lineRule="auto"/>
        <w:jc w:val="center"/>
        <w:rPr>
          <w:b/>
        </w:rPr>
      </w:pPr>
      <w:r w:rsidRPr="008A1F21">
        <w:rPr>
          <w:b/>
        </w:rPr>
        <w:lastRenderedPageBreak/>
        <w:t>ФОРМИРОВАНИЕ УУД</w:t>
      </w:r>
    </w:p>
    <w:p w:rsidR="008A1F21" w:rsidRPr="008A1F21" w:rsidRDefault="008A1F21" w:rsidP="008A1F21">
      <w:pPr>
        <w:spacing w:after="0" w:line="240" w:lineRule="auto"/>
        <w:jc w:val="center"/>
        <w:rPr>
          <w:b/>
        </w:rPr>
      </w:pPr>
      <w:r>
        <w:rPr>
          <w:b/>
        </w:rPr>
        <w:t>Регулятивные</w:t>
      </w:r>
      <w:r w:rsidRPr="008A1F21">
        <w:rPr>
          <w:b/>
        </w:rPr>
        <w:t xml:space="preserve"> УУД</w:t>
      </w:r>
    </w:p>
    <w:tbl>
      <w:tblPr>
        <w:tblStyle w:val="a3"/>
        <w:tblW w:w="10774" w:type="dxa"/>
        <w:tblInd w:w="-743" w:type="dxa"/>
        <w:tblLook w:val="04A0"/>
      </w:tblPr>
      <w:tblGrid>
        <w:gridCol w:w="5813"/>
        <w:gridCol w:w="4961"/>
      </w:tblGrid>
      <w:tr w:rsidR="008A1F21" w:rsidRPr="008A1F21" w:rsidTr="008A1F21">
        <w:trPr>
          <w:trHeight w:val="520"/>
        </w:trPr>
        <w:tc>
          <w:tcPr>
            <w:tcW w:w="5813" w:type="dxa"/>
          </w:tcPr>
          <w:p w:rsidR="008A1F21" w:rsidRPr="008A1F21" w:rsidRDefault="008A1F21" w:rsidP="00C41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научится</w:t>
            </w:r>
          </w:p>
        </w:tc>
        <w:tc>
          <w:tcPr>
            <w:tcW w:w="4961" w:type="dxa"/>
          </w:tcPr>
          <w:p w:rsidR="008A1F21" w:rsidRPr="008A1F21" w:rsidRDefault="008A1F21" w:rsidP="008A1F21">
            <w:pPr>
              <w:jc w:val="center"/>
              <w:rPr>
                <w:rFonts w:ascii="Times New Roman" w:hAnsi="Times New Roman" w:cs="Times New Roman"/>
              </w:rPr>
            </w:pPr>
            <w:r w:rsidRPr="008A1F21">
              <w:rPr>
                <w:rFonts w:ascii="Times New Roman" w:hAnsi="Times New Roman" w:cs="Times New Roman"/>
              </w:rPr>
              <w:t xml:space="preserve">Выпускник получит возможность </w:t>
            </w:r>
            <w:r>
              <w:rPr>
                <w:rFonts w:ascii="Times New Roman" w:hAnsi="Times New Roman" w:cs="Times New Roman"/>
              </w:rPr>
              <w:t>научиться</w:t>
            </w:r>
          </w:p>
        </w:tc>
      </w:tr>
      <w:tr w:rsidR="008A1F21" w:rsidRPr="008A1F21" w:rsidTr="008A1F21">
        <w:trPr>
          <w:trHeight w:val="2005"/>
        </w:trPr>
        <w:tc>
          <w:tcPr>
            <w:tcW w:w="5813" w:type="dxa"/>
          </w:tcPr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proofErr w:type="spellStart"/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целеполаганию</w:t>
            </w:r>
            <w:proofErr w:type="spellEnd"/>
            <w:r w:rsidRPr="008A1F21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F2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планировать пути достижения целей;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 xml:space="preserve">• устанавливать целевые приоритеты; 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уметь самостоятельно контролировать своё время и управлять им;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принимать решения в проблемной ситуации на основе переговоров;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8A1F21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констатирующий и предвосхищающий контроль по результату и по способу действия</w:t>
            </w: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; актуальный контроль на уровне произвольного внимания;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8A1F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8A1F21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исполнение</w:t>
            </w:r>
            <w:proofErr w:type="gramEnd"/>
            <w:r w:rsidRPr="008A1F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в конце действия, так и по ходу его реализации;</w:t>
            </w:r>
          </w:p>
          <w:p w:rsidR="008A1F21" w:rsidRPr="008A1F21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21">
              <w:rPr>
                <w:rFonts w:ascii="Times New Roman" w:hAnsi="Times New Roman" w:cs="Times New Roman"/>
                <w:sz w:val="24"/>
                <w:szCs w:val="24"/>
              </w:rPr>
              <w:t>• основам прогнозирования как предвидения будущих событий и развития процесса.</w:t>
            </w:r>
          </w:p>
          <w:p w:rsidR="008A1F21" w:rsidRPr="008A1F21" w:rsidRDefault="008A1F21" w:rsidP="00C412F3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8A1F21" w:rsidRPr="00044313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ставить новые учебные цели и задачи;</w:t>
            </w:r>
          </w:p>
          <w:p w:rsidR="008A1F21" w:rsidRPr="00044313" w:rsidRDefault="008A1F21" w:rsidP="008A1F21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построению жизненных планов во временной перспективе;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 xml:space="preserve">при планировании достижения целей самостоятельно, полно и адекватно учитывать условия и средства их достижения; 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>выделять альтернативные способы достижения цели и выбирать наиболее эффективный способ;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 xml:space="preserve">основам </w:t>
            </w:r>
            <w:proofErr w:type="spellStart"/>
            <w:r w:rsidRPr="00044313">
              <w:rPr>
                <w:i/>
              </w:rPr>
              <w:t>саморегуляции</w:t>
            </w:r>
            <w:proofErr w:type="spellEnd"/>
            <w:r w:rsidRPr="00044313">
              <w:rPr>
                <w:i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>адекватно оценивать объективную трудность как меру фактического или предполагаемого расхода ресурсов на решение задачи;</w:t>
            </w:r>
          </w:p>
          <w:p w:rsidR="008A1F21" w:rsidRPr="00044313" w:rsidRDefault="008A1F21" w:rsidP="008A1F21">
            <w:pPr>
              <w:pStyle w:val="a6"/>
              <w:rPr>
                <w:i/>
                <w:sz w:val="24"/>
                <w:szCs w:val="24"/>
              </w:rPr>
            </w:pPr>
            <w:r w:rsidRPr="00044313">
              <w:rPr>
                <w:sz w:val="24"/>
                <w:szCs w:val="24"/>
              </w:rPr>
              <w:t>• </w:t>
            </w:r>
            <w:r w:rsidRPr="00044313">
              <w:rPr>
                <w:i/>
                <w:sz w:val="24"/>
                <w:szCs w:val="24"/>
              </w:rPr>
              <w:t>адекватно оценивать свои возможности достижения цели определённой сложности в различных сферах самостоятельной деятельности;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 xml:space="preserve">основам </w:t>
            </w:r>
            <w:proofErr w:type="spellStart"/>
            <w:r w:rsidRPr="00044313">
              <w:rPr>
                <w:i/>
              </w:rPr>
              <w:t>саморегуляции</w:t>
            </w:r>
            <w:proofErr w:type="spellEnd"/>
            <w:r w:rsidRPr="00044313">
              <w:rPr>
                <w:i/>
              </w:rPr>
              <w:t xml:space="preserve"> эмоциональных состояний;</w:t>
            </w:r>
          </w:p>
          <w:p w:rsidR="008A1F21" w:rsidRPr="00044313" w:rsidRDefault="008A1F21" w:rsidP="008A1F21">
            <w:pPr>
              <w:pStyle w:val="a4"/>
              <w:spacing w:after="0" w:line="360" w:lineRule="auto"/>
              <w:ind w:firstLine="454"/>
              <w:jc w:val="both"/>
              <w:rPr>
                <w:i/>
              </w:rPr>
            </w:pPr>
            <w:r w:rsidRPr="00044313">
              <w:t>• </w:t>
            </w:r>
            <w:r w:rsidRPr="00044313">
              <w:rPr>
                <w:i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8A1F21" w:rsidRPr="008A1F21" w:rsidRDefault="008A1F21" w:rsidP="008A1F21">
            <w:pPr>
              <w:tabs>
                <w:tab w:val="left" w:pos="360"/>
              </w:tabs>
              <w:spacing w:line="360" w:lineRule="auto"/>
              <w:ind w:firstLine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1F21" w:rsidRDefault="008A1F21" w:rsidP="008A1F21">
      <w:pPr>
        <w:jc w:val="center"/>
      </w:pPr>
    </w:p>
    <w:p w:rsidR="00044313" w:rsidRDefault="00044313" w:rsidP="008A1F21">
      <w:pPr>
        <w:jc w:val="center"/>
      </w:pPr>
    </w:p>
    <w:p w:rsidR="00044313" w:rsidRPr="008A1F21" w:rsidRDefault="00044313" w:rsidP="00044313">
      <w:pPr>
        <w:spacing w:after="0" w:line="240" w:lineRule="auto"/>
        <w:jc w:val="center"/>
        <w:rPr>
          <w:b/>
        </w:rPr>
      </w:pPr>
      <w:r w:rsidRPr="008A1F21">
        <w:rPr>
          <w:b/>
        </w:rPr>
        <w:lastRenderedPageBreak/>
        <w:t>ФОРМИРОВАНИЕ УУД</w:t>
      </w:r>
    </w:p>
    <w:p w:rsidR="00044313" w:rsidRPr="008A1F21" w:rsidRDefault="00044313" w:rsidP="00044313">
      <w:pPr>
        <w:spacing w:after="0" w:line="240" w:lineRule="auto"/>
        <w:jc w:val="center"/>
        <w:rPr>
          <w:b/>
        </w:rPr>
      </w:pPr>
      <w:r>
        <w:rPr>
          <w:b/>
        </w:rPr>
        <w:t>Коммуникативные</w:t>
      </w:r>
      <w:r w:rsidRPr="008A1F21">
        <w:rPr>
          <w:b/>
        </w:rPr>
        <w:t xml:space="preserve"> УУД</w:t>
      </w:r>
    </w:p>
    <w:tbl>
      <w:tblPr>
        <w:tblStyle w:val="a3"/>
        <w:tblW w:w="10632" w:type="dxa"/>
        <w:tblInd w:w="-743" w:type="dxa"/>
        <w:tblLook w:val="04A0"/>
      </w:tblPr>
      <w:tblGrid>
        <w:gridCol w:w="5529"/>
        <w:gridCol w:w="5103"/>
      </w:tblGrid>
      <w:tr w:rsidR="00044313" w:rsidRPr="008A1F21" w:rsidTr="00044313">
        <w:trPr>
          <w:trHeight w:val="520"/>
        </w:trPr>
        <w:tc>
          <w:tcPr>
            <w:tcW w:w="5529" w:type="dxa"/>
          </w:tcPr>
          <w:p w:rsidR="00044313" w:rsidRPr="008A1F21" w:rsidRDefault="00044313" w:rsidP="00C41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научится</w:t>
            </w:r>
          </w:p>
        </w:tc>
        <w:tc>
          <w:tcPr>
            <w:tcW w:w="5103" w:type="dxa"/>
          </w:tcPr>
          <w:p w:rsidR="00044313" w:rsidRPr="008A1F21" w:rsidRDefault="00044313" w:rsidP="00C412F3">
            <w:pPr>
              <w:jc w:val="center"/>
              <w:rPr>
                <w:rFonts w:ascii="Times New Roman" w:hAnsi="Times New Roman" w:cs="Times New Roman"/>
              </w:rPr>
            </w:pPr>
            <w:r w:rsidRPr="008A1F21">
              <w:rPr>
                <w:rFonts w:ascii="Times New Roman" w:hAnsi="Times New Roman" w:cs="Times New Roman"/>
              </w:rPr>
              <w:t xml:space="preserve">Выпускник получит возможность </w:t>
            </w:r>
            <w:r>
              <w:rPr>
                <w:rFonts w:ascii="Times New Roman" w:hAnsi="Times New Roman" w:cs="Times New Roman"/>
              </w:rPr>
              <w:t>научиться</w:t>
            </w:r>
          </w:p>
        </w:tc>
      </w:tr>
      <w:tr w:rsidR="00044313" w:rsidRPr="008A1F21" w:rsidTr="00044313">
        <w:trPr>
          <w:trHeight w:val="2005"/>
        </w:trPr>
        <w:tc>
          <w:tcPr>
            <w:tcW w:w="5529" w:type="dxa"/>
          </w:tcPr>
          <w:p w:rsidR="00044313" w:rsidRPr="00044313" w:rsidRDefault="00044313" w:rsidP="00044313">
            <w:pPr>
              <w:pStyle w:val="a4"/>
              <w:spacing w:after="0"/>
              <w:ind w:firstLine="454"/>
              <w:jc w:val="both"/>
              <w:rPr>
                <w:bCs/>
              </w:rPr>
            </w:pPr>
            <w:r w:rsidRPr="00044313">
              <w:t>• учитывать разные мнения и стремиться к координации различных позиций в сотрудничестве;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044313" w:rsidRPr="00044313" w:rsidRDefault="00044313" w:rsidP="00044313">
            <w:pPr>
              <w:shd w:val="clear" w:color="auto" w:fill="FFFFFF"/>
              <w:tabs>
                <w:tab w:val="left" w:pos="571"/>
              </w:tabs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устанавливать и сравнивать разные точки зрения, прежде чем принимать решения и делать выбор;</w:t>
            </w:r>
          </w:p>
          <w:p w:rsidR="00044313" w:rsidRPr="00044313" w:rsidRDefault="00044313" w:rsidP="00044313">
            <w:pPr>
              <w:pStyle w:val="Normal"/>
              <w:ind w:firstLine="454"/>
              <w:rPr>
                <w:sz w:val="24"/>
                <w:szCs w:val="24"/>
              </w:rPr>
            </w:pPr>
            <w:r w:rsidRPr="00044313">
              <w:rPr>
                <w:sz w:val="24"/>
                <w:szCs w:val="24"/>
              </w:rPr>
              <w:t>• аргументировать свою точку зрения, спорить и отстаивать свою позицию не враждебным для оппонентов образом;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задавать вопросы, необходимые для организации собственной деятельности и сотрудничества с партнёром;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осуществлять взаимный контроль и оказывать в сотрудничестве необходимую взаимопомощь;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адекватно использовать речь для планирования и регуляции своей деятельности;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осуществлять контроль, коррекцию, оценку действий партнёра, уметь убеждать;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работать в группе —</w:t>
            </w: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основам коммуникативной рефлексии;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использовать адекватные языковые средства для отображения своих чувств, мыслей, мотивов и потребностей;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• отображать в речи (описание, объяснение) содержание совершаемых </w:t>
            </w:r>
            <w:proofErr w:type="gramStart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 как в форме громкой социализированной речи, так и в форме внутренней речи.</w:t>
            </w:r>
          </w:p>
          <w:p w:rsidR="00044313" w:rsidRDefault="00044313" w:rsidP="00C412F3">
            <w:pPr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3" w:rsidRPr="00044313" w:rsidRDefault="00044313" w:rsidP="00044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3" w:rsidRPr="00044313" w:rsidRDefault="00044313" w:rsidP="00044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3" w:rsidRPr="00044313" w:rsidRDefault="00044313" w:rsidP="00044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учитывать и координировать отличные от собственной позиции других людей в сотрудничестве;</w:t>
            </w:r>
            <w:proofErr w:type="gramEnd"/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учитывать разные мнения и интересы и обосновывать собственную позицию;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относительность мнений и подходов к решению проблемы;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брать на себя инициативу в организации совместного действия (деловое лидерство);</w:t>
            </w:r>
          </w:p>
          <w:p w:rsidR="00044313" w:rsidRPr="00044313" w:rsidRDefault="00044313" w:rsidP="00044313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оказывать поддержку и содействие тем, от кого зависит достижение цели в совместной деятельности</w:t>
            </w: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коммуникативную рефлексию как осознание оснований собственных действий и действий партнёра;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      </w:r>
          </w:p>
          <w:p w:rsidR="00044313" w:rsidRPr="00044313" w:rsidRDefault="00044313" w:rsidP="00044313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      </w:r>
          </w:p>
          <w:p w:rsidR="00044313" w:rsidRPr="00044313" w:rsidRDefault="00044313" w:rsidP="00044313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      </w:r>
          </w:p>
          <w:p w:rsidR="00044313" w:rsidRPr="008A1F21" w:rsidRDefault="00044313" w:rsidP="00044313">
            <w:pPr>
              <w:pStyle w:val="a4"/>
              <w:spacing w:after="0" w:line="360" w:lineRule="auto"/>
              <w:ind w:firstLine="454"/>
              <w:jc w:val="both"/>
              <w:rPr>
                <w:sz w:val="20"/>
                <w:szCs w:val="20"/>
              </w:rPr>
            </w:pPr>
          </w:p>
        </w:tc>
      </w:tr>
    </w:tbl>
    <w:p w:rsidR="00044313" w:rsidRDefault="00044313" w:rsidP="00044313">
      <w:pPr>
        <w:tabs>
          <w:tab w:val="left" w:pos="2975"/>
        </w:tabs>
      </w:pPr>
      <w:r>
        <w:tab/>
      </w:r>
    </w:p>
    <w:p w:rsidR="00044313" w:rsidRPr="008A1F21" w:rsidRDefault="00044313" w:rsidP="00044313">
      <w:pPr>
        <w:spacing w:after="0" w:line="240" w:lineRule="auto"/>
        <w:jc w:val="center"/>
        <w:rPr>
          <w:b/>
        </w:rPr>
      </w:pPr>
      <w:r w:rsidRPr="008A1F21">
        <w:rPr>
          <w:b/>
        </w:rPr>
        <w:lastRenderedPageBreak/>
        <w:t>ФОРМИРОВАНИЕ УУД</w:t>
      </w:r>
    </w:p>
    <w:p w:rsidR="00044313" w:rsidRPr="008A1F21" w:rsidRDefault="00044313" w:rsidP="00044313">
      <w:pPr>
        <w:spacing w:after="0" w:line="240" w:lineRule="auto"/>
        <w:jc w:val="center"/>
        <w:rPr>
          <w:b/>
        </w:rPr>
      </w:pPr>
      <w:r>
        <w:rPr>
          <w:b/>
        </w:rPr>
        <w:t>Познавательные</w:t>
      </w:r>
      <w:r w:rsidRPr="008A1F21">
        <w:rPr>
          <w:b/>
        </w:rPr>
        <w:t xml:space="preserve"> УУД</w:t>
      </w:r>
    </w:p>
    <w:tbl>
      <w:tblPr>
        <w:tblStyle w:val="a3"/>
        <w:tblW w:w="10632" w:type="dxa"/>
        <w:tblInd w:w="-743" w:type="dxa"/>
        <w:tblLook w:val="04A0"/>
      </w:tblPr>
      <w:tblGrid>
        <w:gridCol w:w="5529"/>
        <w:gridCol w:w="5103"/>
      </w:tblGrid>
      <w:tr w:rsidR="00044313" w:rsidRPr="008A1F21" w:rsidTr="00C412F3">
        <w:trPr>
          <w:trHeight w:val="520"/>
        </w:trPr>
        <w:tc>
          <w:tcPr>
            <w:tcW w:w="5529" w:type="dxa"/>
          </w:tcPr>
          <w:p w:rsidR="00044313" w:rsidRPr="008A1F21" w:rsidRDefault="00044313" w:rsidP="00C41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научится</w:t>
            </w:r>
          </w:p>
        </w:tc>
        <w:tc>
          <w:tcPr>
            <w:tcW w:w="5103" w:type="dxa"/>
          </w:tcPr>
          <w:p w:rsidR="00044313" w:rsidRPr="008A1F21" w:rsidRDefault="00044313" w:rsidP="00C412F3">
            <w:pPr>
              <w:jc w:val="center"/>
              <w:rPr>
                <w:rFonts w:ascii="Times New Roman" w:hAnsi="Times New Roman" w:cs="Times New Roman"/>
              </w:rPr>
            </w:pPr>
            <w:r w:rsidRPr="008A1F21">
              <w:rPr>
                <w:rFonts w:ascii="Times New Roman" w:hAnsi="Times New Roman" w:cs="Times New Roman"/>
              </w:rPr>
              <w:t xml:space="preserve">Выпускник получит возможность </w:t>
            </w:r>
            <w:r>
              <w:rPr>
                <w:rFonts w:ascii="Times New Roman" w:hAnsi="Times New Roman" w:cs="Times New Roman"/>
              </w:rPr>
              <w:t>научиться</w:t>
            </w:r>
          </w:p>
        </w:tc>
      </w:tr>
      <w:tr w:rsidR="00044313" w:rsidRPr="008A1F21" w:rsidTr="00C412F3">
        <w:trPr>
          <w:trHeight w:val="2005"/>
        </w:trPr>
        <w:tc>
          <w:tcPr>
            <w:tcW w:w="5529" w:type="dxa"/>
          </w:tcPr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основам реализации проектно-исследовательской деятельности;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проводить наблюдение и эксперимент под руководством учителя;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осуществлять расширенный поиск информации с использованием ресурсов библиотек и Интернета;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создавать и преобразовывать модели и схемы для решения задач;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осуществлять выбор наиболее эффективных способов решения задач в зависимости от конкретных условий;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давать определение понятиям;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устанавливать причинно-следственные связи;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осуществлять логическую операцию установления родовидовых отношений, ограничение понятия;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• осуществлять сравнение, </w:t>
            </w:r>
            <w:proofErr w:type="spellStart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строить классификацию на основе дихотомического деления (на основе отрицания);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 xml:space="preserve">• строить </w:t>
            </w:r>
            <w:proofErr w:type="gramStart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, включающее установление причинно-следственных связей;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объяснять явления, процессы, связи и отношения, выявляемые в ходе исследования;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основам ознакомительного, изучающего, усваивающего и поискового чтения;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структурировать тексты,</w:t>
            </w:r>
            <w:r w:rsidRPr="00044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044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умение выделять главное и второстепенное, главную идею текста, выстраивать последовательность описываемых событий;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      </w:r>
          </w:p>
          <w:p w:rsidR="00044313" w:rsidRPr="00044313" w:rsidRDefault="00044313" w:rsidP="00044313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13" w:rsidRPr="00044313" w:rsidRDefault="00044313" w:rsidP="0004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13" w:rsidRPr="00044313" w:rsidRDefault="00044313" w:rsidP="00C41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3" w:rsidRPr="00044313" w:rsidRDefault="00044313" w:rsidP="00C41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основам рефлексивного чтения;</w:t>
            </w:r>
          </w:p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ставить проблему, аргументировать её актуальность;</w:t>
            </w:r>
          </w:p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проводить исследование на основе применения методов наблюдения и эксперимента;</w:t>
            </w:r>
          </w:p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выдвигать гипотезы о связях и закономерностях событий, процессов, объектов;</w:t>
            </w:r>
          </w:p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организовывать исследование с целью проверки гипотез;</w:t>
            </w:r>
          </w:p>
          <w:p w:rsidR="00044313" w:rsidRPr="00044313" w:rsidRDefault="00044313" w:rsidP="00044313">
            <w:pPr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13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делать умозаключения (</w:t>
            </w:r>
            <w:proofErr w:type="gramStart"/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>индуктивное</w:t>
            </w:r>
            <w:proofErr w:type="gramEnd"/>
            <w:r w:rsidRPr="00044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 аналогии) и выводы на основе аргументации.</w:t>
            </w:r>
          </w:p>
          <w:p w:rsidR="00044313" w:rsidRPr="008A1F21" w:rsidRDefault="00044313" w:rsidP="00044313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4313" w:rsidRDefault="00044313" w:rsidP="00044313">
      <w:pPr>
        <w:tabs>
          <w:tab w:val="left" w:pos="2975"/>
        </w:tabs>
      </w:pPr>
    </w:p>
    <w:sectPr w:rsidR="00044313" w:rsidSect="008A1F2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1F21"/>
    <w:rsid w:val="00044313"/>
    <w:rsid w:val="008A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rsid w:val="008A1F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8A1F21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А_основной"/>
    <w:basedOn w:val="a"/>
    <w:link w:val="a7"/>
    <w:qFormat/>
    <w:rsid w:val="008A1F2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8A1F21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8">
    <w:name w:val="Strong"/>
    <w:basedOn w:val="a0"/>
    <w:qFormat/>
    <w:rsid w:val="00044313"/>
    <w:rPr>
      <w:b/>
      <w:bCs/>
    </w:rPr>
  </w:style>
  <w:style w:type="paragraph" w:customStyle="1" w:styleId="Normal">
    <w:name w:val="Normal"/>
    <w:rsid w:val="0004431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2015-08-18T14:39:00Z</dcterms:created>
  <dcterms:modified xsi:type="dcterms:W3CDTF">2015-08-18T14:57:00Z</dcterms:modified>
</cp:coreProperties>
</file>