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1E4" w:rsidRPr="00FF71E4" w:rsidRDefault="00FF71E4" w:rsidP="00FF71E4">
      <w:pPr>
        <w:tabs>
          <w:tab w:val="center" w:pos="4677"/>
          <w:tab w:val="right" w:pos="9355"/>
        </w:tabs>
        <w:spacing w:after="0" w:line="360" w:lineRule="auto"/>
        <w:ind w:firstLine="540"/>
        <w:jc w:val="center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FF71E4">
        <w:rPr>
          <w:rFonts w:ascii="Times New Roman" w:eastAsia="Calibri" w:hAnsi="Times New Roman" w:cs="Times New Roman"/>
          <w:color w:val="0D0D0D"/>
          <w:sz w:val="28"/>
          <w:szCs w:val="28"/>
        </w:rPr>
        <w:t>М</w:t>
      </w:r>
      <w:r w:rsidRPr="00FF71E4">
        <w:rPr>
          <w:rFonts w:ascii="Times New Roman" w:eastAsia="Calibri" w:hAnsi="Times New Roman" w:cs="Times New Roman"/>
          <w:color w:val="0D0D0D"/>
          <w:sz w:val="28"/>
          <w:szCs w:val="28"/>
        </w:rPr>
        <w:t>униципальное бюджетное</w:t>
      </w:r>
      <w:r w:rsidRPr="00FF71E4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общеобразовательное учреждение</w:t>
      </w:r>
    </w:p>
    <w:p w:rsidR="00FF71E4" w:rsidRPr="00FF71E4" w:rsidRDefault="00FF71E4" w:rsidP="00FF71E4">
      <w:pPr>
        <w:tabs>
          <w:tab w:val="center" w:pos="4677"/>
          <w:tab w:val="right" w:pos="9355"/>
        </w:tabs>
        <w:spacing w:after="0" w:line="36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71E4">
        <w:rPr>
          <w:rFonts w:ascii="Times New Roman" w:eastAsia="Calibri" w:hAnsi="Times New Roman" w:cs="Times New Roman"/>
          <w:sz w:val="28"/>
          <w:szCs w:val="28"/>
        </w:rPr>
        <w:t>«</w:t>
      </w:r>
      <w:r w:rsidRPr="00FF71E4">
        <w:rPr>
          <w:rFonts w:ascii="Times New Roman" w:eastAsia="Calibri" w:hAnsi="Times New Roman" w:cs="Times New Roman"/>
          <w:sz w:val="28"/>
          <w:szCs w:val="28"/>
        </w:rPr>
        <w:t>Сред</w:t>
      </w:r>
      <w:r w:rsidRPr="00FF71E4">
        <w:rPr>
          <w:rFonts w:ascii="Times New Roman" w:eastAsia="Calibri" w:hAnsi="Times New Roman" w:cs="Times New Roman"/>
          <w:sz w:val="28"/>
          <w:szCs w:val="28"/>
        </w:rPr>
        <w:t>няя общеобразовательная школа №9</w:t>
      </w:r>
      <w:r w:rsidRPr="00FF71E4">
        <w:rPr>
          <w:rFonts w:ascii="Times New Roman" w:eastAsia="Calibri" w:hAnsi="Times New Roman" w:cs="Times New Roman"/>
          <w:sz w:val="28"/>
          <w:szCs w:val="28"/>
        </w:rPr>
        <w:t>»</w:t>
      </w:r>
      <w:r w:rsidRPr="00FF71E4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FF71E4" w:rsidRPr="00FF71E4" w:rsidRDefault="00FF71E4" w:rsidP="00FF71E4">
      <w:pPr>
        <w:tabs>
          <w:tab w:val="center" w:pos="4677"/>
          <w:tab w:val="right" w:pos="9355"/>
        </w:tabs>
        <w:spacing w:after="0" w:line="36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71E4">
        <w:rPr>
          <w:rFonts w:ascii="Times New Roman" w:eastAsia="Calibri" w:hAnsi="Times New Roman" w:cs="Times New Roman"/>
          <w:sz w:val="28"/>
          <w:szCs w:val="28"/>
        </w:rPr>
        <w:t>г. Артёмовский Свердловской области</w:t>
      </w:r>
    </w:p>
    <w:p w:rsidR="00FF71E4" w:rsidRPr="00FF71E4" w:rsidRDefault="00FF71E4" w:rsidP="00FF71E4">
      <w:pPr>
        <w:tabs>
          <w:tab w:val="center" w:pos="4677"/>
          <w:tab w:val="right" w:pos="9355"/>
        </w:tabs>
        <w:spacing w:after="0" w:line="360" w:lineRule="auto"/>
        <w:jc w:val="center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FF71E4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Учитель </w:t>
      </w:r>
      <w:r w:rsidRPr="00FF71E4">
        <w:rPr>
          <w:rFonts w:ascii="Times New Roman" w:eastAsia="Calibri" w:hAnsi="Times New Roman" w:cs="Times New Roman"/>
          <w:color w:val="0D0D0D"/>
          <w:sz w:val="28"/>
          <w:szCs w:val="28"/>
        </w:rPr>
        <w:t>математики Голова Людмила Ивановна</w:t>
      </w:r>
    </w:p>
    <w:p w:rsidR="00FF71E4" w:rsidRPr="00FF71E4" w:rsidRDefault="00FF71E4" w:rsidP="00FF71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4DF" w:rsidRPr="000D1622" w:rsidRDefault="00905AC8" w:rsidP="00905A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16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E810B9" w:rsidRPr="000D16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ринципы решения математических задач</w:t>
      </w:r>
      <w:r w:rsidRPr="000D16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использованием ТРИЗ.</w:t>
      </w:r>
    </w:p>
    <w:p w:rsidR="00086824" w:rsidRPr="00086824" w:rsidRDefault="000D1622" w:rsidP="000868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824">
        <w:rPr>
          <w:rFonts w:ascii="Times New Roman" w:hAnsi="Times New Roman" w:cs="Times New Roman"/>
          <w:sz w:val="28"/>
          <w:szCs w:val="28"/>
        </w:rPr>
        <w:t>Современная жизнь предъявляет к человеку новые требования. Общество нуждается в людях творчески мыслящих, любознательных, активных, умеющих принимать нестандартные решения и брать ответственность за их принятия, а также умеющих осуществлять жизненный выбор.</w:t>
      </w:r>
    </w:p>
    <w:p w:rsidR="000D1622" w:rsidRPr="00086824" w:rsidRDefault="00086824" w:rsidP="000868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6824">
        <w:rPr>
          <w:rFonts w:ascii="Times New Roman" w:hAnsi="Times New Roman" w:cs="Times New Roman"/>
          <w:sz w:val="28"/>
          <w:szCs w:val="28"/>
        </w:rPr>
        <w:t xml:space="preserve">Предметные результаты на уроке теперь не единственные главные, учителю также необходимо сформировать личностные и </w:t>
      </w:r>
      <w:proofErr w:type="spellStart"/>
      <w:proofErr w:type="gramStart"/>
      <w:r w:rsidRPr="00086824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086824">
        <w:rPr>
          <w:rFonts w:ascii="Times New Roman" w:hAnsi="Times New Roman" w:cs="Times New Roman"/>
          <w:sz w:val="28"/>
          <w:szCs w:val="28"/>
        </w:rPr>
        <w:t xml:space="preserve">  результаты</w:t>
      </w:r>
      <w:proofErr w:type="gramEnd"/>
      <w:r w:rsidRPr="00086824">
        <w:rPr>
          <w:rFonts w:ascii="Times New Roman" w:hAnsi="Times New Roman" w:cs="Times New Roman"/>
          <w:sz w:val="28"/>
          <w:szCs w:val="28"/>
        </w:rPr>
        <w:t xml:space="preserve"> . Сама формулировка результатов изменилась, так как ребенок теперь должен овладеть способами действий, т. е. универсальными учебными действиями, которые и являются </w:t>
      </w:r>
      <w:proofErr w:type="spellStart"/>
      <w:r w:rsidRPr="00086824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Pr="00086824">
        <w:rPr>
          <w:rFonts w:ascii="Times New Roman" w:hAnsi="Times New Roman" w:cs="Times New Roman"/>
          <w:sz w:val="28"/>
          <w:szCs w:val="28"/>
        </w:rPr>
        <w:t xml:space="preserve"> результатами. Педагогу может помочь использование элементов креативной педагогической системы непрерывного формирования творческого мышления (НФТМ), в которой есть инструменты теории решения изобретательских задач (ТРИЗ</w:t>
      </w:r>
      <w:proofErr w:type="gramStart"/>
      <w:r w:rsidRPr="00086824">
        <w:rPr>
          <w:rFonts w:ascii="Times New Roman" w:hAnsi="Times New Roman" w:cs="Times New Roman"/>
          <w:sz w:val="28"/>
          <w:szCs w:val="28"/>
        </w:rPr>
        <w:t>) .</w:t>
      </w:r>
      <w:proofErr w:type="gramEnd"/>
      <w:r w:rsidRPr="00086824">
        <w:rPr>
          <w:rFonts w:ascii="Times New Roman" w:hAnsi="Times New Roman" w:cs="Times New Roman"/>
          <w:sz w:val="28"/>
          <w:szCs w:val="28"/>
        </w:rPr>
        <w:t xml:space="preserve"> Это позволяет развить у учащихся творческое воображение и фантазию, системное и диалектическое мышление. </w:t>
      </w:r>
    </w:p>
    <w:p w:rsidR="00E810B9" w:rsidRPr="000D1622" w:rsidRDefault="00E810B9" w:rsidP="00905A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1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ТРИЗ — теория решения изобретательских задач</w:t>
      </w:r>
      <w:r w:rsidRPr="00CD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начатая Генрихом </w:t>
      </w:r>
      <w:proofErr w:type="spellStart"/>
      <w:r w:rsidRPr="00CD2A6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Сауловичем</w:t>
      </w:r>
      <w:proofErr w:type="spellEnd"/>
      <w:r w:rsidRPr="00CD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2A6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Альтшуллером</w:t>
      </w:r>
      <w:proofErr w:type="spellEnd"/>
      <w:r w:rsidRPr="00CD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</w:t>
      </w:r>
      <w:r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коллегами в 1946 году.</w:t>
      </w:r>
    </w:p>
    <w:p w:rsidR="00E810B9" w:rsidRPr="000D1622" w:rsidRDefault="00E810B9" w:rsidP="00905A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 ТРИЗ – это функционально-системный подход. Выявляя причинно-следственные связи и обнаруживая скрытые зависимости, системный подход выступает в качестве инструмента для анализа ситуаций и объектов, а также дает возможность организовать информацию и делать выводы. Выполнение анализа по определенным правилам позволяет сформировать навыки такого умения и затем по аналогии использовать их при анализе любых сит</w:t>
      </w:r>
      <w:r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>уаций и объектов.</w:t>
      </w:r>
    </w:p>
    <w:p w:rsidR="000D1622" w:rsidRPr="00FF71E4" w:rsidRDefault="00FF71E4" w:rsidP="00905A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             </w:t>
      </w:r>
      <w:r w:rsidR="00E810B9" w:rsidRPr="00FF71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Особенность ТРИЗ-педагогики заключается в том, что она предлагает</w:t>
      </w:r>
      <w:bookmarkStart w:id="0" w:name="_GoBack"/>
      <w:bookmarkEnd w:id="0"/>
      <w:r w:rsidR="00E810B9" w:rsidRPr="00FF71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алгоритмические методы формирования осознанного, управляемого, целенаправленного и эффективного процесса </w:t>
      </w:r>
      <w:proofErr w:type="spellStart"/>
      <w:r w:rsidR="00E810B9" w:rsidRPr="00FF71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мыследеятельности</w:t>
      </w:r>
      <w:proofErr w:type="spellEnd"/>
      <w:r w:rsidR="00E810B9" w:rsidRPr="00FF71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то есть работает на повышение культуры мышления.</w:t>
      </w:r>
      <w:r w:rsidR="00E810B9" w:rsidRPr="00FF71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86824" w:rsidRDefault="000D1622" w:rsidP="00905A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810B9" w:rsidRPr="00CD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Первоначально ТРИЗ, созданная около 50 лет назад, применялась только для решения инженерно-технических задач, но давно уже превратилась в универсальную технологию анализа и решения проблем в различных областях человеческой деятельности.</w:t>
      </w:r>
    </w:p>
    <w:p w:rsidR="00E810B9" w:rsidRPr="000D1622" w:rsidRDefault="00E810B9" w:rsidP="000868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с использованием </w:t>
      </w:r>
      <w:proofErr w:type="gramStart"/>
      <w:r w:rsidRPr="00CD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ТРИЗ </w:t>
      </w:r>
      <w:r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A6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proofErr w:type="gramEnd"/>
      <w:r w:rsidRPr="00CD2A6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умения и навыки не транслируются от учителя к детям, а формируются в результате самостоятельной работы с информацией. </w:t>
      </w:r>
    </w:p>
    <w:p w:rsidR="00E810B9" w:rsidRPr="000D1622" w:rsidRDefault="00E810B9" w:rsidP="00905AC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ТРИЗ можно сформулировать советы – принципы решения математических задач, которые могут помочь избежать многих ошибок и подсказать, как найти решение.</w:t>
      </w:r>
    </w:p>
    <w:p w:rsidR="00E810B9" w:rsidRPr="00E810B9" w:rsidRDefault="00E810B9" w:rsidP="00905AC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Принцип отсроченного действия. </w: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прочтения задачи первое желание, которое возникает – это не решать ее. Пойди на поводу у этого желания, повремени с преобразованиями и другими действиями. Возможно, именно в этот момент ты подметишь полезную закономерность. Если данный этап не принес плодов, то попытайся найти область определения или хотя бы некоторое множество ее содержащее.</w:t>
      </w:r>
    </w:p>
    <w:p w:rsidR="00E810B9" w:rsidRPr="00E810B9" w:rsidRDefault="00E810B9" w:rsidP="00905AC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 1. </w: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уравнение</w:t>
      </w:r>
      <w:proofErr w:type="gramStart"/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D1622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2905125" cy="2952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810B9" w:rsidRPr="00E810B9" w:rsidRDefault="00E810B9" w:rsidP="00905AC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</w: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спешить возводить обе части уравнения в квадрат, а </w:t>
      </w:r>
      <w:r w:rsidR="00A6152E"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найдем</w:t>
      </w:r>
      <w:r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 допустимых значений переменной </w:t>
      </w:r>
      <w:r w:rsidRPr="000D162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учитывая определение арифметического квадратного корня, составим систему неравенств и решим её </w:t>
      </w:r>
    </w:p>
    <w:p w:rsidR="00E810B9" w:rsidRPr="00E810B9" w:rsidRDefault="00E810B9" w:rsidP="00905AC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0B9" w:rsidRPr="00E810B9" w:rsidRDefault="00E810B9" w:rsidP="00905AC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0B9">
        <w:rPr>
          <w:rFonts w:ascii="Times New Roman" w:eastAsia="Times New Roman" w:hAnsi="Times New Roman" w:cs="Times New Roman"/>
          <w:position w:val="-52"/>
          <w:sz w:val="28"/>
          <w:szCs w:val="28"/>
          <w:lang w:eastAsia="ru-RU"/>
        </w:rPr>
        <w:object w:dxaOrig="1740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57.75pt" o:ole="">
            <v:imagedata r:id="rId6" o:title=""/>
          </v:shape>
          <o:OLEObject Type="Embed" ProgID="Equation.3" ShapeID="_x0000_i1025" DrawAspect="Content" ObjectID="_1509214989" r:id="rId7"/>
        </w:objec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0B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300" w:dyaOrig="240">
          <v:shape id="_x0000_i1026" type="#_x0000_t75" style="width:15pt;height:12pt" o:ole="">
            <v:imagedata r:id="rId8" o:title=""/>
          </v:shape>
          <o:OLEObject Type="Embed" ProgID="Equation.3" ShapeID="_x0000_i1026" DrawAspect="Content" ObjectID="_1509214990" r:id="rId9"/>
        </w:object>
      </w:r>
      <w:r w:rsidRPr="00E810B9">
        <w:rPr>
          <w:rFonts w:ascii="Times New Roman" w:eastAsia="Times New Roman" w:hAnsi="Times New Roman" w:cs="Times New Roman"/>
          <w:position w:val="-50"/>
          <w:sz w:val="28"/>
          <w:szCs w:val="28"/>
          <w:lang w:eastAsia="ru-RU"/>
        </w:rPr>
        <w:object w:dxaOrig="1880" w:dyaOrig="1120">
          <v:shape id="_x0000_i1027" type="#_x0000_t75" style="width:93.75pt;height:56.25pt" o:ole="">
            <v:imagedata r:id="rId10" o:title=""/>
          </v:shape>
          <o:OLEObject Type="Embed" ProgID="Equation.3" ShapeID="_x0000_i1027" DrawAspect="Content" ObjectID="_1509214991" r:id="rId11"/>
        </w:object>
      </w:r>
      <w:r w:rsidRPr="00E810B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300" w:dyaOrig="240">
          <v:shape id="_x0000_i1028" type="#_x0000_t75" style="width:15pt;height:12pt" o:ole="">
            <v:imagedata r:id="rId12" o:title=""/>
          </v:shape>
          <o:OLEObject Type="Embed" ProgID="Equation.3" ShapeID="_x0000_i1028" DrawAspect="Content" ObjectID="_1509214992" r:id="rId13"/>
        </w:object>
      </w:r>
      <w:r w:rsidRPr="00E810B9">
        <w:rPr>
          <w:rFonts w:ascii="Times New Roman" w:eastAsia="Times New Roman" w:hAnsi="Times New Roman" w:cs="Times New Roman"/>
          <w:position w:val="-82"/>
          <w:sz w:val="28"/>
          <w:szCs w:val="28"/>
          <w:lang w:eastAsia="ru-RU"/>
        </w:rPr>
        <w:object w:dxaOrig="980" w:dyaOrig="1760">
          <v:shape id="_x0000_i1029" type="#_x0000_t75" style="width:48.75pt;height:87.75pt" o:ole="">
            <v:imagedata r:id="rId14" o:title=""/>
          </v:shape>
          <o:OLEObject Type="Embed" ProgID="Equation.3" ShapeID="_x0000_i1029" DrawAspect="Content" ObjectID="_1509214993" r:id="rId15"/>
        </w:object>
      </w:r>
      <w:r w:rsidRPr="00E810B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300" w:dyaOrig="240">
          <v:shape id="_x0000_i1030" type="#_x0000_t75" style="width:15pt;height:12pt" o:ole="">
            <v:imagedata r:id="rId16" o:title=""/>
          </v:shape>
          <o:OLEObject Type="Embed" ProgID="Equation.3" ShapeID="_x0000_i1030" DrawAspect="Content" ObjectID="_1509214994" r:id="rId17"/>
        </w:object>
      </w:r>
      <w:r w:rsidRPr="000D1622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390525" cy="1905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0B9" w:rsidRPr="00E810B9" w:rsidRDefault="00E810B9" w:rsidP="00905AC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0B9" w:rsidRPr="00E810B9" w:rsidRDefault="00E810B9" w:rsidP="00905AC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Подставляя </w:t>
      </w:r>
      <w:r w:rsidRPr="00E810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х </w: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>= 1, убеждаемся, что это единственный корень.</w:t>
      </w:r>
    </w:p>
    <w:p w:rsidR="00E810B9" w:rsidRPr="00E810B9" w:rsidRDefault="00E810B9" w:rsidP="00905AC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Принцип максимума локальной информации. </w: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каждом шагу процесса поиска решения необходимо стремиться к получению максимальной информации из структуры полученной ситуации. Данный принцип </w:t>
      </w:r>
      <w:r w:rsidR="00A6152E"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использован при</w: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решении предыдущей задачи.</w:t>
      </w:r>
    </w:p>
    <w:p w:rsidR="00E810B9" w:rsidRPr="00E810B9" w:rsidRDefault="00E810B9" w:rsidP="00905AC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Принцип правильности решения. </w: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описки и ошибки совершаются на подсознательном уровне (порой достаточно при решении задачи один раз </w:t>
      </w:r>
      <w:r w:rsidR="00A6152E"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ошибку, заменив</w: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«плюс» на «минус»</w:t>
      </w:r>
      <w:r w:rsidR="00A6152E"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 последующие правильные действия приведут к неправильному результату) и поэтому обнаружить их самому очень трудно. Отсюда вытекает необходимость как локального контроля (каждый шаг в решении проверять дважды), так и глобальной проверки (проверка результата решения, хотя бы частично, на правильность и реальность).</w:t>
      </w:r>
    </w:p>
    <w:p w:rsidR="00E810B9" w:rsidRPr="00E810B9" w:rsidRDefault="00E810B9" w:rsidP="00905AC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 2. </w: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уравнение</w:t>
      </w:r>
      <w:proofErr w:type="gramStart"/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D1622">
        <w:rPr>
          <w:rFonts w:ascii="Times New Roman" w:eastAsia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1171575" cy="20002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810B9" w:rsidRPr="00E810B9" w:rsidRDefault="00E810B9" w:rsidP="00905AC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Возведем обе части уравнения в квадрат. Имеем:</w:t>
      </w:r>
    </w:p>
    <w:p w:rsidR="00E810B9" w:rsidRPr="00E810B9" w:rsidRDefault="00E810B9" w:rsidP="00905AC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622">
        <w:rPr>
          <w:rFonts w:ascii="Times New Roman" w:eastAsia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1971675" cy="23812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0B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300" w:dyaOrig="240">
          <v:shape id="_x0000_i1031" type="#_x0000_t75" style="width:15pt;height:12pt" o:ole="">
            <v:imagedata r:id="rId8" o:title=""/>
          </v:shape>
          <o:OLEObject Type="Embed" ProgID="Equation.3" ShapeID="_x0000_i1031" DrawAspect="Content" ObjectID="_1509214995" r:id="rId21"/>
        </w:object>
      </w:r>
      <w:r w:rsidRPr="000D1622">
        <w:rPr>
          <w:rFonts w:ascii="Times New Roman" w:eastAsia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895350" cy="200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0B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300" w:dyaOrig="240">
          <v:shape id="_x0000_i1032" type="#_x0000_t75" style="width:15pt;height:12pt" o:ole="">
            <v:imagedata r:id="rId8" o:title=""/>
          </v:shape>
          <o:OLEObject Type="Embed" ProgID="Equation.3" ShapeID="_x0000_i1032" DrawAspect="Content" ObjectID="_1509214996" r:id="rId23"/>
        </w:objec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622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619125" cy="190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0B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300" w:dyaOrig="240">
          <v:shape id="_x0000_i1033" type="#_x0000_t75" style="width:15pt;height:12pt" o:ole="">
            <v:imagedata r:id="rId8" o:title=""/>
          </v:shape>
          <o:OLEObject Type="Embed" ProgID="Equation.3" ShapeID="_x0000_i1033" DrawAspect="Content" ObjectID="_1509214997" r:id="rId25"/>
        </w:objec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0B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800" w:dyaOrig="279">
          <v:shape id="_x0000_i1034" type="#_x0000_t75" style="width:32.25pt;height:14.25pt" o:ole="">
            <v:imagedata r:id="rId26" o:title=""/>
          </v:shape>
          <o:OLEObject Type="Embed" ProgID="Equation.3" ShapeID="_x0000_i1034" DrawAspect="Content" ObjectID="_1509214998" r:id="rId27"/>
        </w:objec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810B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00" w:dyaOrig="279">
          <v:shape id="_x0000_i1035" type="#_x0000_t75" style="width:22.5pt;height:14.25pt" o:ole="">
            <v:imagedata r:id="rId28" o:title=""/>
          </v:shape>
          <o:OLEObject Type="Embed" ProgID="Equation.3" ShapeID="_x0000_i1035" DrawAspect="Content" ObjectID="_1509214999" r:id="rId29"/>
        </w:objec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0B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300" w:dyaOrig="240">
          <v:shape id="_x0000_i1036" type="#_x0000_t75" style="width:15pt;height:12pt" o:ole="">
            <v:imagedata r:id="rId8" o:title=""/>
          </v:shape>
          <o:OLEObject Type="Embed" ProgID="Equation.3" ShapeID="_x0000_i1036" DrawAspect="Content" ObjectID="_1509215000" r:id="rId30"/>
        </w:objec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0B9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340" w:dyaOrig="620">
          <v:shape id="_x0000_i1037" type="#_x0000_t75" style="width:47.25pt;height:30.75pt" o:ole="">
            <v:imagedata r:id="rId31" o:title=""/>
          </v:shape>
          <o:OLEObject Type="Embed" ProgID="Equation.3" ShapeID="_x0000_i1037" DrawAspect="Content" ObjectID="_1509215001" r:id="rId32"/>
        </w:objec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10B9" w:rsidRPr="00E810B9" w:rsidRDefault="00E810B9" w:rsidP="00905AC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0B9" w:rsidRPr="00E810B9" w:rsidRDefault="00A6152E" w:rsidP="00905AC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810B9"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>ыло использовано возведение в квадрат, которое может привести к</w:t>
      </w:r>
      <w:r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появлению посторонних корней</w:t>
      </w:r>
      <w:r w:rsidR="00E810B9"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Поэтому использовать принцип правильности решения обязательно. Тем самым после проверки </w:t>
      </w:r>
      <w:proofErr w:type="gramStart"/>
      <w:r w:rsidR="00E810B9"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получим </w:t>
      </w:r>
      <w:r w:rsidR="00E810B9" w:rsidRPr="00E810B9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120" w:dyaOrig="620">
          <v:shape id="_x0000_i1038" type="#_x0000_t75" style="width:105.75pt;height:30.75pt" o:ole="">
            <v:imagedata r:id="rId33" o:title=""/>
          </v:shape>
          <o:OLEObject Type="Embed" ProgID="Equation.3" ShapeID="_x0000_i1038" DrawAspect="Content" ObjectID="_1509215002" r:id="rId34"/>
        </w:object>
      </w:r>
      <w:r w:rsidR="00E810B9"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810B9" w:rsidRPr="00E810B9" w:rsidRDefault="00E810B9" w:rsidP="00905AC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Принцип наихудшего случая. </w: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6152E"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условием задачи надо обращаться внимательно</w: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навязывать ей своей воли. Так если в задаче речь идет о пирамиде, то совсем не обязательно, что бы она была правильной; центр вписанного в пирамиду шара не обязан лежать на высоте пирамиды и т.д.</w:t>
      </w:r>
    </w:p>
    <w:p w:rsidR="00E810B9" w:rsidRPr="00E810B9" w:rsidRDefault="00E810B9" w:rsidP="00905AC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Принцип непрерывности логических цепочек. </w: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использовать недоказанные утверждения в процессе решения, ибо недоказанное утверждение может оказаться неверным, а из неверного утверждения можно </w: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вывести и </w:t>
      </w:r>
      <w:proofErr w:type="gramStart"/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истину</w:t>
      </w:r>
      <w:proofErr w:type="gramEnd"/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ложь с помощью правил рассуждения. Поэтому в логической </w:t>
      </w:r>
      <w:proofErr w:type="gramStart"/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цепочке </w:t>
      </w:r>
      <w:r w:rsidRPr="00E810B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900" w:dyaOrig="279">
          <v:shape id="_x0000_i1039" type="#_x0000_t75" style="width:95.25pt;height:14.25pt" o:ole="">
            <v:imagedata r:id="rId35" o:title=""/>
          </v:shape>
          <o:OLEObject Type="Embed" ProgID="Equation.3" ShapeID="_x0000_i1039" DrawAspect="Content" ObjectID="_1509215003" r:id="rId36"/>
        </w:objec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идеале все составляющие звенья должны присутствовать в явном виде.</w:t>
      </w:r>
    </w:p>
    <w:p w:rsidR="00E810B9" w:rsidRPr="00E810B9" w:rsidRDefault="00E810B9" w:rsidP="00905AC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Принцип полноты пространств альтернатив. </w: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утверждает необходимость исчерпывающего учета всех необходимых составных частей основания. Или все возможные случаи должны быть рассмотрены. </w:t>
      </w:r>
    </w:p>
    <w:p w:rsidR="00E810B9" w:rsidRPr="00E810B9" w:rsidRDefault="00E810B9" w:rsidP="00905AC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Принцип простоты. </w: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Выбранное решение поставленной задачи должны быть достаточно простым. </w:t>
      </w:r>
      <w:r w:rsidR="00A6152E"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ишние выкладки решения, которые присутствуют в нерациональных решениях, могут послужить источником дополнительных ошибок. </w:t>
      </w:r>
    </w:p>
    <w:p w:rsidR="00E810B9" w:rsidRPr="00E810B9" w:rsidRDefault="00E810B9" w:rsidP="00905AC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 </w:t>
      </w:r>
      <w:r w:rsidR="00A6152E" w:rsidRPr="000D1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E81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уравнение</w:t>
      </w:r>
      <w:proofErr w:type="gramStart"/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810B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840" w:dyaOrig="320">
          <v:shape id="_x0000_i1040" type="#_x0000_t75" style="width:92.25pt;height:15.75pt" o:ole="">
            <v:imagedata r:id="rId37" o:title=""/>
          </v:shape>
          <o:OLEObject Type="Embed" ProgID="Equation.3" ShapeID="_x0000_i1040" DrawAspect="Content" ObjectID="_1509215004" r:id="rId38"/>
        </w:objec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6152E" w:rsidRPr="000D1622" w:rsidRDefault="00E810B9" w:rsidP="00905AC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способ. Умножим обе части уравнения </w:t>
      </w:r>
      <w:proofErr w:type="gramStart"/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E810B9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279" w:dyaOrig="300">
          <v:shape id="_x0000_i1041" type="#_x0000_t75" style="width:14.25pt;height:15pt" o:ole="">
            <v:imagedata r:id="rId39" o:title=""/>
          </v:shape>
          <o:OLEObject Type="Embed" ProgID="Equation.3" ShapeID="_x0000_i1041" DrawAspect="Content" ObjectID="_1509215005" r:id="rId40"/>
        </w:objec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свойству показательной функции </w:t>
      </w:r>
      <w:r w:rsidRPr="00E810B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80" w:dyaOrig="320">
          <v:shape id="_x0000_i1042" type="#_x0000_t75" style="width:33.75pt;height:15.75pt" o:ole="">
            <v:imagedata r:id="rId41" o:title=""/>
          </v:shape>
          <o:OLEObject Type="Embed" ProgID="Equation.3" ShapeID="_x0000_i1042" DrawAspect="Content" ObjectID="_1509215006" r:id="rId42"/>
        </w:objec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A6152E" w:rsidRPr="000D1622" w:rsidRDefault="00E810B9" w:rsidP="00905A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получим</w:t>
      </w:r>
      <w:proofErr w:type="gramStart"/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810B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360" w:dyaOrig="320">
          <v:shape id="_x0000_i1043" type="#_x0000_t75" style="width:117.75pt;height:15.75pt" o:ole="">
            <v:imagedata r:id="rId43" o:title=""/>
          </v:shape>
          <o:OLEObject Type="Embed" ProgID="Equation.3" ShapeID="_x0000_i1043" DrawAspect="Content" ObjectID="_1509215007" r:id="rId44"/>
        </w:objec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152E" w:rsidRPr="000D1622" w:rsidRDefault="00E810B9" w:rsidP="00905A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Решая это уравнение, считая его квадратным,</w:t>
      </w:r>
    </w:p>
    <w:p w:rsidR="00A6152E" w:rsidRPr="000D1622" w:rsidRDefault="00E810B9" w:rsidP="00905A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получим</w:t>
      </w:r>
      <w:proofErr w:type="gramStart"/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810B9">
        <w:rPr>
          <w:rFonts w:ascii="Times New Roman" w:eastAsia="Times New Roman" w:hAnsi="Times New Roman" w:cs="Times New Roman"/>
          <w:position w:val="-8"/>
          <w:sz w:val="28"/>
          <w:szCs w:val="28"/>
          <w:lang w:eastAsia="ru-RU"/>
        </w:rPr>
        <w:object w:dxaOrig="2540" w:dyaOrig="400">
          <v:shape id="_x0000_i1044" type="#_x0000_t75" style="width:126.75pt;height:20.25pt" o:ole="">
            <v:imagedata r:id="rId45" o:title=""/>
          </v:shape>
          <o:OLEObject Type="Embed" ProgID="Equation.3" ShapeID="_x0000_i1044" DrawAspect="Content" ObjectID="_1509215008" r:id="rId46"/>
        </w:objec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152E" w:rsidRPr="000D1622" w:rsidRDefault="00E810B9" w:rsidP="00905A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Откуда </w:t>
      </w:r>
      <w:r w:rsidRPr="00E810B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140" w:dyaOrig="279">
          <v:shape id="_x0000_i1045" type="#_x0000_t75" style="width:57pt;height:14.25pt" o:ole="">
            <v:imagedata r:id="rId47" o:title=""/>
          </v:shape>
          <o:OLEObject Type="Embed" ProgID="Equation.3" ShapeID="_x0000_i1045" DrawAspect="Content" ObjectID="_1509215009" r:id="rId48"/>
        </w:objec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равенство принимает вид: </w:t>
      </w:r>
    </w:p>
    <w:p w:rsidR="00A6152E" w:rsidRPr="000D1622" w:rsidRDefault="00E810B9" w:rsidP="00905A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0B9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780" w:dyaOrig="300">
          <v:shape id="_x0000_i1046" type="#_x0000_t75" style="width:39pt;height:15pt" o:ole="">
            <v:imagedata r:id="rId49" o:title=""/>
          </v:shape>
          <o:OLEObject Type="Embed" ProgID="Equation.3" ShapeID="_x0000_i1046" DrawAspect="Content" ObjectID="_1509215010" r:id="rId50"/>
        </w:objec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6152E" w:rsidRPr="000D1622" w:rsidRDefault="00E810B9" w:rsidP="00905A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Pr="00E810B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80" w:dyaOrig="320">
          <v:shape id="_x0000_i1047" type="#_x0000_t75" style="width:33.75pt;height:15.75pt" o:ole="">
            <v:imagedata r:id="rId51" o:title=""/>
          </v:shape>
          <o:OLEObject Type="Embed" ProgID="Equation.3" ShapeID="_x0000_i1047" DrawAspect="Content" ObjectID="_1509215011" r:id="rId52"/>
        </w:objec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10B9" w:rsidRPr="00E810B9" w:rsidRDefault="00E810B9" w:rsidP="00905A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 </w:t>
      </w:r>
      <w:r w:rsidRPr="00E810B9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1080" w:dyaOrig="300">
          <v:shape id="_x0000_i1048" type="#_x0000_t75" style="width:54pt;height:15pt" o:ole="">
            <v:imagedata r:id="rId53" o:title=""/>
          </v:shape>
          <o:OLEObject Type="Embed" ProgID="Equation.3" ShapeID="_x0000_i1048" DrawAspect="Content" ObjectID="_1509215012" r:id="rId54"/>
        </w:objec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52E"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E810B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560" w:dyaOrig="279">
          <v:shape id="_x0000_i1049" type="#_x0000_t75" style="width:27.75pt;height:14.25pt" o:ole="">
            <v:imagedata r:id="rId55" o:title=""/>
          </v:shape>
          <o:OLEObject Type="Embed" ProgID="Equation.3" ShapeID="_x0000_i1049" DrawAspect="Content" ObjectID="_1509215013" r:id="rId56"/>
        </w:objec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единственно решение уравнения.</w:t>
      </w:r>
    </w:p>
    <w:p w:rsidR="00E810B9" w:rsidRPr="00E810B9" w:rsidRDefault="00E810B9" w:rsidP="00905AC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способ. Используя </w:t>
      </w:r>
      <w:proofErr w:type="gramStart"/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неравенство </w:t>
      </w:r>
      <w:r w:rsidRPr="00E810B9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940" w:dyaOrig="620">
          <v:shape id="_x0000_i1050" type="#_x0000_t75" style="width:47.25pt;height:30.75pt" o:ole="">
            <v:imagedata r:id="rId57" o:title=""/>
          </v:shape>
          <o:OLEObject Type="Embed" ProgID="Equation.3" ShapeID="_x0000_i1050" DrawAspect="Content" ObjectID="_1509215014" r:id="rId58"/>
        </w:objec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proofErr w:type="gramEnd"/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0B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560" w:dyaOrig="279">
          <v:shape id="_x0000_i1051" type="#_x0000_t75" style="width:27.75pt;height:14.25pt" o:ole="">
            <v:imagedata r:id="rId59" o:title=""/>
          </v:shape>
          <o:OLEObject Type="Embed" ProgID="Equation.3" ShapeID="_x0000_i1051" DrawAspect="Content" ObjectID="_1509215015" r:id="rId60"/>
        </w:objec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Можно получить, </w:t>
      </w:r>
      <w:proofErr w:type="gramStart"/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E810B9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1219" w:dyaOrig="300">
          <v:shape id="_x0000_i1052" type="#_x0000_t75" style="width:60.75pt;height:15pt" o:ole="">
            <v:imagedata r:id="rId61" o:title=""/>
          </v:shape>
          <o:OLEObject Type="Embed" ProgID="Equation.3" ShapeID="_x0000_i1052" DrawAspect="Content" ObjectID="_1509215016" r:id="rId62"/>
        </w:objec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с другой стороны </w:t>
      </w:r>
      <w:r w:rsidRPr="00E810B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180" w:dyaOrig="279">
          <v:shape id="_x0000_i1053" type="#_x0000_t75" style="width:59.25pt;height:14.25pt" o:ole="">
            <v:imagedata r:id="rId63" o:title=""/>
          </v:shape>
          <o:OLEObject Type="Embed" ProgID="Equation.3" ShapeID="_x0000_i1053" DrawAspect="Content" ObjectID="_1509215017" r:id="rId64"/>
        </w:objec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Тогда можно сразу сделать вывод о том, что единственный корень </w:t>
      </w:r>
      <w:proofErr w:type="gramStart"/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E810B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560" w:dyaOrig="279">
          <v:shape id="_x0000_i1054" type="#_x0000_t75" style="width:27.75pt;height:14.25pt" o:ole="">
            <v:imagedata r:id="rId55" o:title=""/>
          </v:shape>
          <o:OLEObject Type="Embed" ProgID="Equation.3" ShapeID="_x0000_i1054" DrawAspect="Content" ObjectID="_1509215018" r:id="rId65"/>
        </w:objec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810B9" w:rsidRPr="00E810B9" w:rsidRDefault="00E810B9" w:rsidP="00905AC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Принцип системности решения. </w: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Решая задачу, после того как решение нами осмыслено, мы своеобразно обращаемся к надсистеме (с точки зрения ТРИЗ) и ее базе данных, стараясь набросить на задачу некую информационную сеть. Затем мы приступаем к анализу составных частей и структуры задачи, привлекая для этого соответствующие подсистемы и информационное обеспечение (в ТРИЗ это называется переход в подсистему). </w: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Если эта деятельность не принесли результата, то опять обращаемся к надсистеме исходной задачи, пытаясь наиболее полно детерминировать поведение задачи, а затем снова возвращаемся к подсистеме. Этот </w:t>
      </w:r>
      <w:r w:rsidRPr="00E81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системный подход </w: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повторяться многократно, причем на разных уровнях. Отсюда однозначно вытекает заключение: необходимое условие решение задачи – это знание соответствующей теории, без которой информационная сеть будет с просветами.</w:t>
      </w:r>
    </w:p>
    <w:p w:rsidR="00E810B9" w:rsidRPr="00E810B9" w:rsidRDefault="00E810B9" w:rsidP="00905AC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 27. </w: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уравнение</w:t>
      </w:r>
      <w:proofErr w:type="gramStart"/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810B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380" w:dyaOrig="320">
          <v:shape id="_x0000_i1055" type="#_x0000_t75" style="width:69pt;height:15.75pt" o:ole="">
            <v:imagedata r:id="rId66" o:title=""/>
          </v:shape>
          <o:OLEObject Type="Embed" ProgID="Equation.3" ShapeID="_x0000_i1055" DrawAspect="Content" ObjectID="_1509215019" r:id="rId67"/>
        </w:objec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810B9" w:rsidRPr="00E810B9" w:rsidRDefault="00E810B9" w:rsidP="00905AC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Начнем с «экспериментальной стадии», пытаясь попросту угадать корень (переход в подсистему). Очевидно, один </w:t>
      </w:r>
      <w:proofErr w:type="gramStart"/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корень </w:t>
      </w:r>
      <w:r w:rsidRPr="00E810B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560" w:dyaOrig="279">
          <v:shape id="_x0000_i1056" type="#_x0000_t75" style="width:27.75pt;height:14.25pt" o:ole="">
            <v:imagedata r:id="rId68" o:title=""/>
          </v:shape>
          <o:OLEObject Type="Embed" ProgID="Equation.3" ShapeID="_x0000_i1056" DrawAspect="Content" ObjectID="_1509215020" r:id="rId69"/>
        </w:object>
      </w: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810B9" w:rsidRPr="00E810B9" w:rsidRDefault="00E810B9" w:rsidP="00905AC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 нам удалось показать, что других корней нет, то задача была бы решена. Перейдем в надсистему: есть две функции, причем строго возрастающие. Тогда накидываем информационную сеть (сумма двух строго возрастающих функций, функция, строго возрастающая на их общей области определения). Тем самым доказываем единственность корня.</w:t>
      </w:r>
    </w:p>
    <w:p w:rsidR="00E810B9" w:rsidRPr="00E810B9" w:rsidRDefault="00E810B9" w:rsidP="00905AC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 решения задачи учащемуся приходиться преодолевать не только психологические барьеры, но вызванные ими отрицательные эмоции. Может быть, рассмотренные советы помогут преодолеть и то, и другое. </w:t>
      </w:r>
    </w:p>
    <w:p w:rsidR="00E810B9" w:rsidRDefault="000D1622" w:rsidP="00905AC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</w:p>
    <w:p w:rsidR="000D1622" w:rsidRPr="000D1622" w:rsidRDefault="000D1622" w:rsidP="000D1622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Великович, Л. Л. Подготовка к экзаменам по математике [Текст]: учеб. пособие для абитуриентов и учащихся 9-11 </w:t>
      </w:r>
      <w:proofErr w:type="spellStart"/>
      <w:r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Ч. </w:t>
      </w:r>
      <w:r w:rsidRPr="000D16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Л. Л. Великович; под ред. А. А. </w:t>
      </w:r>
      <w:proofErr w:type="spellStart"/>
      <w:r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Гина</w:t>
      </w:r>
      <w:proofErr w:type="spellEnd"/>
      <w:r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Д. </w:t>
      </w:r>
      <w:proofErr w:type="spellStart"/>
      <w:r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Корсун</w:t>
      </w:r>
      <w:proofErr w:type="spellEnd"/>
      <w:r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Народное образование, 2006. – 304 с. </w:t>
      </w:r>
    </w:p>
    <w:p w:rsidR="000D1622" w:rsidRPr="000D1622" w:rsidRDefault="000D1622" w:rsidP="000D1622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Великович, Л. Л. Подготовка к экзаменам по математике [Текст]: учеб. пособие для абитуриентов и учащихся 9-11 </w:t>
      </w:r>
      <w:proofErr w:type="spellStart"/>
      <w:r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Ч. </w:t>
      </w:r>
      <w:r w:rsidRPr="000D16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Л. Л. Великович; под ред. А. А. </w:t>
      </w:r>
      <w:proofErr w:type="spellStart"/>
      <w:r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Гина</w:t>
      </w:r>
      <w:proofErr w:type="spellEnd"/>
      <w:r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Д. </w:t>
      </w:r>
      <w:proofErr w:type="spellStart"/>
      <w:r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Корсун</w:t>
      </w:r>
      <w:proofErr w:type="spellEnd"/>
      <w:r w:rsidRPr="000D162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Народное образование, 2006. – 308 с.</w:t>
      </w:r>
    </w:p>
    <w:p w:rsidR="000D1622" w:rsidRPr="00E810B9" w:rsidRDefault="000D1622" w:rsidP="00905AC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0B9" w:rsidRPr="00CD2A66" w:rsidRDefault="00E810B9" w:rsidP="00905AC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0B9" w:rsidRPr="000D1622" w:rsidRDefault="00E810B9" w:rsidP="00905AC8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sectPr w:rsidR="00E810B9" w:rsidRPr="000D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82F8E"/>
    <w:multiLevelType w:val="hybridMultilevel"/>
    <w:tmpl w:val="4F82A20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0D7C53"/>
    <w:multiLevelType w:val="hybridMultilevel"/>
    <w:tmpl w:val="9C5C0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BA1F1C"/>
    <w:multiLevelType w:val="hybridMultilevel"/>
    <w:tmpl w:val="68DC504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B9"/>
    <w:rsid w:val="00086824"/>
    <w:rsid w:val="000D1622"/>
    <w:rsid w:val="00905AC8"/>
    <w:rsid w:val="00A6152E"/>
    <w:rsid w:val="00C36C66"/>
    <w:rsid w:val="00D004DF"/>
    <w:rsid w:val="00E810B9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C3EA9-2F95-45BE-AE9C-6FD22881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3.wmf"/><Relationship Id="rId39" Type="http://schemas.openxmlformats.org/officeDocument/2006/relationships/image" Target="media/image19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63" Type="http://schemas.openxmlformats.org/officeDocument/2006/relationships/image" Target="media/image31.wmf"/><Relationship Id="rId68" Type="http://schemas.openxmlformats.org/officeDocument/2006/relationships/image" Target="media/image33.wmf"/><Relationship Id="rId7" Type="http://schemas.openxmlformats.org/officeDocument/2006/relationships/oleObject" Target="embeddings/oleObject1.bin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2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66" Type="http://schemas.openxmlformats.org/officeDocument/2006/relationships/image" Target="media/image32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61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9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9.wmf"/><Relationship Id="rId67" Type="http://schemas.openxmlformats.org/officeDocument/2006/relationships/oleObject" Target="embeddings/oleObject31.bin"/><Relationship Id="rId20" Type="http://schemas.openxmlformats.org/officeDocument/2006/relationships/image" Target="media/image10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2015-11-16T17:36:00Z</dcterms:created>
  <dcterms:modified xsi:type="dcterms:W3CDTF">2015-11-16T18:36:00Z</dcterms:modified>
</cp:coreProperties>
</file>