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046D30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020A68">
        <w:rPr>
          <w:rFonts w:ascii="Times New Roman" w:hAnsi="Times New Roman" w:cs="Times New Roman"/>
          <w:b/>
          <w:sz w:val="36"/>
          <w:szCs w:val="36"/>
        </w:rPr>
        <w:t>ЧЕБНЫЙ ПЛАН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046D30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с.Петелино</w:t>
      </w:r>
      <w:proofErr w:type="spellEnd"/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68">
        <w:rPr>
          <w:rFonts w:ascii="Times New Roman" w:hAnsi="Times New Roman" w:cs="Times New Roman"/>
          <w:b/>
          <w:sz w:val="28"/>
          <w:szCs w:val="28"/>
        </w:rPr>
        <w:t>2018</w:t>
      </w: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607" w:rsidRDefault="00D80607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4FCC" w:rsidRDefault="005C4FCC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CE17DF" w:rsidRPr="00FA1D35" w:rsidRDefault="00593946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основного</w:t>
      </w:r>
      <w:r w:rsidR="00CE17DF" w:rsidRPr="00FA1D35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</w:t>
      </w:r>
    </w:p>
    <w:p w:rsidR="00046D30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r w:rsidR="00046D30">
        <w:rPr>
          <w:rFonts w:ascii="Times New Roman" w:hAnsi="Times New Roman" w:cs="Times New Roman"/>
          <w:b/>
          <w:sz w:val="26"/>
          <w:szCs w:val="26"/>
        </w:rPr>
        <w:t>«Петелинская СОШ»</w:t>
      </w:r>
      <w:r w:rsidRPr="00FA1D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на 2018-2019 учебный год 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17DF" w:rsidRP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E91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AC04F0" w:rsidRPr="00E65CFA" w:rsidRDefault="00AC04F0" w:rsidP="00CE1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CFA" w:rsidRPr="00E65CFA" w:rsidRDefault="00E65CFA" w:rsidP="0028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786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 Петелинской СОШ</w:t>
      </w:r>
    </w:p>
    <w:p w:rsidR="00E65CFA" w:rsidRPr="00E65CFA" w:rsidRDefault="00E65CFA" w:rsidP="00284659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  <w:sz w:val="24"/>
          <w:szCs w:val="24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- становление и развитие личности учащихся в ее самобытности, уникальности, неповторимости.</w:t>
      </w:r>
    </w:p>
    <w:p w:rsidR="00E65CFA" w:rsidRPr="00E65CFA" w:rsidRDefault="00E65CFA" w:rsidP="00284659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  <w:bCs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ascii="Times New Roman" w:eastAsia="@Arial Unicode MS" w:hAnsi="Times New Roman" w:cs="Times New Roman"/>
          <w:sz w:val="24"/>
          <w:szCs w:val="24"/>
        </w:rPr>
        <w:t>внутришкольной</w:t>
      </w:r>
      <w:proofErr w:type="spellEnd"/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</w:t>
      </w:r>
      <w:r w:rsidRPr="00E65CFA">
        <w:rPr>
          <w:rFonts w:ascii="Times New Roman" w:eastAsia="@Arial Unicode MS" w:hAnsi="Times New Roman" w:cs="Times New Roman"/>
          <w:sz w:val="24"/>
          <w:szCs w:val="24"/>
        </w:rPr>
        <w:lastRenderedPageBreak/>
        <w:t>образования, центрами профессиональной работы;</w:t>
      </w:r>
    </w:p>
    <w:p w:rsid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сохранение</w:t>
      </w:r>
      <w:r w:rsidRPr="00E65CFA">
        <w:rPr>
          <w:rFonts w:ascii="Times New Roman" w:eastAsia="Times New Roman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E65CFA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E65CFA" w:rsidRPr="00E65CFA" w:rsidRDefault="00E65CFA" w:rsidP="00E65C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жидаемые результаты</w:t>
      </w: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5C4FC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Личностные результаты</w:t>
      </w: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информации. </w:t>
      </w: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5C4FC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Метапредметные результаты</w:t>
      </w: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результатов. </w:t>
      </w:r>
    </w:p>
    <w:p w:rsidR="00E65CFA" w:rsidRP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4FCC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 результаты</w:t>
      </w:r>
      <w:r w:rsidRPr="00E65CFA"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E65CFA" w:rsidRPr="00E65CFA" w:rsidRDefault="00E65CFA" w:rsidP="00E65CF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и специфика</w:t>
      </w: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FA" w:rsidRPr="00E65CFA" w:rsidRDefault="00E65CFA" w:rsidP="00E65CFA">
      <w:pPr>
        <w:spacing w:after="0" w:line="240" w:lineRule="auto"/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МАОУ «Петелинская СОШ» имеет 3 филиала:</w:t>
      </w:r>
      <w:r w:rsidRPr="00E65CF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65CFA"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 w:rsidRPr="00E65CFA">
        <w:rPr>
          <w:rFonts w:ascii="Times New Roman" w:hAnsi="Times New Roman" w:cs="Times New Roman"/>
          <w:sz w:val="24"/>
          <w:szCs w:val="24"/>
        </w:rPr>
        <w:t xml:space="preserve"> СОШ», «Хохловская СОШ», «</w:t>
      </w:r>
      <w:proofErr w:type="spellStart"/>
      <w:r w:rsidRPr="00E65CFA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Pr="00E65CFA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E65CFA" w:rsidRPr="00E65CFA" w:rsidRDefault="00E65CFA" w:rsidP="00E65CFA">
      <w:pPr>
        <w:spacing w:after="0" w:line="240" w:lineRule="auto"/>
        <w:ind w:right="-2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65CFA" w:rsidRP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E65CFA" w:rsidRP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E65CFA" w:rsidRPr="00E65CFA" w:rsidRDefault="00E65CFA" w:rsidP="00E65CFA">
      <w:pPr>
        <w:spacing w:after="0" w:line="240" w:lineRule="auto"/>
        <w:ind w:right="-2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Реализуемые основные образовательные программы</w:t>
      </w:r>
      <w:r w:rsidR="003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</w:t>
      </w: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(срок освоения 5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  <w:r w:rsidR="00312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CAA" w:rsidRDefault="00D820EF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2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рованная образовательная программа для детей с ограниченными возможностями здоровья </w:t>
      </w:r>
      <w:r w:rsidR="00B044E0"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(срок освоения 5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4E0"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EF" w:rsidRPr="00E65CFA" w:rsidRDefault="00D820EF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4F0" w:rsidRDefault="00AC04F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62">
        <w:rPr>
          <w:rFonts w:ascii="Times New Roman" w:hAnsi="Times New Roman" w:cs="Times New Roman"/>
          <w:b/>
          <w:sz w:val="24"/>
          <w:szCs w:val="24"/>
        </w:rPr>
        <w:t>Нормативная база для разработки учебного плана</w:t>
      </w:r>
    </w:p>
    <w:p w:rsidR="00593946" w:rsidRDefault="00593946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на 01.05.2017 N 93-ФЗ;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 базисный учебный план, утвержденным приказом Министерства образования Российской Федерации от 09.03.2004 № 1312 с изменениями на 1 февраля 2012 г</w:t>
      </w:r>
      <w:r w:rsidRPr="00593946">
        <w:rPr>
          <w:rFonts w:ascii="Times New Roman" w:eastAsia="Arial" w:hAnsi="Times New Roman" w:cs="Times New Roman"/>
          <w:sz w:val="24"/>
          <w:szCs w:val="24"/>
        </w:rPr>
        <w:t>.</w:t>
      </w: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(далее – ФБУП-2004);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общего образования, утвержденный приказом Министерства образования Российской Федерации от 05.03.2004 № 1089, в ред. Приказа 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России от 31.01.2012 № 69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 с изменениями утвержденный приказом Министерства образования и науки Российской Федерации от 23 июня 2015 года № 609, от 7 июля 2017 №506;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Приказа 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29.12.2014 № 1644, от 31.12.2015 №1577 (далее – ФГОС основного общего образования);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с изменениями на 7 февраля 2014 </w:t>
      </w:r>
      <w:proofErr w:type="gramStart"/>
      <w:r w:rsidRPr="00593946">
        <w:rPr>
          <w:rFonts w:ascii="Times New Roman" w:eastAsia="Times New Roman" w:hAnsi="Times New Roman" w:cs="Times New Roman"/>
          <w:sz w:val="24"/>
          <w:szCs w:val="24"/>
        </w:rPr>
        <w:t>г. ;</w:t>
      </w:r>
      <w:proofErr w:type="gramEnd"/>
    </w:p>
    <w:p w:rsidR="003A1DCA" w:rsidRPr="003A1DCA" w:rsidRDefault="00593946" w:rsidP="003A1DC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Реестр.Протокол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№1/15 от 08.04.2015).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</w:t>
      </w:r>
      <w:proofErr w:type="gramStart"/>
      <w:r w:rsidRPr="00593946">
        <w:rPr>
          <w:rFonts w:ascii="Times New Roman" w:eastAsia="Times New Roman" w:hAnsi="Times New Roman" w:cs="Times New Roman"/>
          <w:sz w:val="24"/>
          <w:szCs w:val="24"/>
        </w:rPr>
        <w:t>образования  науки</w:t>
      </w:r>
      <w:proofErr w:type="gram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20 августа 2008 г. №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 227 166 19 «О совершенствовании процесса физического воспитания в образовательных учреждениях Российской Федерации».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 от 8 июня, 28 декабря 2015 г., 26 января, 21 апреля, 29 декабря 2016 г.)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Письмо Министерства общего и профессионального образования «О специфике деятельности специальных (коррекционных) образовательных учреждений» от 04.09.1997 N 48 в ред. от 26.12.2000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29 июня 2011 г., 25 декабря 2013 г., 24 ноября 2015 г.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</w:t>
      </w:r>
      <w:r w:rsidRPr="0059394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>. (№575 от 31.05.2017)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46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подготовке и организации профессионального ориентирования</w:t>
      </w:r>
      <w:proofErr w:type="gram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инвалидностью и ОВЗ в инклюзивных школах (Письмо Министерства образования и науки России от 2.02.2016 ВК-163/07)</w:t>
      </w:r>
    </w:p>
    <w:p w:rsidR="00593946" w:rsidRPr="00593946" w:rsidRDefault="00593946" w:rsidP="00593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формированию учебных планов общеобразовательных учреждений Тюменской области в условиях реализации ФГОС (Письмо департамента образования и науки Тюменской области от 14.05.2014 №3437 и от 19.05.2015 №3259, от 15.04.2016 №2955, с изменениями от 2017 года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>Письмо Минобразования РФ от 3 апреля 2003 г. N 27/2722-6 «Об организации работы с обучающимися, имеющими сложный дефект»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Тюменской области от 16 октября 2013 г.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</w:t>
      </w:r>
    </w:p>
    <w:p w:rsidR="00593946" w:rsidRDefault="00593946" w:rsidP="0059394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>организациях».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A1DC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A1DCA">
        <w:rPr>
          <w:rFonts w:ascii="Times New Roman" w:hAnsi="Times New Roman" w:cs="Times New Roman"/>
          <w:sz w:val="24"/>
          <w:szCs w:val="24"/>
        </w:rPr>
        <w:t xml:space="preserve"> России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>Постановление Правительства Тюменской области от 16 октября 2013 г.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 образования обучающихся с задержкой психического развития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 образования обучающихся с умственной отсталостью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7DF" w:rsidRPr="00080862" w:rsidRDefault="00CE17DF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862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льного общего образования МАОУ «Петелинская</w:t>
      </w:r>
      <w:r w:rsidRPr="00080862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(утверждена приказом директора МАОУ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«Петелинская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01.04.2016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41/4-ОД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808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7DF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E5A7F" w:rsidRPr="00020A68" w:rsidRDefault="005E5A7F" w:rsidP="005E5A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20A68">
        <w:rPr>
          <w:rFonts w:ascii="Times New Roman" w:hAnsi="Times New Roman"/>
          <w:b/>
          <w:sz w:val="26"/>
          <w:szCs w:val="26"/>
          <w:lang w:eastAsia="ru-RU"/>
        </w:rPr>
        <w:t xml:space="preserve">Режим функционирования МАОУ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«Петелинская </w:t>
      </w:r>
      <w:r w:rsidRPr="00020A68">
        <w:rPr>
          <w:rFonts w:ascii="Times New Roman" w:hAnsi="Times New Roman"/>
          <w:b/>
          <w:sz w:val="26"/>
          <w:szCs w:val="26"/>
          <w:lang w:eastAsia="ru-RU"/>
        </w:rPr>
        <w:t>СОШ</w:t>
      </w:r>
      <w:r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5E5A7F" w:rsidRPr="00020A68" w:rsidRDefault="005E5A7F" w:rsidP="005E5A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5A7F" w:rsidRPr="00284659" w:rsidRDefault="005E5A7F" w:rsidP="002846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МАОУ Петелинская СОШ работает по пятидневной неделе, в одну смену. Учебный план реализуется по пятидневной учебной неделе. Начало учебных занятий – 08.30. Окончание учебных занятий – 14.55. Продолжительность уроков – 40 минут, перемен – 10-20 минут. </w:t>
      </w:r>
    </w:p>
    <w:p w:rsidR="005E5A7F" w:rsidRPr="00284659" w:rsidRDefault="005E5A7F" w:rsidP="0028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и урока: для 5-9  классов –  34 учебных недели. </w:t>
      </w:r>
      <w:r w:rsidRPr="00284659">
        <w:rPr>
          <w:rFonts w:ascii="Times New Roman" w:hAnsi="Times New Roman" w:cs="Times New Roman"/>
          <w:sz w:val="24"/>
          <w:szCs w:val="24"/>
        </w:rPr>
        <w:t>Учебный год  делится на четверти (5-9 классы), являющиеся периодами, по итогам которых в  5-9 классах выставляются отметки за текущее освоение образовательных программ.</w:t>
      </w:r>
    </w:p>
    <w:p w:rsidR="005E5A7F" w:rsidRPr="00284659" w:rsidRDefault="005E5A7F" w:rsidP="00284659">
      <w:pPr>
        <w:pStyle w:val="a3"/>
        <w:shd w:val="clear" w:color="auto" w:fill="FFFFFF"/>
        <w:spacing w:before="0" w:beforeAutospacing="0" w:after="0" w:afterAutospacing="0"/>
        <w:ind w:firstLine="709"/>
      </w:pPr>
      <w:r w:rsidRPr="00284659">
        <w:t>Максимально допустимая нагрузка обучающихся в неделю</w:t>
      </w:r>
      <w:r w:rsidR="00FB061C">
        <w:t>, согласно СанПиН</w:t>
      </w:r>
      <w:r w:rsidRPr="00284659">
        <w:t>:</w:t>
      </w:r>
    </w:p>
    <w:p w:rsidR="005E5A7F" w:rsidRPr="00284659" w:rsidRDefault="005E5A7F" w:rsidP="0028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E5A7F" w:rsidRPr="00284659" w:rsidTr="005E5A7F"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15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E5A7F" w:rsidRPr="00284659" w:rsidTr="005E5A7F">
        <w:tc>
          <w:tcPr>
            <w:tcW w:w="1914" w:type="dxa"/>
          </w:tcPr>
          <w:p w:rsidR="005E5A7F" w:rsidRPr="00FB061C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29 часов</w:t>
            </w:r>
          </w:p>
        </w:tc>
        <w:tc>
          <w:tcPr>
            <w:tcW w:w="1914" w:type="dxa"/>
          </w:tcPr>
          <w:p w:rsidR="005E5A7F" w:rsidRPr="00FB061C" w:rsidRDefault="0013733D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5A7F" w:rsidRPr="00FB061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14" w:type="dxa"/>
          </w:tcPr>
          <w:p w:rsidR="005E5A7F" w:rsidRPr="00FB061C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  <w:tc>
          <w:tcPr>
            <w:tcW w:w="1914" w:type="dxa"/>
          </w:tcPr>
          <w:p w:rsidR="005E5A7F" w:rsidRPr="00FB061C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 xml:space="preserve">33 часа </w:t>
            </w:r>
          </w:p>
        </w:tc>
        <w:tc>
          <w:tcPr>
            <w:tcW w:w="1915" w:type="dxa"/>
          </w:tcPr>
          <w:p w:rsidR="005E5A7F" w:rsidRPr="00FB061C" w:rsidRDefault="0013733D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5E5A7F" w:rsidRPr="00FB061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</w:tbl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020A68" w:rsidRDefault="005E5A7F" w:rsidP="005E5A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Выбор УМК, используемых при реализации учебного плана</w:t>
      </w:r>
    </w:p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284659" w:rsidRDefault="005E5A7F" w:rsidP="005E5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Содержание учебников в </w:t>
      </w:r>
      <w:r w:rsidRPr="00284659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5-9</w:t>
      </w:r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классах обеспечивает усвоение учебного материала в рамках ФГОС ООО и способствуют достижению предметных, </w:t>
      </w:r>
      <w:proofErr w:type="spellStart"/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метапредметных</w:t>
      </w:r>
      <w:proofErr w:type="spellEnd"/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 личностных результатов. Преподавание осуществляется по авторским программам, к каждому учебнику разработан подробный УМК, включающий в себя методическое пособие для учителя, программу курса, комплект диагностических работ. (Приложение №2)</w:t>
      </w:r>
    </w:p>
    <w:p w:rsidR="001C0C98" w:rsidRPr="00080862" w:rsidRDefault="001C0C98" w:rsidP="001C0C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F3236" w:rsidRPr="00020A68" w:rsidRDefault="008F3236" w:rsidP="008F323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</w:rPr>
        <w:t>Особенности учебного плана</w:t>
      </w:r>
    </w:p>
    <w:p w:rsidR="008F3236" w:rsidRPr="00284659" w:rsidRDefault="008F3236" w:rsidP="008F3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2018-2019 учебного года позволяет обеспечить: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в действие и реализацию требований ФГОС ООО;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учебный процесс информационных технологий;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для реализации многообразия образовательных потребностей учащихся, обеспечивающих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предпрофильную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подготовку, а в перспективе и профессиональное самоопределение;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адаптации в социокультурной среде;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укрепление физического и духовного здоровья. </w:t>
      </w:r>
    </w:p>
    <w:p w:rsidR="007543B4" w:rsidRPr="00284659" w:rsidRDefault="007543B4" w:rsidP="00754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содержит обязательную часть и часть, формируемую участниками образовательных отношений.</w:t>
      </w:r>
    </w:p>
    <w:p w:rsidR="007543B4" w:rsidRPr="00284659" w:rsidRDefault="007543B4" w:rsidP="00754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включает в себя обязательные для изучения учебные предметы </w:t>
      </w:r>
      <w:r w:rsidRPr="00284659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7543B4" w:rsidRPr="00284659" w:rsidRDefault="007543B4" w:rsidP="00754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 и литература»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«Русский язык»,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так как дает формирование «основы для понимания особенностей разных культур и воспитания уважения к ним»,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«Литература»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способа познания жизни». Приобщение к литературе как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слова формирует индивидуальный эстетический вкус.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Важным ресурсом в повышении эффективности учебного процесса в этой области является использование</w:t>
      </w:r>
      <w:r w:rsidR="00E3091B" w:rsidRPr="00284659">
        <w:rPr>
          <w:rFonts w:ascii="Arial" w:eastAsia="Times New Roman" w:hAnsi="Arial" w:cs="Arial"/>
          <w:sz w:val="24"/>
          <w:szCs w:val="24"/>
        </w:rPr>
        <w:t xml:space="preserve">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приемов </w:t>
      </w:r>
      <w:r w:rsidR="00E3091B" w:rsidRPr="00284659">
        <w:rPr>
          <w:rFonts w:ascii="Times New Roman" w:eastAsia="Times New Roman" w:hAnsi="Times New Roman" w:cs="Times New Roman"/>
          <w:bCs/>
          <w:sz w:val="24"/>
          <w:szCs w:val="24"/>
        </w:rPr>
        <w:t>смыслового чтения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разными типами текста.</w:t>
      </w:r>
      <w:r w:rsidR="00E3091B" w:rsidRPr="00284659">
        <w:rPr>
          <w:rFonts w:ascii="Arial" w:eastAsia="Times New Roman" w:hAnsi="Arial" w:cs="Arial"/>
          <w:sz w:val="24"/>
          <w:szCs w:val="24"/>
        </w:rPr>
        <w:t xml:space="preserve">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В системе используются цифровые образовательные ресурсы 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», в том числе веб-платформа «Веб-грамотей» и портал 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Грамота.ру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» для повышения орфографической грамотности.</w:t>
      </w:r>
    </w:p>
    <w:p w:rsidR="005C353F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Предметная область 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язык»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предметы: иностранный язык (английский язык, 5-9 класс, второй иностранный язык, 5-8 класс– немецкий язык).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«Иностранный язык»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val="en-US"/>
        </w:rPr>
        <w:t>learning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технологий на уроках иностранного языка является способом достижения качественно новых образовательных результатов.</w:t>
      </w:r>
      <w:r w:rsidR="005C353F" w:rsidRPr="00284659">
        <w:rPr>
          <w:sz w:val="24"/>
          <w:szCs w:val="24"/>
        </w:rPr>
        <w:t xml:space="preserve"> </w:t>
      </w:r>
      <w:r w:rsidR="005C353F" w:rsidRPr="00284659">
        <w:rPr>
          <w:rFonts w:ascii="Times New Roman" w:eastAsia="Times New Roman" w:hAnsi="Times New Roman" w:cs="Times New Roman"/>
          <w:sz w:val="24"/>
          <w:szCs w:val="24"/>
        </w:rPr>
        <w:t>В 2018-2019 учебном году в филиалах школ представлены два варианта учебного плана для учащихся 8 классов:</w:t>
      </w:r>
    </w:p>
    <w:p w:rsidR="005C353F" w:rsidRPr="00284659" w:rsidRDefault="005C353F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-  вариант для учащихся, изучавших второй иностранный язык (Петелинская СОШ,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</w:rPr>
        <w:t>Коктюльская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 СОШ)</w:t>
      </w:r>
    </w:p>
    <w:p w:rsidR="007543B4" w:rsidRPr="00284659" w:rsidRDefault="005C353F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>- вариант для учащихся, не изуч</w:t>
      </w:r>
      <w:r w:rsidR="006F35F0">
        <w:rPr>
          <w:rFonts w:ascii="Times New Roman" w:eastAsia="Times New Roman" w:hAnsi="Times New Roman" w:cs="Times New Roman"/>
          <w:sz w:val="24"/>
          <w:szCs w:val="24"/>
        </w:rPr>
        <w:t>авших второй иностранный язык</w:t>
      </w:r>
      <w:r w:rsidR="00B643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F35F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запросом учащихся и родителей (законных представителей), 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t>второй иностранный язык изучается 5-7 классах (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4379">
        <w:rPr>
          <w:rFonts w:ascii="Times New Roman" w:eastAsia="Times New Roman" w:hAnsi="Times New Roman" w:cs="Times New Roman"/>
          <w:sz w:val="24"/>
          <w:szCs w:val="24"/>
        </w:rPr>
        <w:t>риволукская</w:t>
      </w:r>
      <w:proofErr w:type="spellEnd"/>
      <w:r w:rsidR="00B64379">
        <w:rPr>
          <w:rFonts w:ascii="Times New Roman" w:eastAsia="Times New Roman" w:hAnsi="Times New Roman" w:cs="Times New Roman"/>
          <w:sz w:val="24"/>
          <w:szCs w:val="24"/>
        </w:rPr>
        <w:t xml:space="preserve"> ООШ, Хохловская СОШ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Предметная область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«Математика и информатика» -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предметы: математика, алгебра, геометрия, информатика.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прежде всего на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и явления».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значениях и операциях», «умений формализации и структурирования информации»</w:t>
      </w:r>
      <w:r w:rsidR="00FF794A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На уроках используется дистанционное обучение через образовательные платформы 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», «Я-класс»,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Предметная область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«Общественно научные предметы» -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обществознание, география.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«История»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Аналогично и в предмете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наряду с достижением предметных результатов, 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«География»,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Уроки истории проводятся с использованием цифрового образовательного ресурса «Исторический парк» 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г.Тюмени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="00E3091B" w:rsidRPr="0028465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: Средняя школа».</w:t>
      </w:r>
    </w:p>
    <w:p w:rsidR="007543B4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Предметная область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«Естественнонаучные предметы» -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биология, химия.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«Физика»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обеспечивает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«Химия»,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предметными результатами, нацелен на формирование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универсальных учебных действий.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F07813" w:rsidRPr="00F07813" w:rsidRDefault="00B64379" w:rsidP="00C77058">
      <w:pPr>
        <w:tabs>
          <w:tab w:val="left" w:pos="1440"/>
          <w:tab w:val="left" w:pos="6120"/>
        </w:tabs>
        <w:spacing w:after="0"/>
        <w:ind w:right="-2"/>
        <w:jc w:val="both"/>
        <w:rPr>
          <w:rFonts w:ascii="Times New Roman" w:eastAsia="Calibri" w:hAnsi="Times New Roman" w:cs="Times New Roman"/>
          <w:szCs w:val="20"/>
          <w:lang w:bidi="en-US"/>
        </w:rPr>
      </w:pP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Большую роль в становлении личности ученика играет предметная область </w:t>
      </w:r>
      <w:r w:rsidRPr="00B64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«Искусство», </w:t>
      </w: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включающая предметы «Изобразительное искусство», «Музыка» </w:t>
      </w: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«Искусство».</w:t>
      </w: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они способствуют </w:t>
      </w:r>
      <w:r w:rsidRPr="00B643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личностному</w:t>
      </w: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="00F07813" w:rsidRPr="00F0781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07813" w:rsidRPr="00F07813">
        <w:rPr>
          <w:rFonts w:ascii="Times New Roman" w:eastAsia="Calibri" w:hAnsi="Times New Roman" w:cs="Times New Roman"/>
          <w:szCs w:val="20"/>
        </w:rPr>
        <w:t xml:space="preserve"> В </w:t>
      </w:r>
      <w:proofErr w:type="spellStart"/>
      <w:r w:rsidR="00F07813" w:rsidRPr="00F07813">
        <w:rPr>
          <w:rFonts w:ascii="Times New Roman" w:eastAsia="Calibri" w:hAnsi="Times New Roman" w:cs="Times New Roman"/>
          <w:szCs w:val="20"/>
        </w:rPr>
        <w:t>Хохловской</w:t>
      </w:r>
      <w:proofErr w:type="spellEnd"/>
      <w:r w:rsidR="00F07813" w:rsidRPr="00F07813">
        <w:rPr>
          <w:rFonts w:ascii="Times New Roman" w:eastAsia="Calibri" w:hAnsi="Times New Roman" w:cs="Times New Roman"/>
          <w:szCs w:val="20"/>
        </w:rPr>
        <w:t xml:space="preserve"> СОШ, Криволукской ООШ образовательная область «Искусство» в 8 классе распределена на изучение предмета «Музыка», согласно Примерной основной образовательной программе основного общего образования</w:t>
      </w:r>
      <w:r w:rsidR="00C77058">
        <w:rPr>
          <w:rFonts w:ascii="Times New Roman" w:eastAsia="Calibri" w:hAnsi="Times New Roman" w:cs="Times New Roman"/>
          <w:szCs w:val="20"/>
        </w:rPr>
        <w:t xml:space="preserve"> </w:t>
      </w:r>
      <w:r w:rsidR="00C77058">
        <w:rPr>
          <w:rFonts w:ascii="Times New Roman" w:hAnsi="Times New Roman" w:cs="Times New Roman"/>
          <w:color w:val="000000"/>
          <w:sz w:val="24"/>
          <w:szCs w:val="23"/>
        </w:rPr>
        <w:t xml:space="preserve">(вариант 2), </w:t>
      </w:r>
      <w:r w:rsidR="00F07813" w:rsidRPr="00F07813">
        <w:rPr>
          <w:rFonts w:ascii="Times New Roman" w:hAnsi="Times New Roman" w:cs="Times New Roman"/>
          <w:color w:val="000000"/>
          <w:sz w:val="24"/>
          <w:szCs w:val="23"/>
        </w:rPr>
        <w:t>(</w:t>
      </w:r>
      <w:hyperlink r:id="rId6" w:history="1">
        <w:r w:rsidR="00C77058" w:rsidRPr="00863A84">
          <w:rPr>
            <w:rStyle w:val="ad"/>
            <w:rFonts w:ascii="Times New Roman" w:eastAsia="Calibri" w:hAnsi="Times New Roman" w:cs="Times New Roman"/>
            <w:szCs w:val="20"/>
          </w:rPr>
          <w:t>www.fgosreestr.ru</w:t>
        </w:r>
      </w:hyperlink>
      <w:r w:rsidR="00F07813" w:rsidRPr="00F07813">
        <w:rPr>
          <w:rFonts w:ascii="Times New Roman" w:eastAsia="Calibri" w:hAnsi="Times New Roman" w:cs="Times New Roman"/>
          <w:szCs w:val="20"/>
        </w:rPr>
        <w:t>)</w:t>
      </w:r>
      <w:r w:rsidR="00F07813">
        <w:rPr>
          <w:rFonts w:ascii="Times New Roman" w:eastAsia="Calibri" w:hAnsi="Times New Roman" w:cs="Times New Roman"/>
          <w:szCs w:val="20"/>
        </w:rPr>
        <w:t>.</w:t>
      </w:r>
      <w:r w:rsidR="00C77058">
        <w:rPr>
          <w:rFonts w:ascii="Times New Roman" w:eastAsia="Calibri" w:hAnsi="Times New Roman" w:cs="Times New Roman"/>
          <w:szCs w:val="20"/>
        </w:rPr>
        <w:t xml:space="preserve"> В 9 классе </w:t>
      </w:r>
      <w:r w:rsidR="00C77058" w:rsidRPr="00C77058">
        <w:rPr>
          <w:rFonts w:ascii="Times New Roman" w:eastAsia="Calibri" w:hAnsi="Times New Roman" w:cs="Times New Roman"/>
          <w:szCs w:val="20"/>
        </w:rPr>
        <w:t>1 час, предусмотренный на образовательную область «Искусство», отводится на изучение предмета интегрированного курса «Искусство»</w:t>
      </w:r>
      <w:r w:rsidR="00C77058">
        <w:rPr>
          <w:rFonts w:ascii="Times New Roman" w:eastAsia="Calibri" w:hAnsi="Times New Roman" w:cs="Times New Roman"/>
          <w:szCs w:val="20"/>
        </w:rPr>
        <w:t>,</w:t>
      </w:r>
      <w:r w:rsidR="00C77058" w:rsidRPr="00C77058">
        <w:rPr>
          <w:rFonts w:ascii="Times New Roman" w:eastAsia="Calibri" w:hAnsi="Times New Roman" w:cs="Times New Roman"/>
          <w:szCs w:val="20"/>
        </w:rPr>
        <w:t xml:space="preserve"> преподавание осуществляется по УМК под редакцией Критской Е. Д, «Искусство 8-9 </w:t>
      </w:r>
      <w:proofErr w:type="spellStart"/>
      <w:r w:rsidR="00C77058" w:rsidRPr="00C77058">
        <w:rPr>
          <w:rFonts w:ascii="Times New Roman" w:eastAsia="Calibri" w:hAnsi="Times New Roman" w:cs="Times New Roman"/>
          <w:szCs w:val="20"/>
        </w:rPr>
        <w:t>кл</w:t>
      </w:r>
      <w:proofErr w:type="spellEnd"/>
      <w:r w:rsidR="00C77058" w:rsidRPr="00C77058">
        <w:rPr>
          <w:rFonts w:ascii="Times New Roman" w:eastAsia="Calibri" w:hAnsi="Times New Roman" w:cs="Times New Roman"/>
          <w:szCs w:val="20"/>
        </w:rPr>
        <w:t xml:space="preserve"> [программы]» - М.: Просвещение, 201</w:t>
      </w:r>
      <w:r w:rsidR="00C77058">
        <w:rPr>
          <w:rFonts w:ascii="Times New Roman" w:eastAsia="Calibri" w:hAnsi="Times New Roman" w:cs="Times New Roman"/>
          <w:szCs w:val="20"/>
        </w:rPr>
        <w:t>5</w:t>
      </w:r>
      <w:r w:rsidR="00C77058" w:rsidRPr="00C77058">
        <w:rPr>
          <w:rFonts w:ascii="Times New Roman" w:eastAsia="Calibri" w:hAnsi="Times New Roman" w:cs="Times New Roman"/>
          <w:szCs w:val="20"/>
        </w:rPr>
        <w:t xml:space="preserve"> г.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чёткую практико-ориентированную направленность. Он способствует формированию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познавательных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личностное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ученика.</w:t>
      </w:r>
    </w:p>
    <w:p w:rsidR="00345E5E" w:rsidRPr="00284659" w:rsidRDefault="007543B4" w:rsidP="00E3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Предметы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безопасности жизнедеятельности»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формированию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универсальных учебных действий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«развитие двигательной активности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«Физическая культура» в 5, 7, 8 классах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Просвещение, 2009). В 6</w:t>
      </w:r>
      <w:r w:rsidR="005F3327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«Физическая культура» изучается по 2-часовой программе, (Комплексная программа физического воспитания учащихся. 1 – 11 классы. Авторы Лях В. И., 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Просвещение, 2009</w:t>
      </w:r>
      <w:r w:rsidR="00E3091B" w:rsidRPr="00FB06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),</w:t>
      </w:r>
      <w:r w:rsidR="00E3091B" w:rsidRPr="00FB061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 час физической культуры (из обязательной части учебного плана) вынесен </w:t>
      </w:r>
      <w:proofErr w:type="spellStart"/>
      <w:r w:rsidR="00E3091B" w:rsidRPr="00FB061C">
        <w:rPr>
          <w:rFonts w:ascii="Times New Roman" w:eastAsia="Times New Roman" w:hAnsi="Times New Roman" w:cs="Times New Roman"/>
          <w:sz w:val="24"/>
          <w:szCs w:val="24"/>
          <w:highlight w:val="yellow"/>
        </w:rPr>
        <w:t>внеаудиторно</w:t>
      </w:r>
      <w:proofErr w:type="spellEnd"/>
      <w:r w:rsidR="00E3091B" w:rsidRPr="00FB061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="00E3091B" w:rsidRPr="00FB06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реализуется во внеурочной деятельности через кружок «</w:t>
      </w:r>
      <w:r w:rsidR="006352F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Шахматы</w:t>
      </w:r>
      <w:r w:rsidR="00E3091B" w:rsidRPr="00FB06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». </w:t>
      </w:r>
    </w:p>
    <w:p w:rsidR="00E3091B" w:rsidRPr="00284659" w:rsidRDefault="00E3091B" w:rsidP="00E3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FB061C" w:rsidRDefault="00E3091B" w:rsidP="00E3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84659">
        <w:rPr>
          <w:rFonts w:ascii="Times New Roman" w:eastAsia="Calibri" w:hAnsi="Times New Roman" w:cs="Times New Roman"/>
          <w:sz w:val="24"/>
          <w:szCs w:val="24"/>
        </w:rPr>
        <w:t xml:space="preserve">         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ИЗО.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52B28" w:rsidRPr="00284659" w:rsidRDefault="00E3091B" w:rsidP="00FB0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часа вариативной части учебного плана в 9 классе распределены следующим образом:</w:t>
      </w:r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час - 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«Русский язык», направлен на расширение предметных знаний и совершенствование навыков по развитию речи.  Дополнительный час вписывается учителем в рабочую программу по предмету, таким образом всего на изучение предмета «Русский язык» отводится 3 часа в неделю, итого 102 часа в год.</w:t>
      </w:r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час вариативной части, в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целях повышения качества обуче</w:t>
      </w:r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 </w:t>
      </w:r>
      <w:proofErr w:type="spellStart"/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предметными курсами по выбору обучающихся, направленных на расширение знаний и развитие учебных навыков по предметам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</w:t>
      </w:r>
      <w:r w:rsidR="00252B28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курсы фиксируются </w:t>
      </w:r>
      <w:r w:rsidR="0019023F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в отдельном</w:t>
      </w:r>
      <w:r w:rsidR="00252B28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классно</w:t>
      </w:r>
      <w:r w:rsidR="0019023F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м журнале</w:t>
      </w:r>
      <w:r w:rsidR="00252B28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, обучение проводится без балльного оценивания знаний обучающихся.</w:t>
      </w:r>
    </w:p>
    <w:p w:rsidR="00B044E0" w:rsidRDefault="00B044E0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75D43" w:rsidRPr="00487D52" w:rsidRDefault="00D75D43" w:rsidP="00D75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учебного плана, 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ограниченными возможностями здоровья</w:t>
      </w:r>
    </w:p>
    <w:p w:rsidR="00D75D43" w:rsidRDefault="00D75D43" w:rsidP="00D7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D43" w:rsidRPr="00C87DE2" w:rsidRDefault="00D75D43" w:rsidP="00D75D43">
      <w:pPr>
        <w:pStyle w:val="consplusnormal"/>
        <w:spacing w:before="0" w:beforeAutospacing="0" w:after="167" w:afterAutospacing="0"/>
      </w:pPr>
      <w:r w:rsidRPr="0010493C">
        <w:t xml:space="preserve"> </w:t>
      </w:r>
      <w:r>
        <w:tab/>
      </w:r>
      <w:r w:rsidRPr="00C87DE2">
        <w:t xml:space="preserve">Учебный план для учащихся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Объем учебной нагрузки и распределение учебных часов по образовательным областям определяется для каждого учащегося индивидуально и зависит от </w:t>
      </w:r>
      <w:r>
        <w:t>варианта программы и</w:t>
      </w:r>
      <w:r w:rsidRPr="00C87DE2">
        <w:t xml:space="preserve"> не превышает максимально допустимую нагрузку.</w:t>
      </w:r>
      <w:r w:rsidR="00341CEF" w:rsidRPr="00341CEF">
        <w:t xml:space="preserve"> </w:t>
      </w:r>
    </w:p>
    <w:p w:rsidR="00D75D43" w:rsidRDefault="00D75D43" w:rsidP="00D75D4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МАОУ «Петелинская СОШ» обучаются дети по следующим вариантам программы:</w:t>
      </w:r>
    </w:p>
    <w:p w:rsidR="00D75D43" w:rsidRDefault="00D75D43" w:rsidP="00D7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 умственной отсталостью (специальное (коррекционное) обучение 8 вида, вариант1);</w:t>
      </w:r>
    </w:p>
    <w:p w:rsidR="00D75D43" w:rsidRDefault="00D75D43" w:rsidP="00D7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задержкой психического развития (специальное (коррекционное) обучение 7 вида, вариант 7.1);</w:t>
      </w:r>
    </w:p>
    <w:p w:rsidR="00D75D43" w:rsidRDefault="00D75D43" w:rsidP="00D7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глубокой умственной отсталостью (индивидуальный учебный план (ИУП), вариант 2).</w:t>
      </w:r>
    </w:p>
    <w:p w:rsidR="00341CEF" w:rsidRDefault="00341CEF" w:rsidP="00D75D43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3A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детей с умственной отсталостью и с глубокой умственной отсталостью </w:t>
      </w:r>
      <w:r w:rsidRPr="00341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D75D43" w:rsidRPr="00C87DE2" w:rsidRDefault="00D75D43" w:rsidP="00D75D43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Образовательная область</w:t>
      </w:r>
    </w:p>
    <w:p w:rsidR="00341CEF" w:rsidRPr="00A67D06" w:rsidRDefault="00341CEF" w:rsidP="00341C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отводимых на предметы, изучаемые по адаптированной образовательной программе для обучающихся с умственной отсталостью (вариант1), (по специальной (коррекционной) программе </w:t>
      </w:r>
      <w:r w:rsidRPr="00A67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вида), а также образовательные компоненты частично не совпадают. В связи с этим обучение детей с ОВЗ в условиях общеобразовательного класса проходит по индивидуальному учебному плану и расписанию. Разница в количестве часов по адаптированной программе компенсируется за счет часов по другим предметам общеобразовательной программы, не изучаемых по адаптированной программе, и из части, формируемой участниками образовательных отношений.</w:t>
      </w:r>
    </w:p>
    <w:p w:rsidR="00341CEF" w:rsidRPr="00A71887" w:rsidRDefault="00341CEF" w:rsidP="00341C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традиционных обязательных учебных предметов изу</w:t>
      </w:r>
      <w:r w:rsid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чаются: математика, физкультура, музыка, география, биология, 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обществознание, </w:t>
      </w:r>
      <w:r w:rsid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история, 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информатика.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67D06" w:rsidRDefault="00341CEF" w:rsidP="00A67D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71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классе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час, предусмотренный на образовательную область «Искусство», отводится на изучение предмета интегрированног</w:t>
      </w:r>
      <w:r w:rsid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курса «Искусство».</w:t>
      </w:r>
    </w:p>
    <w:p w:rsidR="007D6F03" w:rsidRDefault="00341CEF" w:rsidP="00A67D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отводимых на предметы, изучаемые по общеобразовательной и специальной (коррекционной) программе </w:t>
      </w:r>
      <w:r w:rsidRPr="00A71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а также образовательные компоненты частично не совпадают. В связи с этим обучение детей по специальной (коррекционной) программе </w:t>
      </w:r>
      <w:r w:rsidRPr="00A71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в условиях общеобразовательного класса проходит по индивидуальному учебному плану и расписанию. </w:t>
      </w:r>
      <w:r w:rsidR="00004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часах и предметах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адаптированной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0045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общеобразовательной компенсируется за счет:</w:t>
      </w:r>
    </w:p>
    <w:p w:rsidR="00004572" w:rsidRDefault="00004572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60"/>
        <w:gridCol w:w="1681"/>
        <w:gridCol w:w="3164"/>
        <w:gridCol w:w="1666"/>
      </w:tblGrid>
      <w:tr w:rsidR="007D6F03" w:rsidTr="007D6F03">
        <w:tc>
          <w:tcPr>
            <w:tcW w:w="3060" w:type="dxa"/>
            <w:shd w:val="clear" w:color="auto" w:fill="auto"/>
          </w:tcPr>
          <w:p w:rsidR="007D6F03" w:rsidRPr="007D6F03" w:rsidRDefault="007D6F03" w:rsidP="007D6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программе</w:t>
            </w:r>
          </w:p>
        </w:tc>
        <w:tc>
          <w:tcPr>
            <w:tcW w:w="1681" w:type="dxa"/>
            <w:shd w:val="clear" w:color="auto" w:fill="auto"/>
          </w:tcPr>
          <w:p w:rsidR="007D6F03" w:rsidRPr="007D6F03" w:rsidRDefault="007D6F03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64" w:type="dxa"/>
            <w:shd w:val="clear" w:color="auto" w:fill="auto"/>
          </w:tcPr>
          <w:p w:rsidR="007D6F03" w:rsidRPr="007D6F03" w:rsidRDefault="007D6F03" w:rsidP="007D6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общеобразовательной программе</w:t>
            </w:r>
          </w:p>
        </w:tc>
        <w:tc>
          <w:tcPr>
            <w:tcW w:w="1666" w:type="dxa"/>
            <w:shd w:val="clear" w:color="auto" w:fill="auto"/>
          </w:tcPr>
          <w:p w:rsidR="007D6F03" w:rsidRPr="007D6F03" w:rsidRDefault="007D6F03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D6F03" w:rsidTr="007D6F03">
        <w:tc>
          <w:tcPr>
            <w:tcW w:w="9571" w:type="dxa"/>
            <w:gridSpan w:val="4"/>
            <w:shd w:val="clear" w:color="auto" w:fill="auto"/>
          </w:tcPr>
          <w:p w:rsidR="007D6F03" w:rsidRP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F03" w:rsidTr="007D6F03">
        <w:tc>
          <w:tcPr>
            <w:tcW w:w="3060" w:type="dxa"/>
            <w:shd w:val="clear" w:color="auto" w:fill="auto"/>
          </w:tcPr>
          <w:p w:rsidR="007D6F03" w:rsidRPr="007D6F03" w:rsidRDefault="00F15DB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речи</w:t>
            </w:r>
          </w:p>
        </w:tc>
        <w:tc>
          <w:tcPr>
            <w:tcW w:w="1681" w:type="dxa"/>
            <w:shd w:val="clear" w:color="auto" w:fill="auto"/>
          </w:tcPr>
          <w:p w:rsidR="007D6F03" w:rsidRP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7D6F03" w:rsidRPr="007D6F03" w:rsidRDefault="007D6F03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666" w:type="dxa"/>
            <w:shd w:val="clear" w:color="auto" w:fill="auto"/>
          </w:tcPr>
          <w:p w:rsidR="007D6F03" w:rsidRP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2278" w:rsidTr="007D6F03">
        <w:tc>
          <w:tcPr>
            <w:tcW w:w="3060" w:type="dxa"/>
            <w:shd w:val="clear" w:color="auto" w:fill="auto"/>
          </w:tcPr>
          <w:p w:rsidR="00A42278" w:rsidRDefault="00A42278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681" w:type="dxa"/>
            <w:shd w:val="clear" w:color="auto" w:fill="auto"/>
          </w:tcPr>
          <w:p w:rsidR="00A42278" w:rsidRDefault="00A42278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A42278" w:rsidRDefault="00A42278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6" w:type="dxa"/>
            <w:shd w:val="clear" w:color="auto" w:fill="auto"/>
          </w:tcPr>
          <w:p w:rsidR="00A42278" w:rsidRDefault="00A42278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F27" w:rsidTr="007D6F03">
        <w:tc>
          <w:tcPr>
            <w:tcW w:w="3060" w:type="dxa"/>
            <w:shd w:val="clear" w:color="auto" w:fill="auto"/>
          </w:tcPr>
          <w:p w:rsidR="00386F27" w:rsidRDefault="00386F27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  <w:shd w:val="clear" w:color="auto" w:fill="auto"/>
          </w:tcPr>
          <w:p w:rsidR="00386F27" w:rsidRDefault="00386F27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386F27" w:rsidRDefault="00866841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6" w:type="dxa"/>
            <w:shd w:val="clear" w:color="auto" w:fill="auto"/>
          </w:tcPr>
          <w:p w:rsidR="00386F27" w:rsidRDefault="00866841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  <w:shd w:val="clear" w:color="auto" w:fill="auto"/>
          </w:tcPr>
          <w:p w:rsidR="00F15DB2" w:rsidRDefault="00F15DB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1" w:type="dxa"/>
            <w:shd w:val="clear" w:color="auto" w:fill="auto"/>
          </w:tcPr>
          <w:p w:rsidR="00F15DB2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F15DB2" w:rsidRDefault="00F15DB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  <w:shd w:val="clear" w:color="auto" w:fill="auto"/>
          </w:tcPr>
          <w:p w:rsidR="00F15DB2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4572" w:rsidTr="007D6F03">
        <w:trPr>
          <w:trHeight w:val="330"/>
        </w:trPr>
        <w:tc>
          <w:tcPr>
            <w:tcW w:w="3060" w:type="dxa"/>
            <w:vMerge w:val="restart"/>
          </w:tcPr>
          <w:p w:rsidR="00004572" w:rsidRPr="007D6F03" w:rsidRDefault="0000457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Профессионально- трудовое обучение </w:t>
            </w:r>
          </w:p>
        </w:tc>
        <w:tc>
          <w:tcPr>
            <w:tcW w:w="1681" w:type="dxa"/>
            <w:vMerge w:val="restart"/>
          </w:tcPr>
          <w:p w:rsidR="00004572" w:rsidRPr="007D6F03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4" w:type="dxa"/>
          </w:tcPr>
          <w:p w:rsidR="00004572" w:rsidRPr="007D6F03" w:rsidRDefault="0000457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004572" w:rsidRPr="007D6F03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4572" w:rsidTr="007D6F03">
        <w:trPr>
          <w:trHeight w:val="210"/>
        </w:trPr>
        <w:tc>
          <w:tcPr>
            <w:tcW w:w="3060" w:type="dxa"/>
            <w:vMerge/>
          </w:tcPr>
          <w:p w:rsidR="00004572" w:rsidRPr="007D6F03" w:rsidRDefault="00004572" w:rsidP="00004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004572" w:rsidRDefault="00004572" w:rsidP="00004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004572" w:rsidRPr="007D6F03" w:rsidRDefault="00004572" w:rsidP="00004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004572" w:rsidRPr="007D6F03" w:rsidRDefault="00004572" w:rsidP="00004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6F03" w:rsidTr="00386F27">
        <w:trPr>
          <w:trHeight w:val="210"/>
        </w:trPr>
        <w:tc>
          <w:tcPr>
            <w:tcW w:w="9571" w:type="dxa"/>
            <w:gridSpan w:val="4"/>
          </w:tcPr>
          <w:p w:rsid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A71887" w:rsidTr="007D6F03">
        <w:tc>
          <w:tcPr>
            <w:tcW w:w="3060" w:type="dxa"/>
          </w:tcPr>
          <w:p w:rsidR="00A71887" w:rsidRPr="007D6F03" w:rsidRDefault="00F15DB2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1681" w:type="dxa"/>
          </w:tcPr>
          <w:p w:rsidR="00A71887" w:rsidRPr="007D6F03" w:rsidRDefault="00F15DB2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A71887" w:rsidRPr="007D6F03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6" w:type="dxa"/>
          </w:tcPr>
          <w:p w:rsidR="00A71887" w:rsidRPr="007D6F03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56A7" w:rsidTr="007D6F03">
        <w:tc>
          <w:tcPr>
            <w:tcW w:w="3060" w:type="dxa"/>
          </w:tcPr>
          <w:p w:rsidR="00B556A7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1" w:type="dxa"/>
          </w:tcPr>
          <w:p w:rsidR="00B556A7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B556A7" w:rsidRPr="007D6F03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B556A7" w:rsidRPr="007D6F03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56A7" w:rsidTr="007D6F03">
        <w:tc>
          <w:tcPr>
            <w:tcW w:w="3060" w:type="dxa"/>
          </w:tcPr>
          <w:p w:rsidR="00B556A7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1" w:type="dxa"/>
          </w:tcPr>
          <w:p w:rsidR="00B556A7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B556A7" w:rsidRPr="007D6F03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B556A7" w:rsidRPr="007D6F03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1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F15DB2" w:rsidRPr="007D6F03" w:rsidRDefault="00B556A7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DB2" w:rsidTr="007D6F03">
        <w:trPr>
          <w:trHeight w:val="225"/>
        </w:trPr>
        <w:tc>
          <w:tcPr>
            <w:tcW w:w="3060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</w:tcPr>
          <w:p w:rsidR="00F15DB2" w:rsidRDefault="00B556A7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4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556A7" w:rsidRPr="007D6F03" w:rsidRDefault="00B556A7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6" w:type="dxa"/>
          </w:tcPr>
          <w:p w:rsidR="00F15DB2" w:rsidRDefault="00B556A7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56A7" w:rsidRPr="007D6F03" w:rsidRDefault="00B556A7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386F27">
        <w:tc>
          <w:tcPr>
            <w:tcW w:w="9571" w:type="dxa"/>
            <w:gridSpan w:val="4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</w:tr>
      <w:tr w:rsidR="00F15DB2" w:rsidTr="007D6F03">
        <w:tc>
          <w:tcPr>
            <w:tcW w:w="3060" w:type="dxa"/>
          </w:tcPr>
          <w:p w:rsidR="00F15DB2" w:rsidRPr="007D6F03" w:rsidRDefault="00E66A3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="00F1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речи</w:t>
            </w:r>
          </w:p>
        </w:tc>
        <w:tc>
          <w:tcPr>
            <w:tcW w:w="1681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681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DB2" w:rsidTr="007D6F03">
        <w:tc>
          <w:tcPr>
            <w:tcW w:w="3060" w:type="dxa"/>
            <w:vMerge w:val="restart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  <w:vMerge w:val="restart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DB2" w:rsidTr="007D6F03">
        <w:tc>
          <w:tcPr>
            <w:tcW w:w="3060" w:type="dxa"/>
            <w:vMerge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5DB2" w:rsidTr="00386F27">
        <w:tc>
          <w:tcPr>
            <w:tcW w:w="9571" w:type="dxa"/>
            <w:gridSpan w:val="4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681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1681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A71887">
        <w:trPr>
          <w:trHeight w:val="210"/>
        </w:trPr>
        <w:tc>
          <w:tcPr>
            <w:tcW w:w="3060" w:type="dxa"/>
            <w:vMerge w:val="restart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  <w:vMerge w:val="restart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6A32" w:rsidTr="00A71887">
        <w:trPr>
          <w:trHeight w:val="165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A71887">
        <w:trPr>
          <w:trHeight w:val="111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A71887">
        <w:trPr>
          <w:trHeight w:val="111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rPr>
          <w:trHeight w:val="150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386F27">
        <w:tc>
          <w:tcPr>
            <w:tcW w:w="9571" w:type="dxa"/>
            <w:gridSpan w:val="4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681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7D6F03">
        <w:tc>
          <w:tcPr>
            <w:tcW w:w="3060" w:type="dxa"/>
            <w:vMerge w:val="restart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  <w:vMerge w:val="restart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курс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D6F03" w:rsidRPr="00A71887" w:rsidRDefault="007D6F03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CEF" w:rsidRPr="00A71887" w:rsidRDefault="00341CEF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Изучение основ безопасности жизнедеятельности предусмотрено в рамках предмета «физическая культура» в форме интегрированного модуля не более 15 % учебного времени, что отражено в календарно-тематическом планировании учителя физической культуры.</w:t>
      </w:r>
    </w:p>
    <w:p w:rsidR="00341CEF" w:rsidRPr="00A71887" w:rsidRDefault="00341CEF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Разница в часах специальной (коррекционной) программы </w:t>
      </w:r>
      <w:r w:rsidRPr="00A71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341CEF" w:rsidRPr="00A71887" w:rsidRDefault="00341CEF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Интегрируемый подход в обучении детей по специальной (коррекционной)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1F01F3" w:rsidRPr="00BB57CC" w:rsidRDefault="00341CEF" w:rsidP="003E6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выполнения </w:t>
      </w:r>
      <w:r w:rsidR="008B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требований</w:t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максимальному объему недельной нагрузки </w:t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обязательной части учебного плана, отведенные </w:t>
      </w:r>
      <w:r w:rsidR="001F01F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на профессионально-трудовое обучение</w:t>
      </w:r>
      <w:r w:rsidR="001F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6-9 классах </w:t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объединены и изучаются модульно. </w:t>
      </w:r>
      <w:r w:rsidR="001F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1F3"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трудовой практике в 5 - 9 классах проводятся на базе пришкольного участка в летний период согласно плана трудовой практики, </w:t>
      </w:r>
      <w:r w:rsidR="001F01F3" w:rsidRPr="00A67D06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который утвержден на педагогическом совете школы 28.05.2015 г, протокол № 6,</w:t>
      </w:r>
      <w:r w:rsidR="001F01F3" w:rsidRPr="00A67D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1F01F3"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фиксируются на отдельной странице классного журнала, по окончании практики делается запись «зачтено» / «не зачтено».</w:t>
      </w:r>
    </w:p>
    <w:p w:rsidR="001F01F3" w:rsidRPr="00A71887" w:rsidRDefault="001F01F3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47" w:rsidRDefault="00D75D43" w:rsidP="00156847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 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20-25 минут).</w:t>
      </w:r>
      <w:r w:rsidR="0015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</w:t>
      </w:r>
      <w:proofErr w:type="gramStart"/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</w:t>
      </w:r>
      <w:r w:rsidR="00341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и освоение ими АООП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D43" w:rsidRPr="00FB061C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 учитель–логопед, учитель-предметник.</w:t>
      </w:r>
    </w:p>
    <w:p w:rsidR="00D75D43" w:rsidRPr="003D00EF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психологического сопровождения - создание системы психолого-педагогических условий, способствующих успешной адаптации, реабилитации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личностному росту в социуме.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D75D43" w:rsidRPr="00080862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D75D43" w:rsidRPr="00080862" w:rsidRDefault="00D75D43" w:rsidP="00D75D43">
      <w:pPr>
        <w:numPr>
          <w:ilvl w:val="0"/>
          <w:numId w:val="5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ребёнка и возможностей обучения на основе выявленных особенностей развития;</w:t>
      </w:r>
    </w:p>
    <w:p w:rsidR="00D75D43" w:rsidRPr="00080862" w:rsidRDefault="00D75D43" w:rsidP="00D75D43">
      <w:pPr>
        <w:numPr>
          <w:ilvl w:val="0"/>
          <w:numId w:val="5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D75D43" w:rsidRPr="00080862" w:rsidRDefault="00D75D43" w:rsidP="00D75D4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года– 34 учебные недели.</w:t>
      </w:r>
    </w:p>
    <w:p w:rsidR="00D75D43" w:rsidRPr="00080862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одного урока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и задержкой психического развития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 минут, для детей с глубокой умственной отсталостью  - 30 минут. Продолжительность перерывов между уроками составляет не менее 10 минут.</w:t>
      </w:r>
    </w:p>
    <w:p w:rsidR="00D75D43" w:rsidRPr="00020A68" w:rsidRDefault="00D75D43" w:rsidP="00D75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A32" w:rsidRDefault="00E66A32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66A32" w:rsidRDefault="00E66A32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66A32" w:rsidRDefault="00E66A32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543B4" w:rsidRDefault="007543B4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543B4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Региональная специфика учебного плана</w:t>
      </w:r>
    </w:p>
    <w:p w:rsidR="00D75D43" w:rsidRPr="007543B4" w:rsidRDefault="00D75D43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3091B" w:rsidRDefault="007543B4" w:rsidP="005C353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3B4">
        <w:rPr>
          <w:rFonts w:ascii="Times New Roman" w:eastAsia="Times New Roman" w:hAnsi="Times New Roman" w:cs="Times New Roman"/>
          <w:sz w:val="24"/>
          <w:szCs w:val="24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2018-2019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E3091B" w:rsidRPr="00E3091B" w:rsidRDefault="00E3091B" w:rsidP="00E309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Уроки, проводимые на производстве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2268"/>
        <w:gridCol w:w="2268"/>
      </w:tblGrid>
      <w:tr w:rsidR="00E3091B" w:rsidRPr="00E3091B" w:rsidTr="00E3091B">
        <w:trPr>
          <w:trHeight w:val="147"/>
          <w:tblHeader/>
        </w:trPr>
        <w:tc>
          <w:tcPr>
            <w:tcW w:w="426" w:type="dxa"/>
            <w:shd w:val="clear" w:color="auto" w:fill="auto"/>
            <w:vAlign w:val="center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091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091B" w:rsidRPr="00E3091B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091B">
              <w:rPr>
                <w:rFonts w:ascii="Times New Roman" w:eastAsia="Times New Roman" w:hAnsi="Times New Roman" w:cs="Times New Roman"/>
                <w:b/>
              </w:rPr>
              <w:t xml:space="preserve">Темы уроков </w:t>
            </w:r>
          </w:p>
          <w:p w:rsidR="00E3091B" w:rsidRPr="00E3091B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091B">
              <w:rPr>
                <w:rFonts w:ascii="Times New Roman" w:eastAsia="Times New Roman" w:hAnsi="Times New Roman" w:cs="Times New Roman"/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91B" w:rsidRPr="00E3091B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091B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91B" w:rsidRPr="00E3091B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091B">
              <w:rPr>
                <w:rFonts w:ascii="Times New Roman" w:eastAsia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91B" w:rsidRPr="00E3091B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3091B">
              <w:rPr>
                <w:rFonts w:ascii="Times New Roman" w:eastAsia="Times New Roman" w:hAnsi="Times New Roman" w:cs="Times New Roman"/>
                <w:b/>
              </w:rPr>
              <w:t>Производственный ресурс (база)</w:t>
            </w:r>
          </w:p>
        </w:tc>
      </w:tr>
      <w:tr w:rsidR="00E3091B" w:rsidRPr="00E3091B" w:rsidTr="00E3091B">
        <w:trPr>
          <w:trHeight w:val="197"/>
        </w:trPr>
        <w:tc>
          <w:tcPr>
            <w:tcW w:w="426" w:type="dxa"/>
            <w:shd w:val="clear" w:color="auto" w:fill="auto"/>
          </w:tcPr>
          <w:p w:rsidR="00E3091B" w:rsidRPr="00E3091B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E3091B">
              <w:rPr>
                <w:rFonts w:ascii="Times New Roman" w:eastAsia="Courier New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(7 класс. Биология).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Движение молекул. Броуновское движение. Диффузия. (7 класс. Физика)</w:t>
            </w:r>
          </w:p>
        </w:tc>
        <w:tc>
          <w:tcPr>
            <w:tcW w:w="1134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урок на производстве/ образовательная экскурсия 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Городские во</w:t>
            </w:r>
            <w:r w:rsidR="005C353F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допроводно-канализационные сети</w:t>
            </w:r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  <w:proofErr w:type="spellStart"/>
            <w:r w:rsidR="005C353F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г</w:t>
            </w:r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.Ялуторовск</w:t>
            </w:r>
            <w:proofErr w:type="spellEnd"/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3091B" w:rsidRPr="00E3091B" w:rsidTr="00E3091B">
        <w:trPr>
          <w:trHeight w:val="197"/>
        </w:trPr>
        <w:tc>
          <w:tcPr>
            <w:tcW w:w="426" w:type="dxa"/>
            <w:shd w:val="clear" w:color="auto" w:fill="auto"/>
          </w:tcPr>
          <w:p w:rsidR="00E3091B" w:rsidRPr="00E3091B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E3091B">
              <w:rPr>
                <w:rFonts w:ascii="Times New Roman" w:eastAsia="Courier New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Терморегуляция организма. Закаливание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(8 класс. Биология)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Виды теплопередачи. Теплопроводность.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(8 класс. Физика)</w:t>
            </w:r>
          </w:p>
        </w:tc>
        <w:tc>
          <w:tcPr>
            <w:tcW w:w="1134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Изучение вопросов энергосбережения: ООО «Артель-С»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г. Тобольск и </w:t>
            </w:r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Завод стеновых материалов «</w:t>
            </w:r>
            <w:proofErr w:type="spellStart"/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Поревит</w:t>
            </w:r>
            <w:proofErr w:type="spellEnd"/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»</w:t>
            </w:r>
          </w:p>
        </w:tc>
      </w:tr>
      <w:tr w:rsidR="00E3091B" w:rsidRPr="00E3091B" w:rsidTr="00E3091B">
        <w:trPr>
          <w:trHeight w:val="1114"/>
        </w:trPr>
        <w:tc>
          <w:tcPr>
            <w:tcW w:w="426" w:type="dxa"/>
            <w:shd w:val="clear" w:color="auto" w:fill="auto"/>
          </w:tcPr>
          <w:p w:rsidR="00E3091B" w:rsidRPr="00E3091B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E3091B">
              <w:rPr>
                <w:rFonts w:ascii="Times New Roman" w:eastAsia="Courier New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Урок на производстве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(кондитерское производство), при работе мельниц и элеваторов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E3091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ООО "КОНДИТЕРСКАЯ ФАБРИКА "КУРАЖ"</w:t>
            </w:r>
          </w:p>
          <w:p w:rsidR="00E3091B" w:rsidRPr="00E3091B" w:rsidRDefault="005C353F" w:rsidP="005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г.</w:t>
            </w:r>
            <w:r w:rsidR="00E3091B" w:rsidRPr="00E309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Ялуторовск</w:t>
            </w:r>
            <w:proofErr w:type="spellEnd"/>
          </w:p>
        </w:tc>
      </w:tr>
      <w:tr w:rsidR="00E3091B" w:rsidRPr="00E3091B" w:rsidTr="005C353F">
        <w:trPr>
          <w:trHeight w:val="1149"/>
        </w:trPr>
        <w:tc>
          <w:tcPr>
            <w:tcW w:w="426" w:type="dxa"/>
            <w:shd w:val="clear" w:color="auto" w:fill="auto"/>
          </w:tcPr>
          <w:p w:rsidR="00E3091B" w:rsidRPr="00E3091B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E3091B">
              <w:rPr>
                <w:rFonts w:ascii="Times New Roman" w:eastAsia="Courier New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Природные сообщества. Взаимосвязи в растительном сообществе (6 класс. Биология).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Природный комплекс.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(6 класс. География)</w:t>
            </w:r>
          </w:p>
        </w:tc>
        <w:tc>
          <w:tcPr>
            <w:tcW w:w="1134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Парковые зоны своей местности</w:t>
            </w:r>
          </w:p>
          <w:p w:rsidR="00E3091B" w:rsidRPr="00E3091B" w:rsidRDefault="005C353F" w:rsidP="005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ОАО</w:t>
            </w:r>
            <w:r w:rsidR="00E3091B" w:rsidRPr="00E3091B">
              <w:rPr>
                <w:rFonts w:ascii="Times New Roman" w:eastAsia="Times New Roman" w:hAnsi="Times New Roman" w:cs="Times New Roman"/>
                <w:color w:val="FF0000"/>
              </w:rPr>
              <w:t>«</w:t>
            </w:r>
            <w:proofErr w:type="gramEnd"/>
            <w:r w:rsidR="00E3091B" w:rsidRPr="00E3091B">
              <w:rPr>
                <w:rFonts w:ascii="Times New Roman" w:eastAsia="Times New Roman" w:hAnsi="Times New Roman" w:cs="Times New Roman"/>
                <w:color w:val="FF0000"/>
              </w:rPr>
              <w:t>Гагаринскремтехпред</w:t>
            </w:r>
            <w:proofErr w:type="spellEnd"/>
            <w:r w:rsidR="00E3091B"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» </w:t>
            </w:r>
          </w:p>
        </w:tc>
      </w:tr>
      <w:tr w:rsidR="00E3091B" w:rsidRPr="00E3091B" w:rsidTr="005C353F">
        <w:trPr>
          <w:trHeight w:val="1185"/>
        </w:trPr>
        <w:tc>
          <w:tcPr>
            <w:tcW w:w="426" w:type="dxa"/>
            <w:shd w:val="clear" w:color="auto" w:fill="auto"/>
          </w:tcPr>
          <w:p w:rsidR="00E3091B" w:rsidRPr="00E3091B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E3091B">
              <w:rPr>
                <w:rFonts w:ascii="Times New Roman" w:eastAsia="Courier New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Здоровье – величайшая ценность для личности и общества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(8 класс. Биология).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Экология и здоровье человека 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(8 класс. География)</w:t>
            </w:r>
          </w:p>
        </w:tc>
        <w:tc>
          <w:tcPr>
            <w:tcW w:w="1134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Courier New" w:hAnsi="Times New Roman" w:cs="Times New Roman"/>
                <w:color w:val="FF0000"/>
                <w:lang w:eastAsia="ru-RU"/>
              </w:rPr>
              <w:t>ООО «Долина Карабаш» - термальный парк «</w:t>
            </w:r>
            <w:proofErr w:type="spellStart"/>
            <w:r w:rsidRPr="00E3091B">
              <w:rPr>
                <w:rFonts w:ascii="Times New Roman" w:eastAsia="Courier New" w:hAnsi="Times New Roman" w:cs="Times New Roman"/>
                <w:color w:val="FF0000"/>
                <w:lang w:eastAsia="ru-RU"/>
              </w:rPr>
              <w:t>Фешенель</w:t>
            </w:r>
            <w:proofErr w:type="spellEnd"/>
            <w:r w:rsidRPr="00E3091B">
              <w:rPr>
                <w:rFonts w:ascii="Times New Roman" w:eastAsia="Courier New" w:hAnsi="Times New Roman" w:cs="Times New Roman"/>
                <w:color w:val="FF0000"/>
                <w:lang w:eastAsia="ru-RU"/>
              </w:rPr>
              <w:t>»;</w:t>
            </w:r>
          </w:p>
        </w:tc>
      </w:tr>
      <w:tr w:rsidR="00E3091B" w:rsidRPr="00E3091B" w:rsidTr="00E3091B">
        <w:trPr>
          <w:trHeight w:val="1041"/>
        </w:trPr>
        <w:tc>
          <w:tcPr>
            <w:tcW w:w="426" w:type="dxa"/>
            <w:shd w:val="clear" w:color="auto" w:fill="auto"/>
          </w:tcPr>
          <w:p w:rsidR="00E3091B" w:rsidRPr="00E3091B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E3091B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Промышленность Тюменской области (география 9 класс)</w:t>
            </w:r>
          </w:p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Май 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E3091B" w:rsidRDefault="00E3091B" w:rsidP="005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ООО ПМК «Полимер» – Полимер», с</w:t>
            </w:r>
            <w:r w:rsidR="005C353F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Pr="00E3091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3091B">
              <w:rPr>
                <w:rFonts w:ascii="Times New Roman" w:eastAsia="Times New Roman" w:hAnsi="Times New Roman" w:cs="Times New Roman"/>
                <w:color w:val="FF0000"/>
              </w:rPr>
              <w:t>Киево</w:t>
            </w:r>
            <w:proofErr w:type="spellEnd"/>
          </w:p>
        </w:tc>
      </w:tr>
    </w:tbl>
    <w:p w:rsidR="007543B4" w:rsidRPr="007543B4" w:rsidRDefault="007543B4" w:rsidP="00754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D43" w:rsidRPr="00020A68" w:rsidRDefault="001C0C98" w:rsidP="00D75D43">
      <w:pPr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0C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190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D75D43" w:rsidRPr="00020A68">
        <w:rPr>
          <w:rFonts w:ascii="Times New Roman" w:hAnsi="Times New Roman"/>
          <w:b/>
          <w:iCs/>
          <w:sz w:val="26"/>
          <w:szCs w:val="26"/>
        </w:rPr>
        <w:t xml:space="preserve">Часть, </w:t>
      </w:r>
      <w:r w:rsidR="00D75D43" w:rsidRPr="00020A68">
        <w:rPr>
          <w:rFonts w:ascii="Times New Roman" w:hAnsi="Times New Roman"/>
          <w:b/>
          <w:sz w:val="26"/>
          <w:szCs w:val="26"/>
          <w:lang w:eastAsia="ru-RU"/>
        </w:rPr>
        <w:t>формируемая участниками образовательных отношений</w:t>
      </w:r>
    </w:p>
    <w:p w:rsidR="00D75D43" w:rsidRPr="00284659" w:rsidRDefault="00D75D43" w:rsidP="00D7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iCs/>
          <w:sz w:val="24"/>
          <w:szCs w:val="24"/>
        </w:rPr>
        <w:t xml:space="preserve">Часть,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формируемая участниками образовательных отношений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объем и перечень предметных, элективных курсов школьного компонента учебного времени, обязательных для изучения в школе, и объем часов 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деятельности, а также содержание образования, обеспечивающего реализацию интересов и потребностей 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D75D43" w:rsidRPr="00284659" w:rsidRDefault="00D75D43" w:rsidP="00D75D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часа вариативной части учебного плана в 9 классе распределены следующим образом: один час - на предмет «Русский язык», направлен на расширение предметных знаний и совершенствование навыков по развитию речи.  Дополнительный час вписывается учителем в рабочую программу по предмету, таким образом всего на изучение предмета «Русский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отводится 3 часа в неделю, итого 102 часа в год. </w:t>
      </w:r>
    </w:p>
    <w:p w:rsidR="00D75D43" w:rsidRPr="00284659" w:rsidRDefault="00D75D43" w:rsidP="00D75D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час вариативной части, в соответствии с запросом учащихся и родителей (законных представителей), в целях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044E0" w:rsidRPr="00284659" w:rsidRDefault="001C0C98" w:rsidP="00D75D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Стандарта организуется по основным   направлениям развития личности (ф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изкультурно-спортивное и оздоровительное</w:t>
      </w:r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духовно-нравственное, социальное, </w:t>
      </w:r>
      <w:proofErr w:type="spellStart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>, общекультурное).  Организация занятий по этим направлениям является неотъемлемой частью учебного проце</w:t>
      </w:r>
      <w:r w:rsidR="0019023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сса. </w:t>
      </w:r>
      <w:r w:rsidR="005E5A7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гибкость организации внеурочной деятельности. </w:t>
      </w:r>
      <w:r w:rsidR="0019023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</w:t>
      </w:r>
      <w:proofErr w:type="gramStart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формируется  с</w:t>
      </w:r>
      <w:proofErr w:type="gramEnd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</w:t>
      </w:r>
      <w:r w:rsidR="005E5A7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044E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направлениям распределено с учетом возраста, интересов, состояния здоровья, запросов ребенка и семьи, имеющ</w:t>
      </w:r>
      <w:r w:rsidR="005E5A7F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 социальной инфраструктуры. С</w:t>
      </w:r>
      <w:r w:rsidR="00B044E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облюдено общее количество часов внеаудиторной нагрузки на одного учащегося в неделю </w:t>
      </w:r>
      <w:r w:rsidR="00B044E0" w:rsidRPr="00284659">
        <w:rPr>
          <w:rFonts w:ascii="Times New Roman" w:eastAsia="Calibri" w:hAnsi="Times New Roman" w:cs="Times New Roman"/>
          <w:sz w:val="24"/>
          <w:szCs w:val="24"/>
        </w:rPr>
        <w:t>(5 часов)</w:t>
      </w:r>
      <w:r w:rsidR="00B044E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4E0" w:rsidRPr="00284659">
        <w:rPr>
          <w:rFonts w:ascii="Times New Roman" w:eastAsia="Calibri" w:hAnsi="Times New Roman" w:cs="Times New Roman"/>
          <w:sz w:val="24"/>
          <w:szCs w:val="24"/>
        </w:rPr>
        <w:t xml:space="preserve"> Занятия ведутся учителями школы.</w:t>
      </w:r>
    </w:p>
    <w:p w:rsidR="00CE17DF" w:rsidRPr="00284659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5D43" w:rsidRPr="00284659" w:rsidRDefault="00D75D43" w:rsidP="00D75D4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D43" w:rsidRDefault="00D75D43" w:rsidP="00D75D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Деление классов на группы.</w:t>
      </w:r>
    </w:p>
    <w:p w:rsidR="00FB061C" w:rsidRPr="00020A68" w:rsidRDefault="00FB061C" w:rsidP="00D75D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D75D43" w:rsidRPr="00284659" w:rsidRDefault="00D75D43" w:rsidP="00D75D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284659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Деление классов на группы производится при изучении иностранного языка </w:t>
      </w:r>
    </w:p>
    <w:p w:rsidR="00D75D43" w:rsidRPr="00284659" w:rsidRDefault="00284659" w:rsidP="002846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6"/>
          <w:lang w:eastAsia="ru-RU"/>
        </w:rPr>
        <w:t>(</w:t>
      </w:r>
      <w:r w:rsidR="00D75D43" w:rsidRPr="00284659">
        <w:rPr>
          <w:rFonts w:ascii="Times New Roman" w:eastAsiaTheme="minorEastAsia" w:hAnsi="Times New Roman" w:cs="Times New Roman"/>
          <w:sz w:val="24"/>
          <w:szCs w:val="26"/>
          <w:lang w:eastAsia="ru-RU"/>
        </w:rPr>
        <w:t>немецкий язык, английский язык); технологии (обслуживающий труд, технология).</w:t>
      </w:r>
      <w:r w:rsidR="00FB061C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 В Петелинской СОШ обучающиеся 7 класса на предметы «русский язык / письмо и развитие речи», «математика», «литература/ чтение и развитие речи» делятся на группы по общеобразовательной программе и по адаптированной программе для детей с умственной отсталостью.</w:t>
      </w:r>
    </w:p>
    <w:p w:rsidR="00D75D43" w:rsidRDefault="00D75D43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DA5" w:rsidRPr="00020A68" w:rsidRDefault="00885DA5" w:rsidP="00885DA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20A68"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t>Формы промежуточной аттестации обучающихся</w:t>
      </w:r>
    </w:p>
    <w:p w:rsidR="00885DA5" w:rsidRPr="00020A68" w:rsidRDefault="00885DA5" w:rsidP="00885DA5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DA5" w:rsidRPr="00885DA5" w:rsidRDefault="00885DA5" w:rsidP="00885DA5">
      <w:pPr>
        <w:spacing w:after="0" w:line="240" w:lineRule="auto"/>
        <w:ind w:left="191" w:firstLine="51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85DA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Уровень освоения обучающимися учебного материала по пройденным учебным предметам в рамках освоения основных образовательных программ основного общего образования за учебный год сопровождается промежуточной аттестацией обучающихся, в порядке, установленном Положением о промежуточной аттестации учащихся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МАОУ «Петелинская СОШ».</w:t>
      </w:r>
      <w:r w:rsidRPr="00885DA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Годовая аттестация включает в себя:</w:t>
      </w:r>
    </w:p>
    <w:p w:rsidR="00CD497A" w:rsidRPr="00885DA5" w:rsidRDefault="00CD497A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85DA5" w:rsidRPr="00885DA5" w:rsidRDefault="00885DA5" w:rsidP="00885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– 8 классы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817"/>
        <w:gridCol w:w="5509"/>
      </w:tblGrid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форма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 с грамматическими заданиями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тест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Математика(Алгебра)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отметка на основе четвертных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C77058" w:rsidRDefault="00C77058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CE17DF" w:rsidRPr="003E63C0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</w:t>
      </w:r>
      <w:r w:rsidR="000E35FB"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5- 9 классов</w:t>
      </w:r>
    </w:p>
    <w:p w:rsidR="00CD497A" w:rsidRPr="003E63C0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основного общего образования</w:t>
      </w:r>
    </w:p>
    <w:p w:rsidR="00CD497A" w:rsidRPr="003E63C0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МАОУ «Петелинская СОШ» </w:t>
      </w:r>
    </w:p>
    <w:p w:rsidR="00CD497A" w:rsidRPr="003E63C0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на 2018-2019 учебный год </w:t>
      </w:r>
    </w:p>
    <w:p w:rsidR="00041465" w:rsidRPr="00041465" w:rsidRDefault="00041465" w:rsidP="0004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E92DBC" w:rsidRPr="00020A68" w:rsidTr="006352F0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92DBC" w:rsidRPr="00020A68" w:rsidTr="006352F0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E92DBC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284659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284659" w:rsidRPr="00020A68" w:rsidTr="006352F0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92DBC" w:rsidRPr="00020A68" w:rsidTr="006352F0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E92DBC" w:rsidRPr="00020A68" w:rsidTr="006352F0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15715" w:rsidRPr="00020A68" w:rsidTr="00C77058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715" w:rsidRPr="00CD497A" w:rsidRDefault="006352F0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5715" w:rsidRPr="00020A68" w:rsidTr="00C77058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15" w:rsidRPr="00020A68" w:rsidRDefault="00715715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715" w:rsidRPr="00CD497A" w:rsidRDefault="006352F0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345E5E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2DBC" w:rsidRPr="00020A68" w:rsidRDefault="006352F0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5E5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E92DBC" w:rsidRPr="00020A68" w:rsidTr="006352F0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92DBC" w:rsidRPr="00020A68" w:rsidTr="006352F0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2DBC" w:rsidRPr="00020A68" w:rsidTr="006352F0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284659" w:rsidP="006352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2DBC" w:rsidRPr="00020A68" w:rsidTr="006352F0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94435D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041465" w:rsidRDefault="00041465" w:rsidP="00041465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 w:rsidR="00C2144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>в 6</w:t>
      </w:r>
      <w:r w:rsidR="00AA12F6">
        <w:rPr>
          <w:rFonts w:ascii="Times New Roman" w:eastAsia="Calibri" w:hAnsi="Times New Roman" w:cs="Times New Roman"/>
          <w:i/>
          <w:sz w:val="20"/>
          <w:szCs w:val="20"/>
        </w:rPr>
        <w:t>,8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77058" w:rsidRDefault="00C77058" w:rsidP="003E6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77058" w:rsidRDefault="00C77058" w:rsidP="003E6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77058" w:rsidRDefault="00C77058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058" w:rsidRPr="003E63C0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 5- 9 классов</w:t>
      </w:r>
    </w:p>
    <w:p w:rsidR="00C77058" w:rsidRPr="003E63C0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основного общего образования</w:t>
      </w:r>
    </w:p>
    <w:p w:rsidR="00C77058" w:rsidRPr="003E63C0" w:rsidRDefault="00AA12F6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СОШ», филиал «Хохловская СОШ»,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Криволукская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ООШ»</w:t>
      </w:r>
    </w:p>
    <w:p w:rsidR="00C77058" w:rsidRPr="003E63C0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на 2018-2019 учебный год </w:t>
      </w:r>
    </w:p>
    <w:p w:rsidR="00C77058" w:rsidRPr="00041465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C77058" w:rsidRPr="00020A68" w:rsidTr="00B556A7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77058" w:rsidRPr="00020A68" w:rsidTr="00B556A7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E92DBC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C77058" w:rsidRPr="00020A68" w:rsidTr="00B556A7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C77058" w:rsidRPr="00020A68" w:rsidTr="00B556A7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C77058" w:rsidRPr="00020A68" w:rsidTr="00B556A7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058" w:rsidRPr="00CD497A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058" w:rsidRPr="00CD497A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77058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AA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AA1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C77058" w:rsidRPr="00020A68" w:rsidTr="00B556A7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814EE" w:rsidRPr="00020A68" w:rsidTr="00B556A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Default="009814EE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4EE" w:rsidRPr="00020A68" w:rsidTr="00B556A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Default="009814EE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EE" w:rsidRPr="00020A68" w:rsidRDefault="009814EE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7058" w:rsidRPr="00020A68" w:rsidTr="00B556A7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7058" w:rsidRPr="00020A68" w:rsidTr="00B556A7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AA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A1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C77058" w:rsidRDefault="00C77058" w:rsidP="00C77058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>в 6</w:t>
      </w:r>
      <w:r w:rsidR="009814EE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Pr="00885DA5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5-9 </w:t>
      </w: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МАОУ «Петелинская СОШ»,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реализующий обучение по адаптированной образовательной программе для обучающихся с умственной отсталостью (вариант 1) в условиях общеобразовательного класса, на 2018/ 2019 учебный год   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2569"/>
        <w:gridCol w:w="879"/>
        <w:gridCol w:w="892"/>
        <w:gridCol w:w="892"/>
        <w:gridCol w:w="892"/>
        <w:gridCol w:w="1031"/>
      </w:tblGrid>
      <w:tr w:rsidR="003E63C0" w:rsidRPr="00885DA5" w:rsidTr="005F3327">
        <w:trPr>
          <w:trHeight w:val="258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Учебные предметы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tabs>
                <w:tab w:val="left" w:pos="452"/>
                <w:tab w:val="left" w:pos="612"/>
              </w:tabs>
              <w:spacing w:after="0"/>
              <w:ind w:left="792" w:hanging="792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Количество часов в неделю</w:t>
            </w:r>
          </w:p>
        </w:tc>
      </w:tr>
      <w:tr w:rsidR="003E63C0" w:rsidRPr="00885DA5" w:rsidTr="005F3327">
        <w:trPr>
          <w:trHeight w:val="278"/>
          <w:jc w:val="center"/>
        </w:trPr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9</w:t>
            </w:r>
          </w:p>
        </w:tc>
      </w:tr>
      <w:tr w:rsidR="003E63C0" w:rsidRPr="00885DA5" w:rsidTr="005F3327">
        <w:trPr>
          <w:trHeight w:val="205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Обязательная часть (федеральный компонент)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курсы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Чтение и развитие речи**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История </w:t>
            </w:r>
            <w:r w:rsidR="001712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Отечества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33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E63C0" w:rsidRPr="00885DA5" w:rsidTr="005F3327">
        <w:trPr>
          <w:trHeight w:val="275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229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Природоведение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E63C0" w:rsidRPr="00885DA5" w:rsidTr="005F3327">
        <w:trPr>
          <w:trHeight w:val="159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Музыка 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45E5E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E63C0" w:rsidRPr="00885DA5" w:rsidTr="005F3327">
        <w:trPr>
          <w:trHeight w:val="286"/>
          <w:jc w:val="center"/>
        </w:trPr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Физкультура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6352F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DE73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6352F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DE73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3E63C0" w:rsidRPr="00885DA5" w:rsidTr="005F3327">
        <w:trPr>
          <w:trHeight w:val="334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Трудовая подготовка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Профессионально-трудовое обучение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</w:t>
            </w:r>
            <w:r w:rsidR="006352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+5*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6352F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1+8</w:t>
            </w:r>
            <w:r w:rsidR="003E63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171219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0+9</w:t>
            </w:r>
            <w:r w:rsidR="003E63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</w:tr>
      <w:tr w:rsidR="003E63C0" w:rsidRPr="00885DA5" w:rsidTr="005F3327">
        <w:trPr>
          <w:trHeight w:val="334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Коррекционная подготовка.</w:t>
            </w:r>
          </w:p>
          <w:p w:rsidR="003E63C0" w:rsidRPr="00907DBA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Коррекционные курсы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Социально-бытовая ориентировка (СБО)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334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нагрузки при 5-ти дневной неделе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32</w:t>
            </w:r>
          </w:p>
        </w:tc>
      </w:tr>
    </w:tbl>
    <w:p w:rsidR="00DE737B" w:rsidRDefault="00DE737B" w:rsidP="00DE737B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6,8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FDF" w:rsidRPr="00020A68" w:rsidRDefault="008B5FDF" w:rsidP="003E63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1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750"/>
        <w:gridCol w:w="728"/>
        <w:gridCol w:w="938"/>
        <w:gridCol w:w="563"/>
        <w:gridCol w:w="938"/>
      </w:tblGrid>
      <w:tr w:rsidR="003E63C0" w:rsidRPr="00020A68" w:rsidTr="005F3327">
        <w:trPr>
          <w:trHeight w:val="263"/>
        </w:trPr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C0" w:rsidRPr="003E63C0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3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E63C0" w:rsidRPr="00020A68" w:rsidTr="005F3327">
        <w:trPr>
          <w:trHeight w:val="148"/>
        </w:trPr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C0" w:rsidRPr="00020A68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E63C0" w:rsidRPr="00020A68" w:rsidTr="005F3327">
        <w:trPr>
          <w:trHeight w:val="281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коррекционно-развивающих занятий в неделю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63C0" w:rsidRPr="00020A68" w:rsidTr="005F3327">
        <w:trPr>
          <w:trHeight w:val="29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3E63C0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3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практика (дней в год)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F8005F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00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F8005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F8005F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8005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63C0" w:rsidRPr="00020A68" w:rsidRDefault="003E63C0" w:rsidP="003E63C0">
      <w:pPr>
        <w:widowControl w:val="0"/>
        <w:autoSpaceDE w:val="0"/>
        <w:autoSpaceDN w:val="0"/>
        <w:adjustRightInd w:val="0"/>
        <w:spacing w:after="0" w:line="270" w:lineRule="atLeast"/>
        <w:ind w:left="551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B5FDF" w:rsidRDefault="008B5FDF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B5FDF" w:rsidRDefault="008B5FDF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B5FDF" w:rsidRDefault="008B5FDF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5-9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, </w:t>
      </w:r>
    </w:p>
    <w:p w:rsidR="003E63C0" w:rsidRPr="00C44ED4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задержкой психического развития (вариант 7.1)</w:t>
      </w:r>
    </w:p>
    <w:p w:rsidR="003E63C0" w:rsidRPr="0094435D" w:rsidRDefault="003E63C0" w:rsidP="003E63C0">
      <w:pPr>
        <w:spacing w:after="0" w:line="240" w:lineRule="auto"/>
        <w:jc w:val="center"/>
        <w:rPr>
          <w:rStyle w:val="a7"/>
          <w:rFonts w:ascii="Calibri" w:eastAsia="Times New Roman" w:hAnsi="Calibri" w:cs="Times New Roman"/>
          <w:bCs w:val="0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2018/ 2019 учебный год   </w:t>
      </w:r>
    </w:p>
    <w:p w:rsidR="008B5FDF" w:rsidRDefault="008B5FDF" w:rsidP="003E63C0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FB0DC0" w:rsidRPr="00020A68" w:rsidTr="005D0CCD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B0DC0" w:rsidRPr="00020A68" w:rsidTr="005D0CCD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E92DBC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FB0DC0" w:rsidRPr="00020A68" w:rsidTr="005D0CCD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B0DC0" w:rsidRPr="00020A68" w:rsidTr="005D0CCD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FB0DC0" w:rsidRPr="00020A68" w:rsidTr="005D0CCD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5D0CCD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5D0CCD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5D0CCD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5D0CCD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C0" w:rsidRPr="00CD497A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C0" w:rsidRPr="00CD497A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5D0CCD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5D0CC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5D0CCD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5D0CCD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FB0DC0" w:rsidRPr="00020A68" w:rsidTr="005D0CCD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B0DC0" w:rsidRPr="00020A68" w:rsidTr="005D0CCD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5D0CCD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5D0CCD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5D0CCD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5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3E63C0" w:rsidRDefault="003E63C0" w:rsidP="003E63C0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6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Pr="00C21448" w:rsidRDefault="003E63C0" w:rsidP="003E63C0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* в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C21448">
        <w:rPr>
          <w:rFonts w:ascii="Times New Roman" w:eastAsia="Calibri" w:hAnsi="Times New Roman" w:cs="Times New Roman"/>
          <w:i/>
          <w:sz w:val="20"/>
          <w:szCs w:val="20"/>
        </w:rPr>
        <w:t>Хохловской</w:t>
      </w:r>
      <w:proofErr w:type="spellEnd"/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 СОШ</w:t>
      </w:r>
      <w:r>
        <w:rPr>
          <w:rFonts w:ascii="Times New Roman" w:eastAsia="Calibri" w:hAnsi="Times New Roman" w:cs="Times New Roman"/>
          <w:i/>
          <w:sz w:val="20"/>
          <w:szCs w:val="20"/>
        </w:rPr>
        <w:t>, Криволукской ООШ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 образовательная область «Искусство»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8 классе 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распределена </w:t>
      </w:r>
      <w:r>
        <w:rPr>
          <w:rFonts w:ascii="Times New Roman" w:eastAsia="Calibri" w:hAnsi="Times New Roman" w:cs="Times New Roman"/>
          <w:i/>
          <w:sz w:val="20"/>
          <w:szCs w:val="20"/>
        </w:rPr>
        <w:t>на изучение</w:t>
      </w:r>
      <w:r w:rsidR="008B07BB">
        <w:rPr>
          <w:rFonts w:ascii="Times New Roman" w:eastAsia="Calibri" w:hAnsi="Times New Roman" w:cs="Times New Roman"/>
          <w:i/>
          <w:sz w:val="20"/>
          <w:szCs w:val="20"/>
        </w:rPr>
        <w:t xml:space="preserve"> одного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предмета «Музыка», согласно Примерной основной образовательной программе 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>основного общего образования</w:t>
      </w:r>
      <w:r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Pr="00C21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www.fgosreestr.ru)</w:t>
      </w:r>
    </w:p>
    <w:p w:rsidR="003E63C0" w:rsidRDefault="003E63C0" w:rsidP="003E63C0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E63C0" w:rsidRDefault="003E63C0" w:rsidP="003E63C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B57CC">
        <w:rPr>
          <w:rFonts w:ascii="Times New Roman" w:hAnsi="Times New Roman" w:cs="Times New Roman"/>
          <w:b/>
          <w:bCs/>
          <w:color w:val="000000"/>
          <w:highlight w:val="cyan"/>
        </w:rPr>
        <w:t>Обязательные индивидуальные коррекционные занятия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532"/>
        <w:gridCol w:w="4123"/>
        <w:gridCol w:w="3922"/>
      </w:tblGrid>
      <w:tr w:rsidR="003E63C0" w:rsidTr="005F3327">
        <w:tc>
          <w:tcPr>
            <w:tcW w:w="994" w:type="dxa"/>
          </w:tcPr>
          <w:p w:rsidR="003E63C0" w:rsidRPr="00725A6E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Cs w:val="26"/>
                <w:lang w:eastAsia="ru-RU"/>
              </w:rPr>
            </w:pPr>
            <w:r w:rsidRPr="00725A6E">
              <w:rPr>
                <w:rFonts w:ascii="Times New Roman" w:eastAsiaTheme="minorEastAsia" w:hAnsi="Times New Roman" w:cs="Times New Roman"/>
                <w:szCs w:val="26"/>
                <w:lang w:eastAsia="ru-RU"/>
              </w:rPr>
              <w:t xml:space="preserve">Класс </w:t>
            </w:r>
          </w:p>
        </w:tc>
        <w:tc>
          <w:tcPr>
            <w:tcW w:w="532" w:type="dxa"/>
          </w:tcPr>
          <w:p w:rsidR="003E63C0" w:rsidRPr="00725A6E" w:rsidRDefault="003E63C0" w:rsidP="005F3327">
            <w:pPr>
              <w:rPr>
                <w:rFonts w:ascii="Times New Roman" w:eastAsiaTheme="minorEastAsia" w:hAnsi="Times New Roman" w:cs="Times New Roman"/>
                <w:szCs w:val="26"/>
                <w:lang w:eastAsia="ru-RU"/>
              </w:rPr>
            </w:pPr>
            <w:r w:rsidRPr="00725A6E">
              <w:rPr>
                <w:rFonts w:ascii="Times New Roman" w:eastAsiaTheme="minorEastAsia" w:hAnsi="Times New Roman" w:cs="Times New Roman"/>
                <w:szCs w:val="26"/>
                <w:lang w:eastAsia="ru-RU"/>
              </w:rPr>
              <w:t>№</w:t>
            </w:r>
          </w:p>
        </w:tc>
        <w:tc>
          <w:tcPr>
            <w:tcW w:w="4123" w:type="dxa"/>
          </w:tcPr>
          <w:p w:rsidR="003E63C0" w:rsidRPr="00725A6E" w:rsidRDefault="003E63C0" w:rsidP="005F3327">
            <w:pPr>
              <w:rPr>
                <w:rFonts w:ascii="Times New Roman" w:eastAsiaTheme="minorEastAsia" w:hAnsi="Times New Roman" w:cs="Times New Roman"/>
                <w:szCs w:val="26"/>
                <w:lang w:eastAsia="ru-RU"/>
              </w:rPr>
            </w:pPr>
            <w:r w:rsidRPr="00725A6E">
              <w:rPr>
                <w:rFonts w:ascii="Times New Roman" w:eastAsiaTheme="minorEastAsia" w:hAnsi="Times New Roman" w:cs="Times New Roman"/>
                <w:szCs w:val="26"/>
                <w:lang w:eastAsia="ru-RU"/>
              </w:rPr>
              <w:t>ФИО обучающегося</w:t>
            </w:r>
          </w:p>
        </w:tc>
        <w:tc>
          <w:tcPr>
            <w:tcW w:w="3922" w:type="dxa"/>
          </w:tcPr>
          <w:p w:rsidR="003E63C0" w:rsidRPr="00725A6E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25A6E">
              <w:rPr>
                <w:rFonts w:ascii="Times New Roman" w:hAnsi="Times New Roman" w:cs="Times New Roman"/>
                <w:bCs/>
                <w:color w:val="000000"/>
              </w:rPr>
              <w:t>Обязательные индивидуальные коррекционные занятия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/</w:t>
            </w:r>
          </w:p>
          <w:p w:rsidR="003E63C0" w:rsidRPr="00725A6E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25A6E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3E63C0" w:rsidTr="005F3327">
        <w:tc>
          <w:tcPr>
            <w:tcW w:w="994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2" w:type="dxa"/>
          </w:tcPr>
          <w:p w:rsidR="003E63C0" w:rsidRPr="00725A6E" w:rsidRDefault="003E63C0" w:rsidP="005F3327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хохлово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криволукская</w:t>
            </w:r>
            <w:proofErr w:type="spellEnd"/>
          </w:p>
        </w:tc>
        <w:tc>
          <w:tcPr>
            <w:tcW w:w="3922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E63C0" w:rsidTr="005F3327">
        <w:tc>
          <w:tcPr>
            <w:tcW w:w="994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3E63C0" w:rsidRPr="00725A6E" w:rsidRDefault="003E63C0" w:rsidP="005F3327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3E63C0" w:rsidRDefault="003E63C0" w:rsidP="005F3327">
            <w:pPr>
              <w:tabs>
                <w:tab w:val="left" w:pos="1379"/>
                <w:tab w:val="center" w:pos="1953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хохлово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криволукская</w:t>
            </w:r>
            <w:proofErr w:type="spellEnd"/>
          </w:p>
        </w:tc>
        <w:tc>
          <w:tcPr>
            <w:tcW w:w="3922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E63C0" w:rsidTr="005F3327">
        <w:tc>
          <w:tcPr>
            <w:tcW w:w="994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3E63C0" w:rsidRPr="00725A6E" w:rsidRDefault="003E63C0" w:rsidP="005F3327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E63C0" w:rsidTr="005F3327">
        <w:tc>
          <w:tcPr>
            <w:tcW w:w="994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" w:type="dxa"/>
          </w:tcPr>
          <w:p w:rsidR="003E63C0" w:rsidRPr="00725A6E" w:rsidRDefault="003E63C0" w:rsidP="005F3327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E63C0" w:rsidTr="005F3327">
        <w:tc>
          <w:tcPr>
            <w:tcW w:w="994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2" w:type="dxa"/>
          </w:tcPr>
          <w:p w:rsidR="003E63C0" w:rsidRPr="00725A6E" w:rsidRDefault="003E63C0" w:rsidP="005F3327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3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петелино</w:t>
            </w:r>
            <w:proofErr w:type="spellEnd"/>
          </w:p>
        </w:tc>
        <w:tc>
          <w:tcPr>
            <w:tcW w:w="3922" w:type="dxa"/>
          </w:tcPr>
          <w:p w:rsidR="003E63C0" w:rsidRDefault="003E63C0" w:rsidP="005F332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E63C0" w:rsidRPr="00020A68" w:rsidRDefault="003E63C0" w:rsidP="003E63C0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97A" w:rsidRDefault="00CD497A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63C0" w:rsidRDefault="003E63C0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63C0" w:rsidRDefault="003E63C0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63C0" w:rsidRDefault="003E63C0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63C0" w:rsidRDefault="003E63C0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63C0" w:rsidRDefault="003E63C0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2DBC" w:rsidRDefault="00E92DBC" w:rsidP="00CE1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C3464" w:rsidRDefault="00CC3464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464" w:rsidRDefault="00CC3464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ьности для учащихся </w:t>
      </w:r>
      <w:r w:rsid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B044E0" w:rsidRPr="00D80607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B044E0" w:rsidRDefault="00B044E0" w:rsidP="00B04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6DCD" w:rsidRPr="00116DCD" w:rsidRDefault="00116DCD" w:rsidP="00116DC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240"/>
        <w:gridCol w:w="1240"/>
        <w:gridCol w:w="1240"/>
        <w:gridCol w:w="1241"/>
        <w:gridCol w:w="1843"/>
      </w:tblGrid>
      <w:tr w:rsidR="00116DCD" w:rsidRPr="00116DCD" w:rsidTr="00116DCD">
        <w:trPr>
          <w:trHeight w:val="2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116DCD" w:rsidRPr="00116DCD" w:rsidTr="00116DCD">
        <w:trPr>
          <w:trHeight w:val="3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6DCD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16DCD" w:rsidRPr="00116DCD" w:rsidTr="0033540A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Физкультурно- спортивное и оздоровительное: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Вольная борьба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6DCD">
              <w:rPr>
                <w:rFonts w:ascii="Times New Roman" w:eastAsia="Times New Roman" w:hAnsi="Times New Roman" w:cs="Times New Roman"/>
              </w:rPr>
              <w:t>Финаев.А.Ю</w:t>
            </w:r>
            <w:proofErr w:type="spellEnd"/>
          </w:p>
        </w:tc>
      </w:tr>
      <w:tr w:rsidR="00116DCD" w:rsidRPr="00116DCD" w:rsidTr="0033540A">
        <w:trPr>
          <w:trHeight w:val="5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116DCD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Игры народов мира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6DCD">
              <w:rPr>
                <w:rFonts w:ascii="Times New Roman" w:eastAsia="Times New Roman" w:hAnsi="Times New Roman" w:cs="Times New Roman"/>
              </w:rPr>
              <w:t>Гладких.С.В</w:t>
            </w:r>
            <w:proofErr w:type="spellEnd"/>
          </w:p>
        </w:tc>
      </w:tr>
      <w:tr w:rsidR="00116DCD" w:rsidRPr="00116DCD" w:rsidTr="0033540A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Моя малая Родина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6DCD">
              <w:rPr>
                <w:rFonts w:ascii="Times New Roman" w:eastAsia="Times New Roman" w:hAnsi="Times New Roman" w:cs="Times New Roman"/>
              </w:rPr>
              <w:t>Киприна.О.В</w:t>
            </w:r>
            <w:proofErr w:type="spellEnd"/>
          </w:p>
        </w:tc>
      </w:tr>
      <w:tr w:rsidR="00116DCD" w:rsidRPr="00116DCD" w:rsidTr="0033540A">
        <w:trPr>
          <w:trHeight w:val="50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116DCD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Музей нашей школы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6DCD">
              <w:rPr>
                <w:rFonts w:ascii="Times New Roman" w:eastAsia="Times New Roman" w:hAnsi="Times New Roman" w:cs="Times New Roman"/>
              </w:rPr>
              <w:t>Бацман.А.Т</w:t>
            </w:r>
            <w:proofErr w:type="spellEnd"/>
          </w:p>
        </w:tc>
      </w:tr>
      <w:tr w:rsidR="00116DCD" w:rsidRPr="00116DCD" w:rsidTr="0033540A">
        <w:trPr>
          <w:trHeight w:val="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116DCD" w:rsidRPr="00116DCD" w:rsidTr="0033540A">
        <w:trPr>
          <w:trHeight w:val="5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6DCD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116DC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Дружина юных пожарных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6DCD">
              <w:rPr>
                <w:rFonts w:ascii="Times New Roman" w:eastAsia="Times New Roman" w:hAnsi="Times New Roman" w:cs="Times New Roman"/>
              </w:rPr>
              <w:t>Гладких.С.В</w:t>
            </w:r>
            <w:proofErr w:type="spellEnd"/>
          </w:p>
        </w:tc>
      </w:tr>
      <w:tr w:rsidR="00116DCD" w:rsidRPr="00116DCD" w:rsidTr="003354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116DCD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33540A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Селиванова.И.</w:t>
            </w:r>
            <w:r w:rsidR="00116DCD" w:rsidRPr="00116DC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</w:tr>
      <w:tr w:rsidR="00116DCD" w:rsidRPr="00116DCD" w:rsidTr="0033540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Танцевальная студия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6DCD" w:rsidRPr="00116DCD" w:rsidTr="003354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116DCD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Театральная студия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6DCD" w:rsidRPr="00116DCD" w:rsidTr="003354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116DCD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D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116DCD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16DCD" w:rsidRPr="00116DCD" w:rsidRDefault="00116DCD" w:rsidP="00116DC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3464" w:rsidRDefault="00CC3464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ьности для учащихся </w:t>
      </w:r>
      <w:r w:rsidR="007B0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B044E0" w:rsidRPr="00D80607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филиал «Хохловская СОШ»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B044E0" w:rsidRDefault="00B044E0" w:rsidP="00B04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1055"/>
        <w:gridCol w:w="1056"/>
        <w:gridCol w:w="1056"/>
        <w:gridCol w:w="1056"/>
        <w:gridCol w:w="2127"/>
      </w:tblGrid>
      <w:tr w:rsidR="007B06DD" w:rsidRPr="007B06DD" w:rsidTr="007B06DD">
        <w:trPr>
          <w:trHeight w:val="45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7B06DD" w:rsidRPr="007B06DD" w:rsidTr="007B06DD">
        <w:trPr>
          <w:trHeight w:val="45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Физкультурно- спортивное и оздоровительное: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Спортивные игры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Чубаров В.И.</w:t>
            </w:r>
          </w:p>
        </w:tc>
      </w:tr>
      <w:tr w:rsidR="007B06DD" w:rsidRPr="007B06DD" w:rsidTr="007B06DD">
        <w:trPr>
          <w:trHeight w:val="457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Я – гражданин России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Лебедева Е.А.</w:t>
            </w:r>
          </w:p>
        </w:tc>
      </w:tr>
      <w:tr w:rsidR="007B06DD" w:rsidRPr="007B06DD" w:rsidTr="007B06DD">
        <w:trPr>
          <w:trHeight w:val="299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Познай себя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Екименко И.Ю.</w:t>
            </w:r>
          </w:p>
        </w:tc>
      </w:tr>
      <w:tr w:rsidR="007B06DD" w:rsidRPr="007B06DD" w:rsidTr="007B06DD">
        <w:trPr>
          <w:trHeight w:val="457"/>
        </w:trPr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Социальное:</w:t>
            </w:r>
          </w:p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Тимуровский отряд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Екименко И.Ю.</w:t>
            </w:r>
          </w:p>
        </w:tc>
      </w:tr>
      <w:tr w:rsidR="007B06DD" w:rsidRPr="007B06DD" w:rsidTr="007B06DD">
        <w:trPr>
          <w:trHeight w:val="28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Этикет общения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06DD">
              <w:rPr>
                <w:rFonts w:ascii="Times New Roman" w:eastAsia="Times New Roman" w:hAnsi="Times New Roman" w:cs="Times New Roman"/>
              </w:rPr>
              <w:t>Смарыгина</w:t>
            </w:r>
            <w:proofErr w:type="spellEnd"/>
            <w:r w:rsidRPr="007B06DD">
              <w:rPr>
                <w:rFonts w:ascii="Times New Roman" w:eastAsia="Times New Roman" w:hAnsi="Times New Roman" w:cs="Times New Roman"/>
              </w:rPr>
              <w:t xml:space="preserve"> Л.М.</w:t>
            </w:r>
          </w:p>
        </w:tc>
      </w:tr>
      <w:tr w:rsidR="007B06DD" w:rsidRPr="007B06DD" w:rsidTr="007B06DD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Мир, который построим Мы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Волкова С.А.</w:t>
            </w:r>
          </w:p>
        </w:tc>
      </w:tr>
      <w:tr w:rsidR="007B06DD" w:rsidRPr="007B06DD" w:rsidTr="00CC3464">
        <w:trPr>
          <w:trHeight w:val="457"/>
        </w:trPr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06DD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Счастливый английский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Петрова Р.Р</w:t>
            </w:r>
          </w:p>
        </w:tc>
      </w:tr>
      <w:tr w:rsidR="007B06DD" w:rsidRPr="007B06DD" w:rsidTr="007B06DD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Решение нестандартных задач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Екименко И.Ю.</w:t>
            </w:r>
          </w:p>
        </w:tc>
      </w:tr>
      <w:tr w:rsidR="007B06DD" w:rsidRPr="007B06DD" w:rsidTr="007B06DD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Сибирская старина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Лебедева Е.А.</w:t>
            </w:r>
          </w:p>
        </w:tc>
      </w:tr>
      <w:tr w:rsidR="007B06DD" w:rsidRPr="007B06DD" w:rsidTr="007B06DD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Музыкальная пауза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06DD">
              <w:rPr>
                <w:rFonts w:ascii="Times New Roman" w:eastAsia="Times New Roman" w:hAnsi="Times New Roman" w:cs="Times New Roman"/>
              </w:rPr>
              <w:t>(вокал)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Торгашов А.В.</w:t>
            </w:r>
          </w:p>
        </w:tc>
      </w:tr>
      <w:tr w:rsidR="007B06DD" w:rsidRPr="007B06DD" w:rsidTr="007B06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06DD" w:rsidRDefault="007B06DD" w:rsidP="00B04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6DD" w:rsidRDefault="007B06DD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ьности для учащихся </w:t>
      </w:r>
      <w:r w:rsidR="007B0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филиал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Криволукская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ООШ»</w:t>
      </w:r>
    </w:p>
    <w:p w:rsidR="00B044E0" w:rsidRDefault="00B044E0" w:rsidP="002700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2018/ 2019 учебный год</w:t>
      </w:r>
    </w:p>
    <w:p w:rsidR="007B06DD" w:rsidRDefault="007B06DD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757"/>
        <w:gridCol w:w="1161"/>
        <w:gridCol w:w="1162"/>
        <w:gridCol w:w="1161"/>
        <w:gridCol w:w="1162"/>
        <w:gridCol w:w="2147"/>
      </w:tblGrid>
      <w:tr w:rsidR="007B06DD" w:rsidRPr="007B06DD" w:rsidTr="007B06DD">
        <w:trPr>
          <w:trHeight w:val="41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Физкультурно- спортивное и оздоровительное: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Спортивные игры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Чубаров В.И.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Я – гражданин России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Лебедева Е.А.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Познай себя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Екименко И.Ю.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Социальное:</w:t>
            </w:r>
          </w:p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Тимуровский отряд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Екименко И.Ю.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Этикет общения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06DD">
              <w:rPr>
                <w:rFonts w:ascii="Times New Roman" w:eastAsia="Times New Roman" w:hAnsi="Times New Roman" w:cs="Times New Roman"/>
              </w:rPr>
              <w:t>Смарыгина</w:t>
            </w:r>
            <w:proofErr w:type="spellEnd"/>
            <w:r w:rsidRPr="007B06DD">
              <w:rPr>
                <w:rFonts w:ascii="Times New Roman" w:eastAsia="Times New Roman" w:hAnsi="Times New Roman" w:cs="Times New Roman"/>
              </w:rPr>
              <w:t xml:space="preserve"> Л.М.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Мир, который построим Мы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Волкова С.А.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06DD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Счастливый английский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Петрова Р.Р</w:t>
            </w:r>
          </w:p>
        </w:tc>
      </w:tr>
      <w:tr w:rsidR="007B06DD" w:rsidRPr="007B06DD" w:rsidTr="007B06DD">
        <w:trPr>
          <w:trHeight w:val="418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Решение нестандартных задач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6D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Екименко И.Ю.</w:t>
            </w:r>
          </w:p>
        </w:tc>
      </w:tr>
      <w:tr w:rsidR="007B06DD" w:rsidRPr="007B06DD" w:rsidTr="007B06DD">
        <w:trPr>
          <w:trHeight w:val="53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Сибирская старина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Лебедева Е.А.</w:t>
            </w:r>
          </w:p>
        </w:tc>
      </w:tr>
      <w:tr w:rsidR="007B06DD" w:rsidRPr="007B06DD" w:rsidTr="007B06DD">
        <w:trPr>
          <w:trHeight w:val="132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7B06DD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Музыкальная пауза(вокал)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Торгашов А.В.</w:t>
            </w:r>
          </w:p>
        </w:tc>
      </w:tr>
      <w:tr w:rsidR="007B06DD" w:rsidRPr="007B06DD" w:rsidTr="007B06DD">
        <w:trPr>
          <w:trHeight w:val="283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7B06DD" w:rsidRDefault="007B06DD" w:rsidP="007B06D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6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7B06DD" w:rsidRDefault="007B06DD" w:rsidP="007B06D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06DD" w:rsidRPr="00D80607" w:rsidRDefault="007B06DD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E0" w:rsidRDefault="00B044E0" w:rsidP="00B04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ьности для учащихся </w:t>
      </w:r>
      <w:r w:rsidR="007B0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</w:t>
      </w: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филиал «Коктюльская СОШ»</w:t>
      </w: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063"/>
        <w:gridCol w:w="1063"/>
        <w:gridCol w:w="1063"/>
        <w:gridCol w:w="1064"/>
        <w:gridCol w:w="1701"/>
      </w:tblGrid>
      <w:tr w:rsidR="007B06DD" w:rsidRPr="0027000F" w:rsidTr="007B06DD">
        <w:trPr>
          <w:trHeight w:val="4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Название кружка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5 класс</w:t>
            </w:r>
          </w:p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6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7 класс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Учитель</w:t>
            </w:r>
          </w:p>
        </w:tc>
      </w:tr>
      <w:tr w:rsidR="007B06DD" w:rsidRPr="0027000F" w:rsidTr="007B06DD">
        <w:trPr>
          <w:trHeight w:val="5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Физкультурно- спортивное и оздоровительное: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«В здоровом теле-здоровый дух»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Медведев А.С</w:t>
            </w:r>
          </w:p>
        </w:tc>
      </w:tr>
      <w:tr w:rsidR="007B06DD" w:rsidRPr="0027000F" w:rsidTr="007B06DD">
        <w:trPr>
          <w:trHeight w:val="18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Духовно-нравственное:</w:t>
            </w:r>
          </w:p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«Час общения»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7000F">
              <w:rPr>
                <w:rFonts w:ascii="Times New Roman" w:eastAsia="Times New Roman" w:hAnsi="Times New Roman" w:cs="Times New Roman"/>
                <w:sz w:val="20"/>
              </w:rPr>
              <w:t>Чиняева</w:t>
            </w:r>
            <w:proofErr w:type="spellEnd"/>
            <w:r w:rsidRPr="0027000F">
              <w:rPr>
                <w:rFonts w:ascii="Times New Roman" w:eastAsia="Times New Roman" w:hAnsi="Times New Roman" w:cs="Times New Roman"/>
                <w:sz w:val="20"/>
              </w:rPr>
              <w:t xml:space="preserve"> Л.Е</w:t>
            </w:r>
          </w:p>
        </w:tc>
      </w:tr>
      <w:tr w:rsidR="007B06DD" w:rsidRPr="0027000F" w:rsidTr="007B06DD">
        <w:trPr>
          <w:trHeight w:val="9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«Моя малая Родина»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Хохлова Н.М</w:t>
            </w:r>
          </w:p>
        </w:tc>
      </w:tr>
      <w:tr w:rsidR="007B06DD" w:rsidRPr="0027000F" w:rsidTr="007B06DD">
        <w:trPr>
          <w:trHeight w:val="271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«Юный краевед»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Хохлова Н.М</w:t>
            </w:r>
          </w:p>
        </w:tc>
      </w:tr>
      <w:tr w:rsidR="007B06DD" w:rsidRPr="0027000F" w:rsidTr="007B06DD">
        <w:trPr>
          <w:trHeight w:val="44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Социальное:</w:t>
            </w:r>
          </w:p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«Тимуровский отряд»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Павлова Н.В</w:t>
            </w:r>
          </w:p>
        </w:tc>
      </w:tr>
      <w:tr w:rsidR="007B06DD" w:rsidRPr="0027000F" w:rsidTr="007B06DD">
        <w:trPr>
          <w:trHeight w:val="47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«В мире профессий»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Постовалова З.К</w:t>
            </w:r>
          </w:p>
        </w:tc>
      </w:tr>
      <w:tr w:rsidR="007B06DD" w:rsidRPr="0027000F" w:rsidTr="007B06DD">
        <w:trPr>
          <w:trHeight w:val="53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7000F">
              <w:rPr>
                <w:rFonts w:ascii="Times New Roman" w:eastAsia="Times New Roman" w:hAnsi="Times New Roman" w:cs="Times New Roman"/>
                <w:sz w:val="20"/>
              </w:rPr>
              <w:t>Общеинтеллектуальное</w:t>
            </w:r>
            <w:proofErr w:type="spellEnd"/>
            <w:r w:rsidRPr="0027000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«Занимательная математика»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Постовалова З.К</w:t>
            </w:r>
          </w:p>
        </w:tc>
      </w:tr>
      <w:tr w:rsidR="007B06DD" w:rsidRPr="0027000F" w:rsidTr="007B06DD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«Юный эколог»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Павлова Н.В</w:t>
            </w:r>
          </w:p>
        </w:tc>
      </w:tr>
      <w:tr w:rsidR="007B06DD" w:rsidRPr="0027000F" w:rsidTr="007B06DD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«Удивительный английский»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7000F">
              <w:rPr>
                <w:rFonts w:ascii="Times New Roman" w:eastAsia="Times New Roman" w:hAnsi="Times New Roman" w:cs="Times New Roman"/>
                <w:sz w:val="20"/>
              </w:rPr>
              <w:t>Скоринова</w:t>
            </w:r>
            <w:proofErr w:type="spellEnd"/>
            <w:r w:rsidRPr="0027000F">
              <w:rPr>
                <w:rFonts w:ascii="Times New Roman" w:eastAsia="Times New Roman" w:hAnsi="Times New Roman" w:cs="Times New Roman"/>
                <w:sz w:val="20"/>
              </w:rPr>
              <w:t xml:space="preserve"> О.Н</w:t>
            </w:r>
          </w:p>
        </w:tc>
      </w:tr>
      <w:tr w:rsidR="007B06DD" w:rsidRPr="0027000F" w:rsidTr="007B06DD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«Эрудит»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Постовалова З.К</w:t>
            </w:r>
          </w:p>
        </w:tc>
      </w:tr>
      <w:tr w:rsidR="007B06DD" w:rsidRPr="0027000F" w:rsidTr="007B06D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 xml:space="preserve"> Общекультурное: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«Звонкие голоса»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7000F">
              <w:rPr>
                <w:rFonts w:ascii="Times New Roman" w:eastAsia="Times New Roman" w:hAnsi="Times New Roman" w:cs="Times New Roman"/>
                <w:sz w:val="20"/>
              </w:rPr>
              <w:t>Барщевский</w:t>
            </w:r>
            <w:proofErr w:type="spellEnd"/>
            <w:r w:rsidRPr="0027000F">
              <w:rPr>
                <w:rFonts w:ascii="Times New Roman" w:eastAsia="Times New Roman" w:hAnsi="Times New Roman" w:cs="Times New Roman"/>
                <w:sz w:val="20"/>
              </w:rPr>
              <w:t xml:space="preserve"> В.П</w:t>
            </w:r>
          </w:p>
        </w:tc>
      </w:tr>
      <w:tr w:rsidR="007B06DD" w:rsidRPr="0027000F" w:rsidTr="007B06DD">
        <w:trPr>
          <w:trHeight w:val="7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«Арлекин» -театральный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1 час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06DD" w:rsidRPr="0027000F" w:rsidTr="007B06DD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000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D" w:rsidRPr="0027000F" w:rsidRDefault="007B06DD" w:rsidP="007B06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B06DD" w:rsidRPr="00D80607" w:rsidRDefault="007B06DD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127D8" w:rsidRPr="001127D8" w:rsidRDefault="001127D8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7D8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«Хохловская СОШ»</w:t>
      </w:r>
    </w:p>
    <w:p w:rsidR="001127D8" w:rsidRPr="00020A6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Криволукская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D8" w:rsidRPr="00020A6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</w:t>
      </w: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CE17DF" w:rsidRPr="00020A68" w:rsidSect="0094435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1A49"/>
    <w:multiLevelType w:val="hybridMultilevel"/>
    <w:tmpl w:val="F2205276"/>
    <w:lvl w:ilvl="0" w:tplc="CEC872BE">
      <w:start w:val="1"/>
      <w:numFmt w:val="bullet"/>
      <w:lvlText w:val="в"/>
      <w:lvlJc w:val="left"/>
    </w:lvl>
    <w:lvl w:ilvl="1" w:tplc="836E853C">
      <w:numFmt w:val="decimal"/>
      <w:lvlText w:val=""/>
      <w:lvlJc w:val="left"/>
    </w:lvl>
    <w:lvl w:ilvl="2" w:tplc="C93EEBFE">
      <w:numFmt w:val="decimal"/>
      <w:lvlText w:val=""/>
      <w:lvlJc w:val="left"/>
    </w:lvl>
    <w:lvl w:ilvl="3" w:tplc="09567340">
      <w:numFmt w:val="decimal"/>
      <w:lvlText w:val=""/>
      <w:lvlJc w:val="left"/>
    </w:lvl>
    <w:lvl w:ilvl="4" w:tplc="D0644894">
      <w:numFmt w:val="decimal"/>
      <w:lvlText w:val=""/>
      <w:lvlJc w:val="left"/>
    </w:lvl>
    <w:lvl w:ilvl="5" w:tplc="E79E404A">
      <w:numFmt w:val="decimal"/>
      <w:lvlText w:val=""/>
      <w:lvlJc w:val="left"/>
    </w:lvl>
    <w:lvl w:ilvl="6" w:tplc="BA2CBE0A">
      <w:numFmt w:val="decimal"/>
      <w:lvlText w:val=""/>
      <w:lvlJc w:val="left"/>
    </w:lvl>
    <w:lvl w:ilvl="7" w:tplc="35E4E884">
      <w:numFmt w:val="decimal"/>
      <w:lvlText w:val=""/>
      <w:lvlJc w:val="left"/>
    </w:lvl>
    <w:lvl w:ilvl="8" w:tplc="AE8CDB86">
      <w:numFmt w:val="decimal"/>
      <w:lvlText w:val=""/>
      <w:lvlJc w:val="left"/>
    </w:lvl>
  </w:abstractNum>
  <w:abstractNum w:abstractNumId="2">
    <w:nsid w:val="00004B40"/>
    <w:multiLevelType w:val="hybridMultilevel"/>
    <w:tmpl w:val="4AEEFAAE"/>
    <w:lvl w:ilvl="0" w:tplc="9C94403E">
      <w:start w:val="1"/>
      <w:numFmt w:val="bullet"/>
      <w:lvlText w:val="В"/>
      <w:lvlJc w:val="left"/>
    </w:lvl>
    <w:lvl w:ilvl="1" w:tplc="ED32534C">
      <w:numFmt w:val="decimal"/>
      <w:lvlText w:val=""/>
      <w:lvlJc w:val="left"/>
    </w:lvl>
    <w:lvl w:ilvl="2" w:tplc="07406012">
      <w:numFmt w:val="decimal"/>
      <w:lvlText w:val=""/>
      <w:lvlJc w:val="left"/>
    </w:lvl>
    <w:lvl w:ilvl="3" w:tplc="22F8EDC8">
      <w:numFmt w:val="decimal"/>
      <w:lvlText w:val=""/>
      <w:lvlJc w:val="left"/>
    </w:lvl>
    <w:lvl w:ilvl="4" w:tplc="940C283E">
      <w:numFmt w:val="decimal"/>
      <w:lvlText w:val=""/>
      <w:lvlJc w:val="left"/>
    </w:lvl>
    <w:lvl w:ilvl="5" w:tplc="211EC584">
      <w:numFmt w:val="decimal"/>
      <w:lvlText w:val=""/>
      <w:lvlJc w:val="left"/>
    </w:lvl>
    <w:lvl w:ilvl="6" w:tplc="063A59E2">
      <w:numFmt w:val="decimal"/>
      <w:lvlText w:val=""/>
      <w:lvlJc w:val="left"/>
    </w:lvl>
    <w:lvl w:ilvl="7" w:tplc="AB241A20">
      <w:numFmt w:val="decimal"/>
      <w:lvlText w:val=""/>
      <w:lvlJc w:val="left"/>
    </w:lvl>
    <w:lvl w:ilvl="8" w:tplc="C1E2A6AA">
      <w:numFmt w:val="decimal"/>
      <w:lvlText w:val=""/>
      <w:lvlJc w:val="left"/>
    </w:lvl>
  </w:abstractNum>
  <w:abstractNum w:abstractNumId="3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4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5">
    <w:nsid w:val="00CB147B"/>
    <w:multiLevelType w:val="hybridMultilevel"/>
    <w:tmpl w:val="B00E88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3376E"/>
    <w:multiLevelType w:val="hybridMultilevel"/>
    <w:tmpl w:val="615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56326"/>
    <w:multiLevelType w:val="hybridMultilevel"/>
    <w:tmpl w:val="DE46A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82216A"/>
    <w:multiLevelType w:val="hybridMultilevel"/>
    <w:tmpl w:val="63FA0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1914B7"/>
    <w:multiLevelType w:val="hybridMultilevel"/>
    <w:tmpl w:val="C8AAB96E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D6C9B"/>
    <w:multiLevelType w:val="hybridMultilevel"/>
    <w:tmpl w:val="EFD6AF3C"/>
    <w:lvl w:ilvl="0" w:tplc="BF580A48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5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54544"/>
    <w:multiLevelType w:val="hybridMultilevel"/>
    <w:tmpl w:val="0980B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1A66E27"/>
    <w:multiLevelType w:val="hybridMultilevel"/>
    <w:tmpl w:val="AC560D36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>
    <w:nsid w:val="6B642F78"/>
    <w:multiLevelType w:val="hybridMultilevel"/>
    <w:tmpl w:val="F1CEE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56A6D"/>
    <w:multiLevelType w:val="hybridMultilevel"/>
    <w:tmpl w:val="C2E421A0"/>
    <w:lvl w:ilvl="0" w:tplc="51AA449E">
      <w:start w:val="5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8"/>
  </w:num>
  <w:num w:numId="12">
    <w:abstractNumId w:val="5"/>
  </w:num>
  <w:num w:numId="13">
    <w:abstractNumId w:val="13"/>
  </w:num>
  <w:num w:numId="14">
    <w:abstractNumId w:val="16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04572"/>
    <w:rsid w:val="00020A68"/>
    <w:rsid w:val="00024E91"/>
    <w:rsid w:val="00041465"/>
    <w:rsid w:val="00046D30"/>
    <w:rsid w:val="00080862"/>
    <w:rsid w:val="00082E2A"/>
    <w:rsid w:val="000B3CA7"/>
    <w:rsid w:val="000E35FB"/>
    <w:rsid w:val="0010493C"/>
    <w:rsid w:val="001127D8"/>
    <w:rsid w:val="00116DCD"/>
    <w:rsid w:val="0013733D"/>
    <w:rsid w:val="00156847"/>
    <w:rsid w:val="00156933"/>
    <w:rsid w:val="00160917"/>
    <w:rsid w:val="00171219"/>
    <w:rsid w:val="0019023F"/>
    <w:rsid w:val="001C0C98"/>
    <w:rsid w:val="001F01F3"/>
    <w:rsid w:val="001F0CD3"/>
    <w:rsid w:val="001F4A0E"/>
    <w:rsid w:val="00227536"/>
    <w:rsid w:val="0023781A"/>
    <w:rsid w:val="00252B28"/>
    <w:rsid w:val="00260A1F"/>
    <w:rsid w:val="00260C3F"/>
    <w:rsid w:val="0027000F"/>
    <w:rsid w:val="00284659"/>
    <w:rsid w:val="00284761"/>
    <w:rsid w:val="00291C8C"/>
    <w:rsid w:val="002C7CB5"/>
    <w:rsid w:val="00312CAA"/>
    <w:rsid w:val="00333858"/>
    <w:rsid w:val="0033540A"/>
    <w:rsid w:val="00341CEF"/>
    <w:rsid w:val="00345E5E"/>
    <w:rsid w:val="00386F27"/>
    <w:rsid w:val="003A1DCA"/>
    <w:rsid w:val="003C1299"/>
    <w:rsid w:val="003D00EF"/>
    <w:rsid w:val="003E1659"/>
    <w:rsid w:val="003E63C0"/>
    <w:rsid w:val="003E7144"/>
    <w:rsid w:val="00420F5B"/>
    <w:rsid w:val="00480A7B"/>
    <w:rsid w:val="00481146"/>
    <w:rsid w:val="00487434"/>
    <w:rsid w:val="00487D52"/>
    <w:rsid w:val="004A24C8"/>
    <w:rsid w:val="00576AAE"/>
    <w:rsid w:val="00580E8C"/>
    <w:rsid w:val="00593946"/>
    <w:rsid w:val="005A62C9"/>
    <w:rsid w:val="005B60F6"/>
    <w:rsid w:val="005C353F"/>
    <w:rsid w:val="005C4FCC"/>
    <w:rsid w:val="005E5A7F"/>
    <w:rsid w:val="005F3327"/>
    <w:rsid w:val="00613829"/>
    <w:rsid w:val="00620984"/>
    <w:rsid w:val="00624CCC"/>
    <w:rsid w:val="00634028"/>
    <w:rsid w:val="006352F0"/>
    <w:rsid w:val="00652231"/>
    <w:rsid w:val="006620C6"/>
    <w:rsid w:val="00681C08"/>
    <w:rsid w:val="0068557F"/>
    <w:rsid w:val="006F35F0"/>
    <w:rsid w:val="00715715"/>
    <w:rsid w:val="00716209"/>
    <w:rsid w:val="007464BF"/>
    <w:rsid w:val="007543B4"/>
    <w:rsid w:val="00786259"/>
    <w:rsid w:val="00795975"/>
    <w:rsid w:val="007B06DD"/>
    <w:rsid w:val="007D1A68"/>
    <w:rsid w:val="007D6F03"/>
    <w:rsid w:val="007E3726"/>
    <w:rsid w:val="00801051"/>
    <w:rsid w:val="00864AE4"/>
    <w:rsid w:val="00866841"/>
    <w:rsid w:val="00885DA5"/>
    <w:rsid w:val="008B07BB"/>
    <w:rsid w:val="008B5FDF"/>
    <w:rsid w:val="008F3236"/>
    <w:rsid w:val="00907DBA"/>
    <w:rsid w:val="0094435D"/>
    <w:rsid w:val="009467D3"/>
    <w:rsid w:val="00966274"/>
    <w:rsid w:val="009814EE"/>
    <w:rsid w:val="00A23E58"/>
    <w:rsid w:val="00A42278"/>
    <w:rsid w:val="00A67D06"/>
    <w:rsid w:val="00A71887"/>
    <w:rsid w:val="00AA12F6"/>
    <w:rsid w:val="00AC04F0"/>
    <w:rsid w:val="00AE00D7"/>
    <w:rsid w:val="00B044E0"/>
    <w:rsid w:val="00B15924"/>
    <w:rsid w:val="00B556A7"/>
    <w:rsid w:val="00B64379"/>
    <w:rsid w:val="00C05CF9"/>
    <w:rsid w:val="00C20F11"/>
    <w:rsid w:val="00C21448"/>
    <w:rsid w:val="00C26EFA"/>
    <w:rsid w:val="00C44ED4"/>
    <w:rsid w:val="00C77058"/>
    <w:rsid w:val="00C87DE2"/>
    <w:rsid w:val="00CC3464"/>
    <w:rsid w:val="00CD04D5"/>
    <w:rsid w:val="00CD497A"/>
    <w:rsid w:val="00CE17DF"/>
    <w:rsid w:val="00D131C2"/>
    <w:rsid w:val="00D45A8A"/>
    <w:rsid w:val="00D75D43"/>
    <w:rsid w:val="00D76F2E"/>
    <w:rsid w:val="00D80607"/>
    <w:rsid w:val="00D820EF"/>
    <w:rsid w:val="00D84346"/>
    <w:rsid w:val="00DC1087"/>
    <w:rsid w:val="00DE737B"/>
    <w:rsid w:val="00E3091B"/>
    <w:rsid w:val="00E64D09"/>
    <w:rsid w:val="00E65CFA"/>
    <w:rsid w:val="00E66A32"/>
    <w:rsid w:val="00E7195E"/>
    <w:rsid w:val="00E75350"/>
    <w:rsid w:val="00E81958"/>
    <w:rsid w:val="00E92DBC"/>
    <w:rsid w:val="00F04FCB"/>
    <w:rsid w:val="00F07813"/>
    <w:rsid w:val="00F15DB2"/>
    <w:rsid w:val="00F40660"/>
    <w:rsid w:val="00F53E14"/>
    <w:rsid w:val="00F573D8"/>
    <w:rsid w:val="00F8005F"/>
    <w:rsid w:val="00FA1D35"/>
    <w:rsid w:val="00FB061C"/>
    <w:rsid w:val="00FB0DC0"/>
    <w:rsid w:val="00FF201A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4877FB-A0A6-475C-BEB2-F9E4E0A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d">
    <w:name w:val="Hyperlink"/>
    <w:basedOn w:val="a0"/>
    <w:uiPriority w:val="99"/>
    <w:unhideWhenUsed/>
    <w:rsid w:val="00341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g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BA60-0A7A-4009-8C45-A1F5D101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7309</Words>
  <Characters>41663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35</cp:revision>
  <cp:lastPrinted>2018-09-10T08:04:00Z</cp:lastPrinted>
  <dcterms:created xsi:type="dcterms:W3CDTF">2018-08-22T10:42:00Z</dcterms:created>
  <dcterms:modified xsi:type="dcterms:W3CDTF">2018-09-12T06:18:00Z</dcterms:modified>
</cp:coreProperties>
</file>