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2A" w:rsidRPr="001B6B2A" w:rsidRDefault="001B6B2A" w:rsidP="00D35DCB">
      <w:pPr>
        <w:rPr>
          <w:rFonts w:ascii="Times New Roman" w:hAnsi="Times New Roman" w:cs="Times New Roman"/>
          <w:b/>
          <w:sz w:val="24"/>
          <w:szCs w:val="24"/>
        </w:rPr>
      </w:pPr>
    </w:p>
    <w:p w:rsidR="001B6B2A" w:rsidRPr="001B6B2A" w:rsidRDefault="001B6B2A" w:rsidP="001B6B2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B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автономное общеобразовательное  учреждение «Бизинская средняя общеобразовательная школа»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0"/>
        <w:gridCol w:w="5205"/>
        <w:gridCol w:w="4791"/>
      </w:tblGrid>
      <w:tr w:rsidR="001B6B2A" w:rsidRPr="001B6B2A" w:rsidTr="002F4A1F">
        <w:trPr>
          <w:trHeight w:val="2670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2A" w:rsidRPr="001B6B2A" w:rsidRDefault="001B6B2A" w:rsidP="001B6B2A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Руководитель методического совета</w:t>
            </w:r>
          </w:p>
          <w:p w:rsidR="001B6B2A" w:rsidRPr="001B6B2A" w:rsidRDefault="001B6B2A" w:rsidP="001B6B2A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________/</w:t>
            </w:r>
            <w:proofErr w:type="spellStart"/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Клеменкова</w:t>
            </w:r>
            <w:proofErr w:type="spellEnd"/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  <w:p w:rsidR="001B6B2A" w:rsidRPr="001B6B2A" w:rsidRDefault="001B6B2A" w:rsidP="001B6B2A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Протокол №1от «  </w:t>
            </w:r>
            <w:r w:rsidR="00622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» августа 2020 г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2A" w:rsidRPr="001B6B2A" w:rsidRDefault="001B6B2A" w:rsidP="001B6B2A">
            <w:pPr>
              <w:adjustRightInd w:val="0"/>
              <w:spacing w:before="100" w:beforeAutospacing="1" w:after="100" w:afterAutospacing="1"/>
              <w:ind w:left="-819" w:firstLine="8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1B6B2A" w:rsidRPr="001B6B2A" w:rsidRDefault="001B6B2A" w:rsidP="001B6B2A">
            <w:pPr>
              <w:adjustRightInd w:val="0"/>
              <w:spacing w:before="100" w:beforeAutospacing="1" w:after="100" w:afterAutospacing="1"/>
              <w:ind w:left="-819" w:firstLine="8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Заместитель директора по УВР </w:t>
            </w:r>
          </w:p>
          <w:p w:rsidR="001B6B2A" w:rsidRPr="001B6B2A" w:rsidRDefault="001B6B2A" w:rsidP="001B6B2A">
            <w:pPr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________/</w:t>
            </w:r>
            <w:proofErr w:type="spellStart"/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Колобава</w:t>
            </w:r>
            <w:proofErr w:type="spellEnd"/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О.И./</w:t>
            </w:r>
          </w:p>
          <w:p w:rsidR="001B6B2A" w:rsidRPr="001B6B2A" w:rsidRDefault="001B6B2A" w:rsidP="001B6B2A">
            <w:pPr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    </w:t>
            </w:r>
            <w:r w:rsidR="00622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»августа 2020 г 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2A" w:rsidRPr="001B6B2A" w:rsidRDefault="001B6B2A" w:rsidP="001B6B2A">
            <w:pPr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1B6B2A" w:rsidRPr="001B6B2A" w:rsidRDefault="001B6B2A" w:rsidP="001B6B2A">
            <w:pPr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 школы </w:t>
            </w:r>
          </w:p>
          <w:p w:rsidR="001B6B2A" w:rsidRPr="001B6B2A" w:rsidRDefault="001B6B2A" w:rsidP="001B6B2A">
            <w:pPr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__________/</w:t>
            </w:r>
            <w:proofErr w:type="spellStart"/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Н.С.Феденко</w:t>
            </w:r>
            <w:proofErr w:type="spellEnd"/>
          </w:p>
          <w:p w:rsidR="001B6B2A" w:rsidRPr="001B6B2A" w:rsidRDefault="0062275D" w:rsidP="001B6B2A">
            <w:pPr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 № 94/ОД</w:t>
            </w:r>
          </w:p>
          <w:p w:rsidR="001B6B2A" w:rsidRPr="001B6B2A" w:rsidRDefault="001B6B2A" w:rsidP="001B6B2A">
            <w:pPr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«     </w:t>
            </w:r>
            <w:r w:rsidR="00622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1B6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» августа 2020 г </w:t>
            </w:r>
          </w:p>
        </w:tc>
      </w:tr>
    </w:tbl>
    <w:p w:rsidR="001B6B2A" w:rsidRPr="001B6B2A" w:rsidRDefault="001B6B2A" w:rsidP="00D35DCB">
      <w:pPr>
        <w:rPr>
          <w:rFonts w:ascii="Times New Roman" w:hAnsi="Times New Roman" w:cs="Times New Roman"/>
          <w:b/>
          <w:sz w:val="24"/>
          <w:szCs w:val="24"/>
        </w:rPr>
      </w:pPr>
    </w:p>
    <w:p w:rsidR="001B6B2A" w:rsidRPr="001B6B2A" w:rsidRDefault="00D35DCB" w:rsidP="001B6B2A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b/>
          <w:sz w:val="24"/>
          <w:szCs w:val="24"/>
        </w:rPr>
        <w:t>Рабочая программа по п</w:t>
      </w:r>
      <w:r w:rsidR="001B6B2A" w:rsidRPr="001B6B2A">
        <w:rPr>
          <w:rFonts w:ascii="Times New Roman" w:hAnsi="Times New Roman" w:cs="Times New Roman"/>
          <w:b/>
          <w:sz w:val="24"/>
          <w:szCs w:val="24"/>
        </w:rPr>
        <w:t>редмету «</w:t>
      </w:r>
      <w:r w:rsidR="0062275D">
        <w:rPr>
          <w:rFonts w:ascii="Times New Roman" w:hAnsi="Times New Roman" w:cs="Times New Roman"/>
          <w:b/>
          <w:sz w:val="24"/>
          <w:szCs w:val="24"/>
        </w:rPr>
        <w:t>Р</w:t>
      </w:r>
      <w:r w:rsidR="001B6B2A" w:rsidRPr="001B6B2A">
        <w:rPr>
          <w:rFonts w:ascii="Times New Roman" w:hAnsi="Times New Roman" w:cs="Times New Roman"/>
          <w:b/>
          <w:sz w:val="24"/>
          <w:szCs w:val="24"/>
        </w:rPr>
        <w:t>одной</w:t>
      </w:r>
      <w:r w:rsidR="0062275D">
        <w:rPr>
          <w:rFonts w:ascii="Times New Roman" w:hAnsi="Times New Roman" w:cs="Times New Roman"/>
          <w:b/>
          <w:sz w:val="24"/>
          <w:szCs w:val="24"/>
        </w:rPr>
        <w:t xml:space="preserve"> (русский)</w:t>
      </w:r>
      <w:r w:rsidR="001B6B2A" w:rsidRPr="001B6B2A">
        <w:rPr>
          <w:rFonts w:ascii="Times New Roman" w:hAnsi="Times New Roman" w:cs="Times New Roman"/>
          <w:b/>
          <w:sz w:val="24"/>
          <w:szCs w:val="24"/>
        </w:rPr>
        <w:t xml:space="preserve"> язык»</w:t>
      </w:r>
    </w:p>
    <w:p w:rsidR="001B6B2A" w:rsidRPr="001B6B2A" w:rsidRDefault="00D35DCB" w:rsidP="001B6B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B2A">
        <w:rPr>
          <w:rFonts w:ascii="Times New Roman" w:hAnsi="Times New Roman" w:cs="Times New Roman"/>
          <w:b/>
          <w:sz w:val="24"/>
          <w:szCs w:val="24"/>
        </w:rPr>
        <w:t xml:space="preserve">2020 – 2021 уч. год    </w:t>
      </w:r>
    </w:p>
    <w:p w:rsidR="00D35DCB" w:rsidRPr="001B6B2A" w:rsidRDefault="00D35DCB" w:rsidP="001B6B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6B2A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1B6B2A" w:rsidRPr="001B6B2A" w:rsidRDefault="001B6B2A" w:rsidP="00D35DCB">
      <w:pPr>
        <w:rPr>
          <w:rFonts w:ascii="Times New Roman" w:hAnsi="Times New Roman" w:cs="Times New Roman"/>
          <w:b/>
          <w:sz w:val="24"/>
          <w:szCs w:val="24"/>
        </w:rPr>
      </w:pPr>
    </w:p>
    <w:p w:rsidR="001B6B2A" w:rsidRPr="001B6B2A" w:rsidRDefault="001B6B2A" w:rsidP="00D35DCB">
      <w:pPr>
        <w:rPr>
          <w:rFonts w:ascii="Times New Roman" w:hAnsi="Times New Roman" w:cs="Times New Roman"/>
          <w:b/>
          <w:sz w:val="24"/>
          <w:szCs w:val="24"/>
        </w:rPr>
      </w:pPr>
    </w:p>
    <w:p w:rsidR="001B6B2A" w:rsidRPr="001B6B2A" w:rsidRDefault="001B6B2A" w:rsidP="00D35DCB">
      <w:pPr>
        <w:rPr>
          <w:rFonts w:ascii="Times New Roman" w:hAnsi="Times New Roman" w:cs="Times New Roman"/>
          <w:b/>
          <w:sz w:val="24"/>
          <w:szCs w:val="24"/>
        </w:rPr>
      </w:pPr>
    </w:p>
    <w:p w:rsidR="001B6B2A" w:rsidRPr="001B6B2A" w:rsidRDefault="001B6B2A" w:rsidP="00D35DCB">
      <w:pPr>
        <w:rPr>
          <w:rFonts w:ascii="Times New Roman" w:hAnsi="Times New Roman" w:cs="Times New Roman"/>
          <w:b/>
          <w:sz w:val="24"/>
          <w:szCs w:val="24"/>
        </w:rPr>
      </w:pPr>
    </w:p>
    <w:p w:rsidR="001B6B2A" w:rsidRPr="001B6B2A" w:rsidRDefault="001B6B2A" w:rsidP="001B6B2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6B2A">
        <w:rPr>
          <w:rFonts w:ascii="Times New Roman" w:hAnsi="Times New Roman" w:cs="Times New Roman"/>
          <w:b/>
          <w:sz w:val="24"/>
          <w:szCs w:val="24"/>
        </w:rPr>
        <w:t>Учитель начальных классов:</w:t>
      </w:r>
    </w:p>
    <w:p w:rsidR="001B6B2A" w:rsidRPr="001B6B2A" w:rsidRDefault="001B6B2A" w:rsidP="001B6B2A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6B2A">
        <w:rPr>
          <w:rFonts w:ascii="Times New Roman" w:hAnsi="Times New Roman" w:cs="Times New Roman"/>
          <w:b/>
          <w:sz w:val="24"/>
          <w:szCs w:val="24"/>
        </w:rPr>
        <w:t>Сайдулина</w:t>
      </w:r>
      <w:proofErr w:type="spellEnd"/>
      <w:r w:rsidRPr="001B6B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6B2A">
        <w:rPr>
          <w:rFonts w:ascii="Times New Roman" w:hAnsi="Times New Roman" w:cs="Times New Roman"/>
          <w:b/>
          <w:sz w:val="24"/>
          <w:szCs w:val="24"/>
        </w:rPr>
        <w:t>Галия</w:t>
      </w:r>
      <w:proofErr w:type="spellEnd"/>
      <w:r w:rsidRPr="001B6B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6B2A">
        <w:rPr>
          <w:rFonts w:ascii="Times New Roman" w:hAnsi="Times New Roman" w:cs="Times New Roman"/>
          <w:b/>
          <w:sz w:val="24"/>
          <w:szCs w:val="24"/>
        </w:rPr>
        <w:t>муниповна</w:t>
      </w:r>
      <w:proofErr w:type="spellEnd"/>
    </w:p>
    <w:p w:rsidR="001B6B2A" w:rsidRDefault="001B6B2A" w:rsidP="00D35DCB">
      <w:pPr>
        <w:rPr>
          <w:rFonts w:ascii="Times New Roman" w:hAnsi="Times New Roman" w:cs="Times New Roman"/>
          <w:b/>
          <w:sz w:val="24"/>
          <w:szCs w:val="24"/>
        </w:rPr>
      </w:pPr>
    </w:p>
    <w:p w:rsidR="001B6B2A" w:rsidRPr="001B6B2A" w:rsidRDefault="001B6B2A" w:rsidP="00D35DCB">
      <w:pPr>
        <w:rPr>
          <w:rFonts w:ascii="Times New Roman" w:hAnsi="Times New Roman" w:cs="Times New Roman"/>
          <w:b/>
          <w:sz w:val="24"/>
          <w:szCs w:val="24"/>
        </w:rPr>
      </w:pPr>
    </w:p>
    <w:p w:rsidR="0062275D" w:rsidRDefault="0062275D" w:rsidP="00D35DCB">
      <w:pPr>
        <w:rPr>
          <w:rFonts w:ascii="Times New Roman" w:hAnsi="Times New Roman" w:cs="Times New Roman"/>
          <w:sz w:val="24"/>
          <w:szCs w:val="24"/>
        </w:rPr>
      </w:pP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1. Планируемые результаты освоения программы 4-го класса</w:t>
      </w:r>
      <w:r w:rsidRPr="001B6B2A">
        <w:rPr>
          <w:rFonts w:ascii="Times New Roman" w:hAnsi="Times New Roman" w:cs="Times New Roman"/>
          <w:sz w:val="24"/>
          <w:szCs w:val="24"/>
        </w:rPr>
        <w:t> 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Изучение предмета «Русский родной язык» в 4-м классе должно обеспечивать достижение предметных результатов освоения курса в соответствии с требованиями Федерального государственного образовательного стандарта начального общего образования. Система планируемых результатов даёт представление о том, какими именно  знаниями, умениями, навыками, а также личностными, познавательными, регулятивными и коммуникативными учебными действиями овладеют обучающиеся в ходе освоения содержания учебного предмета «Русский родной язык» в 4-м классе.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1B6B2A">
        <w:rPr>
          <w:rFonts w:ascii="Times New Roman" w:hAnsi="Times New Roman" w:cs="Times New Roman"/>
          <w:sz w:val="24"/>
          <w:szCs w:val="24"/>
        </w:rPr>
        <w:t> изучения учебного предмета «Русский родной язык» на уровне начального общего образования ориентированы на применение знаний, умений и навыков в учебных ситуациях и реальных жизненных условиях.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 xml:space="preserve">В конце четвёртого года изучения курса русского родного языка в начальной школе </w:t>
      </w:r>
      <w:proofErr w:type="gramStart"/>
      <w:r w:rsidRPr="001B6B2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B6B2A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</w:t>
      </w:r>
      <w:r w:rsidRPr="001B6B2A">
        <w:rPr>
          <w:rFonts w:ascii="Times New Roman" w:hAnsi="Times New Roman" w:cs="Times New Roman"/>
          <w:b/>
          <w:bCs/>
          <w:sz w:val="24"/>
          <w:szCs w:val="24"/>
        </w:rPr>
        <w:t>при реализации содержательной линии «Русский язык: прошлое и настоящее»: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распознавать слова с национально-культурным компонентом значения (лексика, связанная с особенностями мировосприятия и отношениями между людьми; с качествами и чувствами людей; родственными отношениями);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распознавать русские традиционные сказочные образы, эпитеты и сравнения в произведениях устного народного творчества и произведениях детской художественной литературы; осознавать уместность употребления эпитетов и сравнений в речи;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использовать словарные статьи учебного пособия для определения лексического значения слова;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понимать значение русских пословиц и поговорок, связанных с изученными темами;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понимать значение фразеологических оборотов, связанных с изученными темами;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осознавать уместность их употребления в современных ситуациях речевого общения;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использовать собственный словарный запас для свободного выражения мыслей и чувств на родном языке адекватно ситуации и стилю общения;  при реализации содержательной линии «Язык в действии»: соотносить собственную и чужую речь с нормами современного русского литературного языка (в рамках изученного);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соблюдать на письме и в устной речи нормы современного русского литературного языка (в рамках изученного);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произносить слова с правильным ударением (в рамках изученного);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lastRenderedPageBreak/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проводить синонимические замены с учётом особенностей текста;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заменять синонимическими конструкциями отдельные глаголы, у которых нет формы 1-го лица единственного числа настоящего и будущего времени;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выявлять и исправлять в устной речи типичные грамматические ошибки, связанные с нарушением согласования имени существительного и имени прилагательного в числе, роде, падеже; с нарушением координации подлежащего и сказуемого в числе‚ роде (если сказуемое выражено глаголом в форме прошедшего времени);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соблюдать изученные пунктуационные нормы при записи собственного текста;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пользоваться учебными толковыми словарями для определения лексического значения слова;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пользоваться орфографическим словарём для определения нормативного написания слов;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пользоваться учебным этимологическим словарём для уточнения происхождения слова;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</w:t>
      </w:r>
      <w:r w:rsidRPr="001B6B2A">
        <w:rPr>
          <w:rFonts w:ascii="Times New Roman" w:hAnsi="Times New Roman" w:cs="Times New Roman"/>
          <w:b/>
          <w:bCs/>
          <w:sz w:val="24"/>
          <w:szCs w:val="24"/>
        </w:rPr>
        <w:t>при реализации содержательной линии «Секреты речи и текста»: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различать этикетные формы обращения в официальной и неофициальной речевой ситуации;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владеть правилами корректного речевого поведения в ходе диалога;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использовать коммуникативные приёмы устного общения: убеждение, уговаривание, похвала, просьба, извинение, поздравление; использовать в речи языковые средства для свободного выражения мыслей и чувств на родном языке адекватно ситуации общения; владеть различными приёмами слушания научно-познавательных и художественных текстов об истории языка и о культуре русского народа;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 xml:space="preserve">анализировать информацию прочитанного и прослушанного текста: отделять главные факты от </w:t>
      </w:r>
      <w:proofErr w:type="gramStart"/>
      <w:r w:rsidRPr="001B6B2A">
        <w:rPr>
          <w:rFonts w:ascii="Times New Roman" w:hAnsi="Times New Roman" w:cs="Times New Roman"/>
          <w:sz w:val="24"/>
          <w:szCs w:val="24"/>
        </w:rPr>
        <w:t>второстепенных</w:t>
      </w:r>
      <w:proofErr w:type="gramEnd"/>
      <w:r w:rsidRPr="001B6B2A">
        <w:rPr>
          <w:rFonts w:ascii="Times New Roman" w:hAnsi="Times New Roman" w:cs="Times New Roman"/>
          <w:sz w:val="24"/>
          <w:szCs w:val="24"/>
        </w:rPr>
        <w:t>, выделять наиболее существенные факты, устанавливать логическую связь между фактами;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составлять план текста, не разделённого на абзацы; пересказывать текст с изменением лица;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создавать тексты-повествования о посещении музеев, об участии в народных праздниках, об участии в мастер-классах, связанных с народными промыслами;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lastRenderedPageBreak/>
        <w:t>оценивать устные и письменные речевые высказывания с точки зрения точного, уместного и выразительного словоупотребления; редактировать письменный текст с целью исправления речевых ошибок или с целью более точной передачи смысла;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приводить объяснения заголовка текста.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6B2A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1B6B2A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основной образовательной программы начального общего образования по русскому родному языку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Изучение предметной области «Родной язык и литературное чтение на родном языке» должно обеспечивать: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воспитание ценностного отношения к родному языку как отражению культуры, включение учащихся в культурно-языковое пространство русского народа, осмысление красоты и величия русского языка;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приобщение к литературному наследию русского народа;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B6B2A">
        <w:rPr>
          <w:rFonts w:ascii="Times New Roman" w:hAnsi="Times New Roman" w:cs="Times New Roman"/>
          <w:sz w:val="24"/>
          <w:szCs w:val="24"/>
        </w:rPr>
        <w:t>∙ обогащение активного и пассивного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 xml:space="preserve"> ∙ расширение знаний о родном языке как системе и как развивающемся явлении, формирование аналитических умений в отношении языковых единиц и </w:t>
      </w:r>
      <w:proofErr w:type="gramStart"/>
      <w:r w:rsidRPr="001B6B2A">
        <w:rPr>
          <w:rFonts w:ascii="Times New Roman" w:hAnsi="Times New Roman" w:cs="Times New Roman"/>
          <w:sz w:val="24"/>
          <w:szCs w:val="24"/>
        </w:rPr>
        <w:t>текстов</w:t>
      </w:r>
      <w:proofErr w:type="gramEnd"/>
      <w:r w:rsidRPr="001B6B2A">
        <w:rPr>
          <w:rFonts w:ascii="Times New Roman" w:hAnsi="Times New Roman" w:cs="Times New Roman"/>
          <w:sz w:val="24"/>
          <w:szCs w:val="24"/>
        </w:rPr>
        <w:t xml:space="preserve"> разных функционально-смысловых типов и жанров.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Результаты изучения учебного предмета «Русский родной язык» на уровне начального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D35DCB" w:rsidRPr="001B6B2A" w:rsidRDefault="00D35DCB" w:rsidP="00D35DC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Понимание взаимосвязи языка, культуры и истории народа: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осознание роли русского родного языка в постижении культуры своего народа;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осознание языка как развивающегося явления, связанного с историей народа;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осознание национального своеобразия, богатства, выразительности русского языка;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распознавание слов с национально-культурным компонентом значения (лексика, связанная с особенностями мировосприятия и отношениями между людьми; слова, обозначающие предметы и явления традиционного русского быта; фольклорная лексика);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lastRenderedPageBreak/>
        <w:t>∙ понимание традиционных русских сказочных образов, понимание значения эпитетов и сравнений и особенностей их употребления в произведениях устного народного творчества и произведениях детской художественной литературы; правильное уместное употребление эпитетов и сравнений в речи;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понимание значения фразеологических оборотов, отражающих русскую культуру, менталитет русского народа, элементы русского традиционного быта; уместное употребление их в современных ситуациях речевого общения (в рамках изученного);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понимание значений русских пословиц и поговорок, крылатых выражений; правильное их употребление в современных ситуациях речевого общения (в рамках изученного);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 xml:space="preserve">∙ понимание значений устаревших слов с национально-культурным компонентом (в рамках </w:t>
      </w:r>
      <w:proofErr w:type="gramStart"/>
      <w:r w:rsidRPr="001B6B2A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1B6B2A">
        <w:rPr>
          <w:rFonts w:ascii="Times New Roman" w:hAnsi="Times New Roman" w:cs="Times New Roman"/>
          <w:sz w:val="24"/>
          <w:szCs w:val="24"/>
        </w:rPr>
        <w:t>).</w:t>
      </w:r>
    </w:p>
    <w:p w:rsidR="00D35DCB" w:rsidRPr="001B6B2A" w:rsidRDefault="00D35DCB" w:rsidP="00D35DC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Овладение основными нормами русского литературного языка (орфоэпическими, лексическими, грамматическими, стилистическими), приобретение опыта использования языковых норм в речевой практике: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осознание важности соблюдения норм современного русского литературного языка для культурного человека;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соотнесение собственной и чужой речи с нормами современного русского литературного языка (в рамках изученного);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соблюдение на письме и в устной речи норм современного русского литературного языка (в рамках изученного);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обогащение активного и пассивного словарного запаса, расширение объёма используемых в речи языковых сре</w:t>
      </w:r>
      <w:proofErr w:type="gramStart"/>
      <w:r w:rsidRPr="001B6B2A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1B6B2A">
        <w:rPr>
          <w:rFonts w:ascii="Times New Roman" w:hAnsi="Times New Roman" w:cs="Times New Roman"/>
          <w:sz w:val="24"/>
          <w:szCs w:val="24"/>
        </w:rPr>
        <w:t>я свободного выражения мыслей и чувств на родном языке адекватно ситуации и стилю общения;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Соблюдение основных орфоэпических и акцентологических норм современного русского литературного языка: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произношение слов с правильным ударением (расширенный перечень слов);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осознание смыслоразличительной роли ударения на примере омографов;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Соблюдение основных лексических норм современного русского литературного языка: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выбор из нескольких возможных слов того слова, которое наиболее точно соответствует обозначаемому предмету или явлению реальной действительности;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проведение синонимических замен с учётом особенностей текста;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выявление и исправление речевых ошибок в устной речи;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lastRenderedPageBreak/>
        <w:t> ∙ редактирование письменного текста с целью исправления речевых ошибок или с целью более точной передачи смысла;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Соблюдение основных грамматических норм современного русского литературного языка: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употребление отдельных грамматических форм имён существительных: словоизменение отдельных форм множественного числа имён существительных;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употребление отдельных глаголов в форме 1-го лица единственного числа настоящего и будущего времени, замена синонимическими конструкциями отдельных глаголов, у которых нет формы 1-го лица единственного числа настоящего и будущего времени;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выявление и исправление в устной речи типичных грамматических ошибок, связанных с нарушением согласования имени существительного и имени прилагательного в числе, роде, падеже; нарушением координации подлежащего и сказуемого в числе‚ роде (если сказуемое выражено глаголом в форме прошедшего времени);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редактирование письменного текста с целью исправления грамматических ошибок; соблюдение основных орфографических и пунктуационных норм современного русского литературного языка (в рамках изученного в основном курсе):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соблюдение изученных орфографических норм при записи собственного текста;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Соблюдение изученных пунктуационных норм при записи собственного текста; совершенствование умений пользоваться словарями: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использование учебных толковых словарей для определения лексического значения слова, для уточнения нормы формообразования;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использование учебных фразеологических словарей, учебных словарей синонимов и антонимов для уточнения значения слова и в процессе редактирования текста;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использование учебного орфоэпического словаря для определения нормативного произношения слова, вариантов произношения;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использование учебных словарей для уточнения состава слова;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использование учебных этимологических словарей для уточнения происхождения слова;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использование орфографических словарей для определения нормативного написания слов.</w:t>
      </w:r>
    </w:p>
    <w:p w:rsidR="00D35DCB" w:rsidRPr="001B6B2A" w:rsidRDefault="00D35DCB" w:rsidP="00D35DC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Совершенствование различных видов устной и письменной речевой деятельности (говорения и слушания, чтения и письма), соблюдение норм речевого этикета: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владение различными приёмами слушания научно-познавательных и художественных текстов об истории языка и культуре русского народа;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lastRenderedPageBreak/>
        <w:t> ∙ владение различными видами чтения (изучающим и поисковым) научно-познавательных и художественных текстов об истории языка и культуре русского народа;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чтение и смысловой анализ фольклорных и художественных текстов или их фрагментов (народных и литературных сказок, рассказов, загадок, пословиц, притч и т. п.), определение языковых особенностей текстов;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 xml:space="preserve"> ∙ умение анализировать информацию </w:t>
      </w:r>
      <w:proofErr w:type="gramStart"/>
      <w:r w:rsidRPr="001B6B2A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1B6B2A">
        <w:rPr>
          <w:rFonts w:ascii="Times New Roman" w:hAnsi="Times New Roman" w:cs="Times New Roman"/>
          <w:sz w:val="24"/>
          <w:szCs w:val="24"/>
        </w:rPr>
        <w:t xml:space="preserve"> и прослушанного текстов: отделять главные факты от второстепенных, выделять наиболее существенные факты, устанавливать логическую связь между фактами;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умение 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 составлять план текста, не разделённого на абзацы; приводить объяснения заголовка текста; владеть приёмами работы с примечаниями к тексту;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умение осуществлять информационную переработку прослушанного или прочитанного текста: пересказ с изменением лица;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уместное использование коммуникативных приёмов устного общения: убеждение, уговаривание, похвала, просьба, извинение, поздравление;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уместное использование коммуникативных приёмов диалога (начало и завершение диалога и др.), владение правилами корректного речевого поведения в ходе диалога;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умение строить устные сообщения различных видов: развёрнутый ответ, ответ-добавление, комментирование ответа или работы одноклассника, мини-доклад;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создание текстов-рассуждений с использованием различных способов аргументации;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создание текстов-повествований (например, заметки о посещении музеев, о путешествии по городам; об участии в народных праздниках; об участии в мастер-классах, связанных с народными промыслами);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создание текста как результата собственного мини-исследования; оформление сообщения в письменной форме и представление его в устной форме;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оценивание устных и письменных речевых высказываний с точки зрения точного, уместного и выразительного словоупотребления;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∙ редактирование собственных текстов с целью совершенствования их содержания и формы; сопоставление чернового и отредактированного текстов; соблюдение основных норм русского речевого этикета: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∙ соблюдение принципов этикетного общения, лежащих в основе русского речевого этикета;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lastRenderedPageBreak/>
        <w:t>∙ различение этикетных форм обращения в официальной и неофициальной речевой ситуации.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 xml:space="preserve">                                2. </w:t>
      </w:r>
      <w:r w:rsidRPr="001B6B2A">
        <w:rPr>
          <w:rFonts w:ascii="Times New Roman" w:hAnsi="Times New Roman" w:cs="Times New Roman"/>
          <w:b/>
          <w:bCs/>
          <w:sz w:val="24"/>
          <w:szCs w:val="24"/>
        </w:rPr>
        <w:t>Содержани</w:t>
      </w:r>
      <w:r w:rsidR="0062275D">
        <w:rPr>
          <w:rFonts w:ascii="Times New Roman" w:hAnsi="Times New Roman" w:cs="Times New Roman"/>
          <w:b/>
          <w:bCs/>
          <w:sz w:val="24"/>
          <w:szCs w:val="24"/>
        </w:rPr>
        <w:t>е тем учебного предмета «Р</w:t>
      </w:r>
      <w:r w:rsidRPr="001B6B2A">
        <w:rPr>
          <w:rFonts w:ascii="Times New Roman" w:hAnsi="Times New Roman" w:cs="Times New Roman"/>
          <w:b/>
          <w:bCs/>
          <w:sz w:val="24"/>
          <w:szCs w:val="24"/>
        </w:rPr>
        <w:t xml:space="preserve">одной </w:t>
      </w:r>
      <w:r w:rsidR="0062275D">
        <w:rPr>
          <w:rFonts w:ascii="Times New Roman" w:hAnsi="Times New Roman" w:cs="Times New Roman"/>
          <w:b/>
          <w:bCs/>
          <w:sz w:val="24"/>
          <w:szCs w:val="24"/>
        </w:rPr>
        <w:t xml:space="preserve">(русский) </w:t>
      </w:r>
      <w:r w:rsidRPr="001B6B2A">
        <w:rPr>
          <w:rFonts w:ascii="Times New Roman" w:hAnsi="Times New Roman" w:cs="Times New Roman"/>
          <w:b/>
          <w:bCs/>
          <w:sz w:val="24"/>
          <w:szCs w:val="24"/>
        </w:rPr>
        <w:t>язык».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Раздел 1.</w:t>
      </w:r>
      <w:r w:rsidRPr="001B6B2A">
        <w:rPr>
          <w:rFonts w:ascii="Times New Roman" w:hAnsi="Times New Roman" w:cs="Times New Roman"/>
          <w:sz w:val="24"/>
          <w:szCs w:val="24"/>
        </w:rPr>
        <w:t> Русский язык: прошлое и настоящее (14 ч)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B6B2A">
        <w:rPr>
          <w:rFonts w:ascii="Times New Roman" w:hAnsi="Times New Roman" w:cs="Times New Roman"/>
          <w:sz w:val="24"/>
          <w:szCs w:val="24"/>
        </w:rPr>
        <w:t>Слова, связанные с качествами и чувствами людей (например, добросердечный, доброжелательный, благодарный, бескорыстный); слова, связанные с обучением.</w:t>
      </w:r>
      <w:proofErr w:type="gramEnd"/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B6B2A">
        <w:rPr>
          <w:rFonts w:ascii="Times New Roman" w:hAnsi="Times New Roman" w:cs="Times New Roman"/>
          <w:sz w:val="24"/>
          <w:szCs w:val="24"/>
        </w:rPr>
        <w:t>Слова, называющие родственные отношения (например, матушка, батюшка, братец, сестрица, мачеха, падчерица).</w:t>
      </w:r>
      <w:proofErr w:type="gramEnd"/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Пословицы, поговорки и фразеологизмы, возникновение которых связано с качествами, чувствами людей, с учением, с родственными отношениями (например, от корки до корки; вся семья вместе, так и душа на месте; прописать ижицу и т. д.).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Сравнение с пословицами и поговорками других народов.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Сравнение фразеологизмов, имеющих в разных языках общий смысл, но различную образную форму.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Русские традиционные эпитеты: уточнение значений, наблюдение за использованием в произведениях фольклора и художественной литературы. Лексика, заимствованная русским языком из языков народов России и мира. Русские слова в языках других народов.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Проектные задания. Откуда это слово появилось в русском языке? (Приобретение опыта поиска информации о происхождении слов.)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Сравнение толкований слов в словаре В. И. Даля и современном толковом словаре.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Русские слова в языках других народов.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 Раздел 2.</w:t>
      </w:r>
      <w:r w:rsidRPr="001B6B2A">
        <w:rPr>
          <w:rFonts w:ascii="Times New Roman" w:hAnsi="Times New Roman" w:cs="Times New Roman"/>
          <w:sz w:val="24"/>
          <w:szCs w:val="24"/>
        </w:rPr>
        <w:t> Язык в действии (6 ч)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Трудные случаи образования формы 1-го лица единственного числа настоящего и будущего времени глаголов (на пропедевтическом уровне). Наблюдение за синонимией синтаксических конструкций на уровне словосочетаний и предложений (на пропедевтическом уровне).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История возникновения и функции знаков препинания (в рамках изученного).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Совершенствование навыков правильного пунктуационного оформления текста.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 xml:space="preserve">                                         </w:t>
      </w:r>
      <w:r w:rsidRPr="001B6B2A">
        <w:rPr>
          <w:rFonts w:ascii="Times New Roman" w:hAnsi="Times New Roman" w:cs="Times New Roman"/>
          <w:b/>
          <w:bCs/>
          <w:sz w:val="24"/>
          <w:szCs w:val="24"/>
        </w:rPr>
        <w:t>Раздел 3.</w:t>
      </w:r>
      <w:r w:rsidRPr="001B6B2A">
        <w:rPr>
          <w:rFonts w:ascii="Times New Roman" w:hAnsi="Times New Roman" w:cs="Times New Roman"/>
          <w:sz w:val="24"/>
          <w:szCs w:val="24"/>
        </w:rPr>
        <w:t> Секреты речи и текста (12 ч)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lastRenderedPageBreak/>
        <w:t> Правила ведения диалога: корректные и некорректные вопросы.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Информативная функция заголовков. Типы заголовков.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Составление плана текста, не разделённого на абзацы.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Информационная переработка прослушанного или прочитанного текста: пересказ с изменением лица.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Создание текста как результата собственной исследовательской деятельности.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Оценивание устных и письменных речевых высказываний с точки зрения точного, уместного и выразительного словоупотребления.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 Практический опыт использования учебных словарей в процессе редактирования текста.</w:t>
      </w:r>
    </w:p>
    <w:p w:rsidR="00D35DCB" w:rsidRPr="001B6B2A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sz w:val="24"/>
          <w:szCs w:val="24"/>
        </w:rPr>
        <w:t>Синонимия речевых формул (на практическом уровне).</w:t>
      </w:r>
    </w:p>
    <w:p w:rsidR="00D35DCB" w:rsidRPr="001B6B2A" w:rsidRDefault="00D35DCB" w:rsidP="001B6B2A">
      <w:pPr>
        <w:rPr>
          <w:rFonts w:ascii="Times New Roman" w:hAnsi="Times New Roman" w:cs="Times New Roman"/>
          <w:sz w:val="24"/>
          <w:szCs w:val="24"/>
        </w:rPr>
      </w:pPr>
      <w:r w:rsidRPr="001B6B2A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1B6B2A" w:rsidRPr="001B6B2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:rsidR="00D35DCB" w:rsidRPr="001B6B2A" w:rsidRDefault="0012155B" w:rsidP="00D35DC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B6B2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D35DCB" w:rsidRPr="001B6B2A">
        <w:rPr>
          <w:rFonts w:ascii="Times New Roman" w:hAnsi="Times New Roman" w:cs="Times New Roman"/>
          <w:b/>
          <w:bCs/>
          <w:sz w:val="24"/>
          <w:szCs w:val="24"/>
        </w:rPr>
        <w:t xml:space="preserve">  3.  Тематическое планирование</w:t>
      </w:r>
      <w:r w:rsidRPr="001B6B2A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предмета «Русский родной язык»   4 класс</w:t>
      </w:r>
    </w:p>
    <w:p w:rsidR="00D35DCB" w:rsidRPr="001B6B2A" w:rsidRDefault="00D35DCB" w:rsidP="00D35DC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135"/>
        <w:gridCol w:w="3119"/>
        <w:gridCol w:w="9639"/>
        <w:gridCol w:w="1211"/>
      </w:tblGrid>
      <w:tr w:rsidR="00D35DCB" w:rsidRPr="001B6B2A" w:rsidTr="00D35DCB">
        <w:tc>
          <w:tcPr>
            <w:tcW w:w="1135" w:type="dxa"/>
          </w:tcPr>
          <w:p w:rsidR="00D35DCB" w:rsidRPr="001B6B2A" w:rsidRDefault="00D35DCB" w:rsidP="00D35D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D35DCB" w:rsidRPr="001B6B2A" w:rsidRDefault="00D35DCB" w:rsidP="00D35D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639" w:type="dxa"/>
          </w:tcPr>
          <w:p w:rsidR="00D35DCB" w:rsidRPr="001B6B2A" w:rsidRDefault="00D35DCB" w:rsidP="00D35D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 xml:space="preserve">Темы уроков </w:t>
            </w:r>
          </w:p>
        </w:tc>
        <w:tc>
          <w:tcPr>
            <w:tcW w:w="1211" w:type="dxa"/>
          </w:tcPr>
          <w:p w:rsidR="00D35DCB" w:rsidRPr="001B6B2A" w:rsidRDefault="00D35DCB" w:rsidP="00D35D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D35D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язык: прошлое и настоящее</w:t>
            </w: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часов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Не стыдно не знать, стыдно не учиться</w:t>
            </w: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Вся  семья вместе, так и душа на месте.</w:t>
            </w: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Красна сказка складом, а песня ладом.</w:t>
            </w: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Красное словцо</w:t>
            </w: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Язык  языку  весть подаёт</w:t>
            </w: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проектных заданий, выполненных при изучении раздела.</w:t>
            </w: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/>
                <w:sz w:val="24"/>
                <w:szCs w:val="24"/>
              </w:rPr>
              <w:t>Язык в действии</w:t>
            </w: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Трудно ли образовывать формы глагола?</w:t>
            </w: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17, 18</w:t>
            </w: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 xml:space="preserve">Можно ли об одном и том же сказать по- </w:t>
            </w:r>
            <w:proofErr w:type="gramStart"/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разному</w:t>
            </w:r>
            <w:proofErr w:type="gramEnd"/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Как  и когда появились знаки препинания?</w:t>
            </w: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 xml:space="preserve">Мини – сочинение «Можно ли про одно и то же сказать </w:t>
            </w:r>
            <w:proofErr w:type="gramStart"/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B6B2A">
              <w:rPr>
                <w:rFonts w:ascii="Times New Roman" w:hAnsi="Times New Roman" w:cs="Times New Roman"/>
                <w:sz w:val="24"/>
                <w:szCs w:val="24"/>
              </w:rPr>
              <w:t xml:space="preserve"> – разному?»</w:t>
            </w: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/>
                <w:sz w:val="24"/>
                <w:szCs w:val="24"/>
              </w:rPr>
              <w:t>Секреты речи  и текста</w:t>
            </w: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/>
                <w:sz w:val="24"/>
                <w:szCs w:val="24"/>
              </w:rPr>
              <w:t>12 часов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Задаём вопросы в диалоге</w:t>
            </w: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Учимся передавать в заголовке тему и основную мысль текста</w:t>
            </w: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Учимся составлять план текста</w:t>
            </w: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Учимся пересказывать текст</w:t>
            </w: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28-31</w:t>
            </w: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Учимся оценивать и редактировать тексты</w:t>
            </w: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выполнения проектного задания « Пишем разные тексты об одном и том же»</w:t>
            </w: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sz w:val="24"/>
                <w:szCs w:val="24"/>
              </w:rPr>
              <w:t>33,34</w:t>
            </w: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35DCB" w:rsidRPr="001B6B2A" w:rsidTr="00D35DCB">
        <w:tc>
          <w:tcPr>
            <w:tcW w:w="1135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35DCB" w:rsidRPr="001B6B2A" w:rsidRDefault="00D35DCB" w:rsidP="007F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D35DCB" w:rsidRPr="001B6B2A" w:rsidRDefault="00D35DCB" w:rsidP="00D35DC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35DCB" w:rsidRPr="001B6B2A" w:rsidSect="001B6B2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8716B"/>
    <w:multiLevelType w:val="multilevel"/>
    <w:tmpl w:val="F228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A55561"/>
    <w:multiLevelType w:val="multilevel"/>
    <w:tmpl w:val="4A200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862D64"/>
    <w:multiLevelType w:val="multilevel"/>
    <w:tmpl w:val="FFECC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5DCB"/>
    <w:rsid w:val="0012155B"/>
    <w:rsid w:val="001B6B2A"/>
    <w:rsid w:val="004D61DB"/>
    <w:rsid w:val="0062275D"/>
    <w:rsid w:val="00717D57"/>
    <w:rsid w:val="009C1E34"/>
    <w:rsid w:val="00D3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DC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35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Админ</cp:lastModifiedBy>
  <cp:revision>7</cp:revision>
  <cp:lastPrinted>2020-11-26T04:42:00Z</cp:lastPrinted>
  <dcterms:created xsi:type="dcterms:W3CDTF">2020-10-29T03:04:00Z</dcterms:created>
  <dcterms:modified xsi:type="dcterms:W3CDTF">2020-11-26T04:42:00Z</dcterms:modified>
</cp:coreProperties>
</file>